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F7" w:rsidRDefault="00AD4EF7" w:rsidP="00C40BD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BD9" w:rsidRPr="00C40BD9" w:rsidRDefault="00C40BD9" w:rsidP="00C40BD9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40BD9">
        <w:rPr>
          <w:rFonts w:ascii="Times New Roman" w:eastAsia="Times New Roman" w:hAnsi="Times New Roman" w:cs="Times New Roman"/>
          <w:sz w:val="24"/>
          <w:szCs w:val="24"/>
        </w:rPr>
        <w:t>Ленинградская область</w:t>
      </w:r>
    </w:p>
    <w:p w:rsidR="00C40BD9" w:rsidRPr="00C40BD9" w:rsidRDefault="00C40BD9" w:rsidP="00C40B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BD9">
        <w:rPr>
          <w:rFonts w:ascii="Times New Roman" w:eastAsia="Times New Roman" w:hAnsi="Times New Roman" w:cs="Times New Roman"/>
          <w:sz w:val="24"/>
          <w:szCs w:val="24"/>
        </w:rPr>
        <w:t>Лужский</w:t>
      </w:r>
      <w:proofErr w:type="spellEnd"/>
      <w:r w:rsidRPr="00C40B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</w:t>
      </w:r>
    </w:p>
    <w:p w:rsidR="00C40BD9" w:rsidRPr="00C40BD9" w:rsidRDefault="00C40BD9" w:rsidP="00C40B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C40BD9">
        <w:rPr>
          <w:rFonts w:ascii="Times New Roman" w:eastAsia="Times New Roman" w:hAnsi="Times New Roman" w:cs="Times New Roman"/>
          <w:sz w:val="24"/>
          <w:szCs w:val="24"/>
        </w:rPr>
        <w:t>Волошовского</w:t>
      </w:r>
      <w:proofErr w:type="spellEnd"/>
      <w:r w:rsidRPr="00C40B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40BD9" w:rsidRPr="00C40BD9" w:rsidRDefault="00C40BD9" w:rsidP="00C40B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sz w:val="24"/>
          <w:szCs w:val="24"/>
        </w:rPr>
        <w:t>3-й созыв</w:t>
      </w:r>
    </w:p>
    <w:p w:rsidR="00C40BD9" w:rsidRPr="00C40BD9" w:rsidRDefault="00C40BD9" w:rsidP="00C40B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BD9" w:rsidRPr="00C40BD9" w:rsidRDefault="00C40BD9" w:rsidP="00C40B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 </w:t>
      </w:r>
    </w:p>
    <w:p w:rsidR="00C40BD9" w:rsidRPr="00C40BD9" w:rsidRDefault="00C40BD9" w:rsidP="00C40BD9">
      <w:pPr>
        <w:shd w:val="clear" w:color="auto" w:fill="FFFFFF"/>
        <w:spacing w:after="0"/>
        <w:ind w:right="1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C40BD9" w:rsidRPr="00C40BD9" w:rsidRDefault="00C40BD9" w:rsidP="00C40BD9">
      <w:pPr>
        <w:shd w:val="clear" w:color="auto" w:fill="FFFFFF"/>
        <w:spacing w:after="0"/>
        <w:ind w:right="1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от </w:t>
      </w:r>
      <w:r w:rsidR="005F744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«17</w:t>
      </w:r>
      <w:r w:rsidRPr="00C40BD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»</w:t>
      </w:r>
      <w:r w:rsidR="005F744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октября </w:t>
      </w:r>
      <w:r w:rsidRPr="00C40BD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2016 года  </w:t>
      </w:r>
      <w:r w:rsidR="005F744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№ 123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установлении величин пороговых значений размера дохода, 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приходящегося на каждого члена семьи, и 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размера стоимости имущества, находящегося </w:t>
      </w:r>
      <w:proofErr w:type="gramStart"/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собственности гражданина и собственности 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семьи и подлежащего налогообложению, 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целях признания граждан </w:t>
      </w:r>
      <w:proofErr w:type="gramStart"/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>малоимущими</w:t>
      </w:r>
      <w:proofErr w:type="gramEnd"/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 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им по договорам социального 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найма жилых помещений муниципального найма </w:t>
      </w:r>
    </w:p>
    <w:p w:rsidR="00AD4EF7" w:rsidRPr="00AD4EF7" w:rsidRDefault="00AD4EF7" w:rsidP="00AD4EF7">
      <w:pPr>
        <w:shd w:val="clear" w:color="auto" w:fill="FFFFFF"/>
        <w:spacing w:after="0" w:line="203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жилищного фонда </w:t>
      </w:r>
      <w:proofErr w:type="spellStart"/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>Волошовского</w:t>
      </w:r>
      <w:proofErr w:type="spellEnd"/>
      <w:r w:rsidRPr="00AD4E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поселения»</w:t>
      </w:r>
    </w:p>
    <w:p w:rsidR="00AD4EF7" w:rsidRDefault="00AD4EF7" w:rsidP="00AD4EF7">
      <w:pPr>
        <w:shd w:val="clear" w:color="auto" w:fill="FFFFFF"/>
        <w:spacing w:after="0" w:line="20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BD9" w:rsidRPr="00C40BD9" w:rsidRDefault="00C40BD9" w:rsidP="00AD4EF7">
      <w:pPr>
        <w:shd w:val="clear" w:color="auto" w:fill="FFFFFF"/>
        <w:spacing w:after="0" w:line="20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2 части 1 статьи 14 и части 2 статьи 49 Жилищного кодекса Российской Федерации, Федеральным законом от 24 октября 1997 года № 134-ФЗ «О прожиточном минимуме в Российской Федерации», Федеральным законом от 05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</w:t>
      </w:r>
      <w:proofErr w:type="gram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им государственной социальной помощи», пунктом 6 части 1 статьи 14 и частью 3 статьи 43 Федерального закона от 06 октября 2003 года № 131-ФЗ «Об общих принципах организации местного самоуправления в Российской Федерации», частью 5 статьи 1 закона Ленинградской области от 26 октября 2005 года № 89-оз «О порядке ведения органами местного самоуправления Ленинградской области учета граждан в качестве нуждающихся в жилых</w:t>
      </w:r>
      <w:proofErr w:type="gram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</w:t>
      </w:r>
      <w:proofErr w:type="gram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предоставляемых по договорам социального найма</w:t>
      </w:r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совет депутатов 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Волошовского</w:t>
      </w:r>
      <w:proofErr w:type="spell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района Ленинградской области </w:t>
      </w:r>
      <w:r w:rsidRPr="00C40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0BD9" w:rsidRPr="00C40BD9" w:rsidRDefault="00C40BD9" w:rsidP="001874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0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 величину порогового значения размера среднедушевого дохода семьи или дохода одиноко проживающего гражданина равным </w:t>
      </w:r>
      <w:proofErr w:type="spellStart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полуторакратному</w:t>
      </w:r>
      <w:proofErr w:type="spell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размеру величины прожиточного минимума на душу населения, установленного законом Ленинградской области от 07 апреля 2006 года № 19-оз «О прожиточном минимуме в Ленинградской области», то есть  12591 (двенадцать тысяч пятьсот девяносто один) рубль.</w:t>
      </w:r>
    </w:p>
    <w:p w:rsidR="00C40BD9" w:rsidRPr="00C40BD9" w:rsidRDefault="00C40BD9" w:rsidP="001874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0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Волошовское</w:t>
      </w:r>
      <w:proofErr w:type="spell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поселение» </w:t>
      </w:r>
      <w:proofErr w:type="spellStart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при постановке на учет граждан в качестве нуждающихся в жилых помещениях, предоставляемых по договорам социального найма, руководствоваться настоящим  решением.</w:t>
      </w:r>
    </w:p>
    <w:p w:rsidR="00C40BD9" w:rsidRPr="00C40BD9" w:rsidRDefault="00C40BD9" w:rsidP="001874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0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подлежит официальному опубликованию в </w:t>
      </w:r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приложении к 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</w:t>
      </w:r>
      <w:proofErr w:type="spellStart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Лужская</w:t>
      </w:r>
      <w:proofErr w:type="spellEnd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правда» 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вступает в силу со дня его официального опубликования.</w:t>
      </w:r>
    </w:p>
    <w:p w:rsidR="001874E3" w:rsidRDefault="00C40BD9" w:rsidP="001874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0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подлежит размещению на официальном </w:t>
      </w:r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сайте 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Волошовское</w:t>
      </w:r>
      <w:proofErr w:type="spellEnd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поселение» </w:t>
      </w:r>
      <w:proofErr w:type="spellStart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в информационно – телекоммуникационной сети «Интернет» по адресу</w:t>
      </w:r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874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="001874E3"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74E3"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Волошовское.рф</w:t>
      </w:r>
      <w:proofErr w:type="spellEnd"/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4E3" w:rsidRDefault="001874E3" w:rsidP="001874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0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</w:t>
      </w:r>
      <w:r w:rsidR="00C40BD9"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силу</w:t>
      </w:r>
      <w:r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Совета депутатов </w:t>
      </w:r>
      <w:proofErr w:type="spellStart"/>
      <w:r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Волошовского</w:t>
      </w:r>
      <w:proofErr w:type="spellEnd"/>
      <w:r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17.12.2008 г. № 110 «</w:t>
      </w:r>
      <w:r w:rsidRPr="001874E3">
        <w:rPr>
          <w:rFonts w:ascii="Times New Roman" w:hAnsi="Times New Roman" w:cs="Times New Roman"/>
          <w:color w:val="000000"/>
          <w:sz w:val="24"/>
          <w:szCs w:val="24"/>
        </w:rPr>
        <w:t xml:space="preserve">Об установлении величин пороговых значений размера </w:t>
      </w:r>
      <w:r w:rsidRPr="001874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дохода, приходящегося на каждого члена семьи, и размера стоимости имущества, находящегося в собственности гражданина и собственности его семьи и подлежащего налогообложению, в целях признания граждан малоимущими, и предоставления им по договорам социального найма жилых помещений муниципального найма жилищного фонда </w:t>
      </w:r>
      <w:proofErr w:type="spellStart"/>
      <w:r w:rsidRPr="001874E3">
        <w:rPr>
          <w:rFonts w:ascii="Times New Roman" w:hAnsi="Times New Roman" w:cs="Times New Roman"/>
          <w:color w:val="000000"/>
          <w:sz w:val="24"/>
          <w:szCs w:val="24"/>
        </w:rPr>
        <w:t>Волошовского</w:t>
      </w:r>
      <w:proofErr w:type="spellEnd"/>
      <w:r w:rsidRPr="001874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Pr="001874E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874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BD9" w:rsidRPr="00C40BD9" w:rsidRDefault="00C40BD9" w:rsidP="001874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0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решения возложить на </w:t>
      </w:r>
      <w:r w:rsidR="001874E3"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gramStart"/>
      <w:r w:rsidR="001874E3"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gramEnd"/>
      <w:r w:rsidR="001874E3"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муниципального образования «</w:t>
      </w:r>
      <w:proofErr w:type="spellStart"/>
      <w:r w:rsidR="001874E3"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Волошовское</w:t>
      </w:r>
      <w:proofErr w:type="spellEnd"/>
      <w:r w:rsidR="001874E3"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</w:t>
      </w:r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поселение» </w:t>
      </w:r>
      <w:proofErr w:type="spellStart"/>
      <w:r w:rsidR="001874E3" w:rsidRP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Pr="00C40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</w:t>
      </w:r>
      <w:r w:rsidR="001874E3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района Ленинградской области.</w:t>
      </w:r>
    </w:p>
    <w:p w:rsidR="00AD4EF7" w:rsidRDefault="00AD4EF7" w:rsidP="001874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8"/>
        </w:rPr>
      </w:pPr>
    </w:p>
    <w:p w:rsidR="00AD4EF7" w:rsidRDefault="00AD4EF7" w:rsidP="001874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8"/>
        </w:rPr>
      </w:pPr>
    </w:p>
    <w:p w:rsidR="001874E3" w:rsidRPr="001874E3" w:rsidRDefault="001874E3" w:rsidP="00187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874E3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Глава </w:t>
      </w:r>
      <w:proofErr w:type="spellStart"/>
      <w:r w:rsidRPr="001874E3">
        <w:rPr>
          <w:rFonts w:ascii="Times New Roman" w:hAnsi="Times New Roman" w:cs="Times New Roman"/>
          <w:color w:val="000000"/>
          <w:spacing w:val="2"/>
          <w:sz w:val="24"/>
          <w:szCs w:val="28"/>
        </w:rPr>
        <w:t>Волошовского</w:t>
      </w:r>
      <w:proofErr w:type="spellEnd"/>
      <w:r w:rsidRPr="001874E3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 сельского поселения,</w:t>
      </w:r>
    </w:p>
    <w:p w:rsidR="001874E3" w:rsidRPr="001874E3" w:rsidRDefault="001874E3" w:rsidP="001874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1874E3">
        <w:rPr>
          <w:rFonts w:ascii="Times New Roman" w:hAnsi="Times New Roman" w:cs="Times New Roman"/>
          <w:color w:val="000000"/>
          <w:sz w:val="24"/>
          <w:szCs w:val="28"/>
        </w:rPr>
        <w:t>исполняющий</w:t>
      </w:r>
      <w:proofErr w:type="gramEnd"/>
      <w:r w:rsidRPr="001874E3">
        <w:rPr>
          <w:rFonts w:ascii="Times New Roman" w:hAnsi="Times New Roman" w:cs="Times New Roman"/>
          <w:color w:val="000000"/>
          <w:sz w:val="24"/>
          <w:szCs w:val="28"/>
        </w:rPr>
        <w:t xml:space="preserve"> полномочия председателя</w:t>
      </w:r>
    </w:p>
    <w:p w:rsidR="001874E3" w:rsidRPr="001874E3" w:rsidRDefault="001874E3" w:rsidP="001874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1874E3">
        <w:rPr>
          <w:rFonts w:ascii="Times New Roman" w:hAnsi="Times New Roman" w:cs="Times New Roman"/>
          <w:color w:val="000000"/>
          <w:sz w:val="24"/>
          <w:szCs w:val="28"/>
        </w:rPr>
        <w:t xml:space="preserve">совета депутатов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Pr="001874E3">
        <w:rPr>
          <w:rFonts w:ascii="Times New Roman" w:hAnsi="Times New Roman" w:cs="Times New Roman"/>
          <w:color w:val="000000"/>
          <w:sz w:val="24"/>
          <w:szCs w:val="28"/>
        </w:rPr>
        <w:t>О.С. Кирилловых</w:t>
      </w:r>
    </w:p>
    <w:p w:rsidR="001874E3" w:rsidRDefault="001874E3" w:rsidP="001874E3">
      <w:pPr>
        <w:spacing w:after="0"/>
        <w:ind w:left="4956"/>
        <w:rPr>
          <w:sz w:val="28"/>
          <w:szCs w:val="28"/>
        </w:rPr>
      </w:pPr>
    </w:p>
    <w:p w:rsidR="001874E3" w:rsidRDefault="001874E3" w:rsidP="001874E3">
      <w:pPr>
        <w:ind w:left="4956"/>
        <w:rPr>
          <w:sz w:val="28"/>
          <w:szCs w:val="28"/>
        </w:rPr>
      </w:pPr>
    </w:p>
    <w:p w:rsidR="00F75077" w:rsidRPr="00C40BD9" w:rsidRDefault="00F75077" w:rsidP="001874E3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sectPr w:rsidR="00F75077" w:rsidRPr="00C40BD9" w:rsidSect="00AD4EF7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12C"/>
    <w:multiLevelType w:val="multilevel"/>
    <w:tmpl w:val="7FAE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0BD9"/>
    <w:rsid w:val="001874E3"/>
    <w:rsid w:val="005F744B"/>
    <w:rsid w:val="00837606"/>
    <w:rsid w:val="00AD4EF7"/>
    <w:rsid w:val="00C40BD9"/>
    <w:rsid w:val="00C54E6E"/>
    <w:rsid w:val="00D23BE2"/>
    <w:rsid w:val="00F7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4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BD9"/>
  </w:style>
  <w:style w:type="character" w:styleId="a3">
    <w:name w:val="Strong"/>
    <w:basedOn w:val="a0"/>
    <w:uiPriority w:val="22"/>
    <w:qFormat/>
    <w:rsid w:val="00C40BD9"/>
    <w:rPr>
      <w:b/>
      <w:bCs/>
    </w:rPr>
  </w:style>
  <w:style w:type="paragraph" w:styleId="a4">
    <w:name w:val="Normal (Web)"/>
    <w:basedOn w:val="a"/>
    <w:uiPriority w:val="99"/>
    <w:semiHidden/>
    <w:unhideWhenUsed/>
    <w:rsid w:val="00C4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0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cp:lastPrinted>2016-10-18T06:29:00Z</cp:lastPrinted>
  <dcterms:created xsi:type="dcterms:W3CDTF">2016-09-30T07:58:00Z</dcterms:created>
  <dcterms:modified xsi:type="dcterms:W3CDTF">2016-10-18T06:29:00Z</dcterms:modified>
</cp:coreProperties>
</file>