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C3" w:rsidRPr="00475AC3" w:rsidRDefault="00475AC3" w:rsidP="00475AC3">
      <w:pPr>
        <w:spacing w:after="0" w:line="240" w:lineRule="auto"/>
        <w:textAlignment w:val="baseline"/>
        <w:outlineLvl w:val="1"/>
        <w:rPr>
          <w:rFonts w:ascii="Times New Roman" w:eastAsia="Times New Roman" w:hAnsi="Times New Roman" w:cs="Times New Roman"/>
          <w:sz w:val="28"/>
          <w:szCs w:val="28"/>
          <w:lang w:eastAsia="ru-RU"/>
        </w:rPr>
      </w:pPr>
      <w:r w:rsidRPr="00475AC3">
        <w:rPr>
          <w:rFonts w:ascii="Times New Roman" w:eastAsia="Times New Roman" w:hAnsi="Times New Roman" w:cs="Times New Roman"/>
          <w:b/>
          <w:bCs/>
          <w:sz w:val="28"/>
          <w:szCs w:val="28"/>
          <w:lang w:eastAsia="ru-RU"/>
        </w:rPr>
        <w:t>О выплатах семьям, имеющим детей</w:t>
      </w:r>
    </w:p>
    <w:p w:rsidR="00475AC3" w:rsidRPr="00475AC3" w:rsidRDefault="00475AC3" w:rsidP="00475A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5AC3">
        <w:rPr>
          <w:rFonts w:ascii="Times New Roman" w:eastAsia="Times New Roman" w:hAnsi="Times New Roman" w:cs="Times New Roman"/>
          <w:sz w:val="28"/>
          <w:szCs w:val="28"/>
          <w:lang w:eastAsia="ru-RU"/>
        </w:rPr>
        <w:t xml:space="preserve">Вопрос государственной поддержки семей, имеющих детей, не теряет своей актуальности. </w:t>
      </w:r>
      <w:bookmarkStart w:id="0" w:name="_GoBack"/>
      <w:bookmarkEnd w:id="0"/>
      <w:r w:rsidRPr="00475AC3">
        <w:rPr>
          <w:rFonts w:ascii="Times New Roman" w:eastAsia="Times New Roman" w:hAnsi="Times New Roman" w:cs="Times New Roman"/>
          <w:sz w:val="28"/>
          <w:szCs w:val="28"/>
          <w:lang w:eastAsia="ru-RU"/>
        </w:rPr>
        <w:t>Напомним, что с начала 2018 на территории Российской Федерации действует Федеральный закон от 28.12.2017 № 418-ФЗ «О ежемесячных выплатах семьям, имеющим детей».</w:t>
      </w:r>
    </w:p>
    <w:p w:rsidR="00475AC3" w:rsidRPr="00475AC3" w:rsidRDefault="00475AC3" w:rsidP="00475AC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75AC3">
        <w:rPr>
          <w:rFonts w:ascii="Times New Roman" w:eastAsia="Times New Roman" w:hAnsi="Times New Roman" w:cs="Times New Roman"/>
          <w:sz w:val="28"/>
          <w:szCs w:val="28"/>
          <w:lang w:eastAsia="ru-RU"/>
        </w:rPr>
        <w:t>В соответствии с данным Законом семьи, в которых родился или был усыновлен первый или второй ребенок, и в которых размер среднедушевого дохода семьи не превышает 1,5-кратную величину прожиточного минимума трудоспособного населения, имеют право на ежемесячную выплату в размере прожиточного минимума на ребенка до достижения им возраста полутора лет.</w:t>
      </w:r>
      <w:proofErr w:type="gramEnd"/>
    </w:p>
    <w:p w:rsidR="00475AC3" w:rsidRPr="00475AC3" w:rsidRDefault="00475AC3" w:rsidP="00475A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5AC3">
        <w:rPr>
          <w:rFonts w:ascii="Times New Roman" w:eastAsia="Times New Roman" w:hAnsi="Times New Roman" w:cs="Times New Roman"/>
          <w:sz w:val="28"/>
          <w:szCs w:val="28"/>
          <w:lang w:eastAsia="ru-RU"/>
        </w:rPr>
        <w:t>Гражданин имеет право подать заявление о назначении такой ежемесячной выплаты в любое время в течение полутора лет со дня рождения ребенка.</w:t>
      </w:r>
    </w:p>
    <w:p w:rsidR="00475AC3" w:rsidRPr="00475AC3" w:rsidRDefault="00475AC3" w:rsidP="00475A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5AC3">
        <w:rPr>
          <w:rFonts w:ascii="Times New Roman" w:eastAsia="Times New Roman" w:hAnsi="Times New Roman" w:cs="Times New Roman"/>
          <w:sz w:val="28"/>
          <w:szCs w:val="28"/>
          <w:lang w:eastAsia="ru-RU"/>
        </w:rPr>
        <w:t xml:space="preserve">При этом дата обращения за назначением выплаты имеет существенное значение. Так, если гражданин обращается за этой выплатой не позднее шести месяцев со дня рождения ребенка, то ежемесячная выплата осуществляется со дня рождения ребенка, а если обращается позднее этого срока, то выплата осуществляется </w:t>
      </w:r>
      <w:proofErr w:type="gramStart"/>
      <w:r w:rsidRPr="00475AC3">
        <w:rPr>
          <w:rFonts w:ascii="Times New Roman" w:eastAsia="Times New Roman" w:hAnsi="Times New Roman" w:cs="Times New Roman"/>
          <w:sz w:val="28"/>
          <w:szCs w:val="28"/>
          <w:lang w:eastAsia="ru-RU"/>
        </w:rPr>
        <w:t>с даты обращения</w:t>
      </w:r>
      <w:proofErr w:type="gramEnd"/>
      <w:r w:rsidRPr="00475AC3">
        <w:rPr>
          <w:rFonts w:ascii="Times New Roman" w:eastAsia="Times New Roman" w:hAnsi="Times New Roman" w:cs="Times New Roman"/>
          <w:sz w:val="28"/>
          <w:szCs w:val="28"/>
          <w:lang w:eastAsia="ru-RU"/>
        </w:rPr>
        <w:t xml:space="preserve"> за ней.</w:t>
      </w:r>
    </w:p>
    <w:p w:rsidR="00475AC3" w:rsidRPr="00475AC3" w:rsidRDefault="00475AC3" w:rsidP="00475A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5AC3">
        <w:rPr>
          <w:rFonts w:ascii="Times New Roman" w:eastAsia="Times New Roman" w:hAnsi="Times New Roman" w:cs="Times New Roman"/>
          <w:sz w:val="28"/>
          <w:szCs w:val="28"/>
          <w:lang w:eastAsia="ru-RU"/>
        </w:rPr>
        <w:t>Заявление о назначении выплат в связи с рождением (усыновлением) первого ребенка подается заявителем по месту его жительства непосредственно в орган социальной защиты, а второго ребенка – в орган Пенсионного фонда РФ, либо такие заявления могут подаваться через многофункциональный центр предоставления государственных и муниципальных услуг. Также возможна подача таких заявлений в электронной форме.</w:t>
      </w:r>
    </w:p>
    <w:p w:rsidR="00475AC3" w:rsidRPr="00475AC3" w:rsidRDefault="00475AC3" w:rsidP="00475A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5AC3">
        <w:rPr>
          <w:rFonts w:ascii="Times New Roman" w:eastAsia="Times New Roman" w:hAnsi="Times New Roman" w:cs="Times New Roman"/>
          <w:sz w:val="28"/>
          <w:szCs w:val="28"/>
          <w:lang w:eastAsia="ru-RU"/>
        </w:rPr>
        <w:t>Порядок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Перечень документов (сведений), необходимых для назначения ежемесячных выплат в связи с рождением (усыновлением) первого и (или) второго ребенка, утверждены Приказом Минтруда России от 29.12.2017 № 889н.</w:t>
      </w:r>
    </w:p>
    <w:p w:rsidR="0078026F" w:rsidRPr="00475AC3" w:rsidRDefault="0078026F" w:rsidP="00475AC3">
      <w:pPr>
        <w:rPr>
          <w:rFonts w:ascii="Times New Roman" w:hAnsi="Times New Roman" w:cs="Times New Roman"/>
          <w:sz w:val="28"/>
          <w:szCs w:val="28"/>
        </w:rPr>
      </w:pPr>
    </w:p>
    <w:sectPr w:rsidR="0078026F" w:rsidRPr="00475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7C"/>
    <w:rsid w:val="00475AC3"/>
    <w:rsid w:val="0078026F"/>
    <w:rsid w:val="00911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75A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5AC3"/>
    <w:rPr>
      <w:rFonts w:ascii="Times New Roman" w:eastAsia="Times New Roman" w:hAnsi="Times New Roman" w:cs="Times New Roman"/>
      <w:b/>
      <w:bCs/>
      <w:sz w:val="36"/>
      <w:szCs w:val="36"/>
      <w:lang w:eastAsia="ru-RU"/>
    </w:rPr>
  </w:style>
  <w:style w:type="character" w:styleId="a3">
    <w:name w:val="Strong"/>
    <w:basedOn w:val="a0"/>
    <w:uiPriority w:val="22"/>
    <w:qFormat/>
    <w:rsid w:val="00475AC3"/>
    <w:rPr>
      <w:b/>
      <w:bCs/>
    </w:rPr>
  </w:style>
  <w:style w:type="paragraph" w:styleId="a4">
    <w:name w:val="Normal (Web)"/>
    <w:basedOn w:val="a"/>
    <w:uiPriority w:val="99"/>
    <w:semiHidden/>
    <w:unhideWhenUsed/>
    <w:rsid w:val="00475A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75A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5AC3"/>
    <w:rPr>
      <w:rFonts w:ascii="Times New Roman" w:eastAsia="Times New Roman" w:hAnsi="Times New Roman" w:cs="Times New Roman"/>
      <w:b/>
      <w:bCs/>
      <w:sz w:val="36"/>
      <w:szCs w:val="36"/>
      <w:lang w:eastAsia="ru-RU"/>
    </w:rPr>
  </w:style>
  <w:style w:type="character" w:styleId="a3">
    <w:name w:val="Strong"/>
    <w:basedOn w:val="a0"/>
    <w:uiPriority w:val="22"/>
    <w:qFormat/>
    <w:rsid w:val="00475AC3"/>
    <w:rPr>
      <w:b/>
      <w:bCs/>
    </w:rPr>
  </w:style>
  <w:style w:type="paragraph" w:styleId="a4">
    <w:name w:val="Normal (Web)"/>
    <w:basedOn w:val="a"/>
    <w:uiPriority w:val="99"/>
    <w:semiHidden/>
    <w:unhideWhenUsed/>
    <w:rsid w:val="00475A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3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Company>SPecialiST RePack</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Папулов</dc:creator>
  <cp:keywords/>
  <dc:description/>
  <cp:lastModifiedBy>Артём Папулов</cp:lastModifiedBy>
  <cp:revision>3</cp:revision>
  <dcterms:created xsi:type="dcterms:W3CDTF">2019-03-25T06:40:00Z</dcterms:created>
  <dcterms:modified xsi:type="dcterms:W3CDTF">2019-03-25T06:41:00Z</dcterms:modified>
</cp:coreProperties>
</file>