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3708">
        <w:rPr>
          <w:rFonts w:ascii="Times New Roman" w:eastAsia="Calibri" w:hAnsi="Times New Roman" w:cs="Times New Roman"/>
          <w:sz w:val="26"/>
          <w:szCs w:val="26"/>
        </w:rPr>
        <w:t>Ленинградская область</w:t>
      </w: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3708">
        <w:rPr>
          <w:rFonts w:ascii="Times New Roman" w:eastAsia="Calibri" w:hAnsi="Times New Roman" w:cs="Times New Roman"/>
          <w:sz w:val="26"/>
          <w:szCs w:val="26"/>
        </w:rPr>
        <w:t>Лужский муниципальный район</w:t>
      </w: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3708">
        <w:rPr>
          <w:rFonts w:ascii="Times New Roman" w:eastAsia="Calibri" w:hAnsi="Times New Roman" w:cs="Times New Roman"/>
          <w:sz w:val="26"/>
          <w:szCs w:val="26"/>
        </w:rPr>
        <w:t>совет депутатов Волошовского сельского поселения</w:t>
      </w: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3708">
        <w:rPr>
          <w:rFonts w:ascii="Times New Roman" w:eastAsia="Calibri" w:hAnsi="Times New Roman" w:cs="Times New Roman"/>
          <w:sz w:val="26"/>
          <w:szCs w:val="26"/>
        </w:rPr>
        <w:t>пятого созыва</w:t>
      </w: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3708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5D3708" w:rsidRPr="005D3708" w:rsidRDefault="005D3708" w:rsidP="005D37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D3708">
        <w:rPr>
          <w:rFonts w:ascii="Times New Roman" w:eastAsia="Calibri" w:hAnsi="Times New Roman" w:cs="Times New Roman"/>
          <w:sz w:val="26"/>
          <w:szCs w:val="26"/>
        </w:rPr>
        <w:t>От 05 сентября 2024 года № 68</w:t>
      </w: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708" w:rsidRPr="005D3708" w:rsidRDefault="005D3708" w:rsidP="005D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lang w:eastAsia="ru-RU"/>
        </w:rPr>
      </w:pPr>
      <w:r w:rsidRPr="005D3708">
        <w:rPr>
          <w:rFonts w:ascii="Times New Roman" w:eastAsia="Times New Roman" w:hAnsi="Times New Roman" w:cs="Times New Roman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Волошовского сельского поселения Лужского муниципального района Ленинградской области,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Волошовского сельского поселения Лужского муниципального района Ленинградской области</w:t>
      </w:r>
    </w:p>
    <w:p w:rsidR="005D3708" w:rsidRPr="005D3708" w:rsidRDefault="005D3708" w:rsidP="005D37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3708" w:rsidRPr="005D3708" w:rsidRDefault="005D3708" w:rsidP="005D37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3708" w:rsidRPr="005D3708" w:rsidRDefault="005D3708" w:rsidP="005D3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Calibri" w:hAnsi="Times New Roman" w:cs="Times New Roman"/>
          <w:sz w:val="26"/>
          <w:szCs w:val="26"/>
        </w:rPr>
        <w:t>В соответствии со статьей 9 Федерального закона от 27 июля 2010 года N 210-ФЗ «Об организации предоставления государственных и муниципальных услуг»</w:t>
      </w: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 муниципального образования Лужский муниципальный район Ленинградской области</w:t>
      </w:r>
    </w:p>
    <w:p w:rsidR="005D3708" w:rsidRPr="005D3708" w:rsidRDefault="005D3708" w:rsidP="005D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3708" w:rsidRPr="005D3708" w:rsidRDefault="005D3708" w:rsidP="005D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708" w:rsidRPr="005D3708" w:rsidRDefault="005D3708" w:rsidP="005D370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5D3708" w:rsidRPr="005D3708" w:rsidRDefault="005D3708" w:rsidP="005D370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5D3708" w:rsidRPr="005D3708" w:rsidRDefault="005D3708" w:rsidP="005D370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услуг, которые являются необходимыми и обязательными для предоставления муниципальных услуг администрацией </w:t>
      </w:r>
      <w:r w:rsidRPr="005D3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Волошовского сельского  поселения </w:t>
      </w: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 Ленинградской области, согласно приложению 1;</w:t>
      </w:r>
    </w:p>
    <w:p w:rsidR="005D3708" w:rsidRPr="005D3708" w:rsidRDefault="005D3708" w:rsidP="005D370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Pr="005D3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 Ленинградской области, согласно приложению 2.</w:t>
      </w:r>
    </w:p>
    <w:p w:rsidR="005D3708" w:rsidRPr="005D3708" w:rsidRDefault="005D3708" w:rsidP="005D370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главу администрации </w:t>
      </w:r>
      <w:r w:rsidRPr="005D3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Волошовского сельского  поселения </w:t>
      </w: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района.</w:t>
      </w:r>
    </w:p>
    <w:p w:rsidR="005D3708" w:rsidRPr="005D3708" w:rsidRDefault="005D3708" w:rsidP="005D370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опубликованию.</w:t>
      </w:r>
    </w:p>
    <w:p w:rsidR="005D3708" w:rsidRPr="005D3708" w:rsidRDefault="005D3708" w:rsidP="005D370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5D3708" w:rsidRPr="005D3708" w:rsidRDefault="005D3708" w:rsidP="005D3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708" w:rsidRPr="005D3708" w:rsidRDefault="005D3708" w:rsidP="005D3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D3708" w:rsidRPr="005D3708" w:rsidRDefault="005D3708" w:rsidP="005D3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Волошовского сельского поселения,</w:t>
      </w:r>
    </w:p>
    <w:p w:rsidR="005D3708" w:rsidRPr="005D3708" w:rsidRDefault="005D3708" w:rsidP="005D3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5D3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исполняющий</w:t>
      </w:r>
      <w:proofErr w:type="gramEnd"/>
      <w:r w:rsidRPr="005D3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полномочия председателя</w:t>
      </w:r>
    </w:p>
    <w:p w:rsidR="005D3708" w:rsidRPr="005D3708" w:rsidRDefault="005D3708" w:rsidP="005D3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 депутатов                                                                                          Г.В. Тирон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от 05 сентября 2024 № 68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услуг, которые являются необходимыми и обязательными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предоставления муниципальных услуг администрацией </w:t>
      </w:r>
      <w:r w:rsidRPr="005D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Волошовского сельского  поселения </w:t>
      </w: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Лужского муниципального района Ленинградской области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15"/>
        <w:gridCol w:w="2835"/>
        <w:gridCol w:w="4049"/>
      </w:tblGrid>
      <w:tr w:rsidR="005D3708" w:rsidRPr="005D3708" w:rsidTr="00067D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5D3708" w:rsidRPr="005D3708" w:rsidTr="00067D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Волошовского</w:t>
            </w:r>
            <w:r w:rsidR="00C9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поселения </w:t>
            </w:r>
            <w:bookmarkStart w:id="0" w:name="_GoBack"/>
            <w:bookmarkEnd w:id="0"/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захоронение (перезахоронение) и </w:t>
            </w:r>
            <w:proofErr w:type="spellStart"/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подзахоронение</w:t>
            </w:r>
            <w:proofErr w:type="spellEnd"/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гражданских кладбищах муниципального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F6585B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подлинной справки о кремации (в случае обращения за разрешением на помещение урны с прахом в могилу);</w:t>
            </w:r>
          </w:p>
          <w:p w:rsidR="005D3708" w:rsidRPr="005D3708" w:rsidRDefault="005D3708" w:rsidP="00F6585B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      </w:r>
          </w:p>
        </w:tc>
      </w:tr>
      <w:tr w:rsidR="005D3708" w:rsidRPr="005D3708" w:rsidTr="00067D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5D3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Волошовского сельского  поселения</w:t>
            </w:r>
            <w:r w:rsidRPr="005D370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      </w:r>
          </w:p>
          <w:p w:rsidR="005D3708" w:rsidRPr="005D3708" w:rsidRDefault="005D3708" w:rsidP="005D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708" w:rsidRPr="005D3708" w:rsidTr="00067D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5D3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Волошовского сельского  поселения</w:t>
            </w:r>
            <w:r w:rsidRPr="005D370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8" w:rsidRPr="005D3708" w:rsidRDefault="005D3708" w:rsidP="005D370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5D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помещения в многоквартирном доме.</w:t>
            </w:r>
          </w:p>
        </w:tc>
      </w:tr>
    </w:tbl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708" w:rsidRPr="005D3708" w:rsidSect="0028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72"/>
      <w:bookmarkEnd w:id="1"/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2 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от 05 сентября</w:t>
      </w:r>
      <w:r w:rsidRPr="00C9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№ 68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размера платы за оказание услуг, которые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 необходимыми и обязательными для предоставления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администрацией </w:t>
      </w:r>
      <w:r w:rsidRPr="005D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Лужского муниципального района 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требования к определению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 Ленинградской области (далее - необходимые и обязательные услуги), если в случаях, предусмотренных федеральными законами, указанные услуги оказываются за счет средств заявителя.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Порядок применяется в отношении необходимых и обязательных услуг, предоставляемых подведомственными администрации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 Ленинградской области учреждениями и муниципальными унитарными предприятиями (далее - муниципальные организации).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 Ленинградской области, разрабатывает и утверждает методику определения размера платы за оказание необходимых и обязательных услуг (далее - методика) и требования к утверждению предельных размеров платы за оказание необходимых и обязательных услуг (далее - предельный размер платы).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Методика должна соответствовать следующим требованиям: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позволять определить все затраты муниципальной организации, предоставляющей необходимую и обязательную услугу, с целью установления экономически обоснованных размеров платы за оказание необходимой и обязательной услуги;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содержать: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затрат на оказание необходимой и обязательной услуги;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 порядок проведения расчетов нормативных затрат на оказание необходимой и обязательной услуги;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пересмотра платы за оказание необходимой и обязательной услуги;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размера платы за оказание необходимой и обязательной услуги на основании методики.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 Ленинградской области размещает на своем официальном сайте в информационно-телекоммуникационной сети "Интернет" проект методики, а также информацию о сроке и порядке направления замечаний и предложений по проекту методики.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предложений по проекту методики осуществляется в течение трех рабочих дней со дня размещения проекта методики на соответствующем официальном сайте в информационно-телекоммуникационной сети "Интернет".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 Ленинградской области учитывает поступившие замечания и предложения при доработке проекта методики и размещает информацию об этом на соответствующем официальном сайте в информационно-телекоммуникационной сети "Интернет".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 предельных размеров платы за оказание необходимых и обязательных услуг производится на основании методики.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со дня подписания Администрация </w:t>
      </w:r>
      <w:r w:rsidRPr="005D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Волошовского сельского  поселения</w:t>
      </w:r>
      <w:r w:rsidRPr="005D37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 Ленинградской области размещает нормативный правовой акт об утверждении методики и предельных размеров платы на своем официальном сайте в информационно-телекоммуникационной сети "Интернет", на портале государственных и муниципальных услуг (функций) Ленинградской области и обеспечивает их размещение на сайтах (при наличии) муниципальных организаций.</w:t>
      </w:r>
      <w:proofErr w:type="gramEnd"/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Расчет размера платы за необходимые и обязательные услуги производится муниципальной организацией на основании методики и с учетом установленного предельного размера платы.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не может превышать предельный размер платы.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устанавливается Решением совета депутатов муниципального образования.</w:t>
      </w:r>
    </w:p>
    <w:p w:rsidR="005D3708" w:rsidRPr="005D3708" w:rsidRDefault="005D3708" w:rsidP="005D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08" w:rsidRPr="005D3708" w:rsidRDefault="005D3708" w:rsidP="005D3708">
      <w:pPr>
        <w:rPr>
          <w:rFonts w:ascii="Times New Roman" w:eastAsia="Calibri" w:hAnsi="Times New Roman" w:cs="Times New Roman"/>
        </w:rPr>
      </w:pPr>
    </w:p>
    <w:p w:rsidR="005D3708" w:rsidRPr="005D3708" w:rsidRDefault="005D3708" w:rsidP="005D37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D3708" w:rsidRPr="005D3708" w:rsidRDefault="005D3708" w:rsidP="005D3708">
      <w:pPr>
        <w:rPr>
          <w:rFonts w:ascii="Calibri" w:eastAsia="Calibri" w:hAnsi="Calibri" w:cs="Times New Roman"/>
        </w:rPr>
      </w:pPr>
    </w:p>
    <w:p w:rsidR="005D3708" w:rsidRPr="005D3708" w:rsidRDefault="005D3708" w:rsidP="005D3708">
      <w:pPr>
        <w:spacing w:after="0"/>
        <w:ind w:left="-1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6C02" w:rsidRPr="005D3708" w:rsidRDefault="00A86C02"/>
    <w:sectPr w:rsidR="00A86C02" w:rsidRPr="005D3708" w:rsidSect="0028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D4A"/>
    <w:multiLevelType w:val="multilevel"/>
    <w:tmpl w:val="2232600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50504BE"/>
    <w:multiLevelType w:val="multilevel"/>
    <w:tmpl w:val="66E849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38"/>
    <w:rsid w:val="005D3708"/>
    <w:rsid w:val="009F4B60"/>
    <w:rsid w:val="00A86C02"/>
    <w:rsid w:val="00C81B38"/>
    <w:rsid w:val="00C930D1"/>
    <w:rsid w:val="00F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cp:lastPrinted>2024-12-12T12:53:00Z</cp:lastPrinted>
  <dcterms:created xsi:type="dcterms:W3CDTF">2024-12-11T09:45:00Z</dcterms:created>
  <dcterms:modified xsi:type="dcterms:W3CDTF">2024-12-12T12:53:00Z</dcterms:modified>
</cp:coreProperties>
</file>