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E5" w:rsidRPr="000B5540" w:rsidRDefault="001316E5" w:rsidP="001808B6">
      <w:pPr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АДМИНИСТРАЦИЯ</w:t>
      </w:r>
    </w:p>
    <w:p w:rsidR="001316E5" w:rsidRPr="000B5540" w:rsidRDefault="00320933" w:rsidP="001808B6">
      <w:pPr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>ВОЛОШОВСКОГО</w:t>
      </w:r>
      <w:r w:rsidR="001316E5" w:rsidRPr="000B5540">
        <w:rPr>
          <w:sz w:val="32"/>
          <w:szCs w:val="32"/>
        </w:rPr>
        <w:t xml:space="preserve"> СЕЛЬСКОГО ПОСЕЛЕНИЯ</w:t>
      </w:r>
    </w:p>
    <w:p w:rsidR="001316E5" w:rsidRPr="000B5540" w:rsidRDefault="001316E5" w:rsidP="001808B6">
      <w:pPr>
        <w:ind w:firstLine="540"/>
        <w:jc w:val="center"/>
        <w:rPr>
          <w:sz w:val="32"/>
          <w:szCs w:val="32"/>
        </w:rPr>
      </w:pPr>
      <w:r w:rsidRPr="000B5540">
        <w:rPr>
          <w:sz w:val="32"/>
          <w:szCs w:val="32"/>
        </w:rPr>
        <w:t>ЛУЖСКОГО РАЙОНА ЛЕНИНГРАДСКОЙ ОБЛАСТИ</w:t>
      </w:r>
    </w:p>
    <w:p w:rsidR="001316E5" w:rsidRPr="002D7F2A" w:rsidRDefault="001316E5" w:rsidP="001808B6">
      <w:pPr>
        <w:rPr>
          <w:b/>
          <w:sz w:val="28"/>
          <w:szCs w:val="28"/>
        </w:rPr>
      </w:pPr>
    </w:p>
    <w:p w:rsidR="001316E5" w:rsidRPr="00D21276" w:rsidRDefault="001316E5" w:rsidP="001808B6">
      <w:pPr>
        <w:jc w:val="center"/>
        <w:rPr>
          <w:b/>
          <w:sz w:val="28"/>
          <w:szCs w:val="28"/>
        </w:rPr>
      </w:pPr>
      <w:r w:rsidRPr="00D21276">
        <w:rPr>
          <w:b/>
          <w:sz w:val="28"/>
          <w:szCs w:val="28"/>
        </w:rPr>
        <w:t>ПОСТАНОВЛЕНИЕ</w:t>
      </w:r>
    </w:p>
    <w:p w:rsidR="001316E5" w:rsidRPr="002D7F2A" w:rsidRDefault="001316E5" w:rsidP="001808B6">
      <w:pPr>
        <w:jc w:val="center"/>
        <w:rPr>
          <w:b/>
          <w:sz w:val="28"/>
          <w:szCs w:val="28"/>
        </w:rPr>
      </w:pPr>
    </w:p>
    <w:p w:rsidR="001316E5" w:rsidRPr="00BF1ADA" w:rsidRDefault="001316E5" w:rsidP="001808B6">
      <w:pPr>
        <w:rPr>
          <w:b/>
          <w:sz w:val="28"/>
          <w:szCs w:val="28"/>
        </w:rPr>
      </w:pPr>
      <w:r w:rsidRPr="00C77B8B">
        <w:rPr>
          <w:b/>
          <w:sz w:val="28"/>
          <w:szCs w:val="28"/>
        </w:rPr>
        <w:t>от «</w:t>
      </w:r>
      <w:r w:rsidR="00320933">
        <w:rPr>
          <w:b/>
          <w:sz w:val="28"/>
          <w:szCs w:val="28"/>
        </w:rPr>
        <w:t>11</w:t>
      </w:r>
      <w:r w:rsidRPr="00C77B8B">
        <w:rPr>
          <w:b/>
          <w:sz w:val="28"/>
          <w:szCs w:val="28"/>
        </w:rPr>
        <w:t xml:space="preserve">» </w:t>
      </w:r>
      <w:r w:rsidR="00320933">
        <w:rPr>
          <w:b/>
          <w:sz w:val="28"/>
          <w:szCs w:val="28"/>
        </w:rPr>
        <w:t>сентября</w:t>
      </w:r>
      <w:r w:rsidRPr="00C77B8B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3</w:t>
      </w:r>
      <w:r w:rsidRPr="00C77B8B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</w:t>
      </w:r>
      <w:r w:rsidRPr="00C77B8B">
        <w:rPr>
          <w:b/>
          <w:sz w:val="28"/>
          <w:szCs w:val="28"/>
        </w:rPr>
        <w:t xml:space="preserve"> </w:t>
      </w:r>
      <w:r w:rsidR="00320933">
        <w:rPr>
          <w:b/>
          <w:sz w:val="28"/>
          <w:szCs w:val="28"/>
        </w:rPr>
        <w:t xml:space="preserve">                                                        </w:t>
      </w:r>
      <w:r w:rsidRPr="00C77B8B">
        <w:rPr>
          <w:b/>
          <w:sz w:val="28"/>
          <w:szCs w:val="28"/>
        </w:rPr>
        <w:t xml:space="preserve">№ </w:t>
      </w:r>
      <w:r w:rsidR="00320933">
        <w:rPr>
          <w:b/>
          <w:sz w:val="28"/>
          <w:szCs w:val="28"/>
        </w:rPr>
        <w:t>71</w:t>
      </w:r>
    </w:p>
    <w:p w:rsidR="001316E5" w:rsidRPr="002D7F2A" w:rsidRDefault="001316E5" w:rsidP="001808B6">
      <w:pPr>
        <w:rPr>
          <w:b/>
          <w:sz w:val="28"/>
          <w:szCs w:val="28"/>
        </w:rPr>
      </w:pPr>
    </w:p>
    <w:p w:rsidR="001316E5" w:rsidRPr="001808B6" w:rsidRDefault="001316E5" w:rsidP="001808B6">
      <w:pPr>
        <w:ind w:right="49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О внесении изменений в</w:t>
      </w:r>
      <w:r w:rsidRPr="001808B6">
        <w:rPr>
          <w:noProof/>
          <w:sz w:val="24"/>
          <w:szCs w:val="24"/>
          <w:lang w:eastAsia="ru-RU"/>
        </w:rPr>
        <w:t xml:space="preserve"> административн</w:t>
      </w:r>
      <w:r>
        <w:rPr>
          <w:noProof/>
          <w:sz w:val="24"/>
          <w:szCs w:val="24"/>
          <w:lang w:eastAsia="ru-RU"/>
        </w:rPr>
        <w:t>ый</w:t>
      </w:r>
      <w:r w:rsidRPr="001808B6">
        <w:rPr>
          <w:noProof/>
          <w:sz w:val="24"/>
          <w:szCs w:val="24"/>
          <w:lang w:eastAsia="ru-RU"/>
        </w:rPr>
        <w:t xml:space="preserve"> регламент по предоставлению муниципальной услуги </w:t>
      </w:r>
      <w:r w:rsidRPr="001808B6">
        <w:rPr>
          <w:sz w:val="24"/>
          <w:szCs w:val="24"/>
        </w:rPr>
        <w:t>«Предоставление права на  размещение нестационарного торгового объекта</w:t>
      </w:r>
    </w:p>
    <w:p w:rsidR="001316E5" w:rsidRPr="001808B6" w:rsidRDefault="001316E5" w:rsidP="001808B6">
      <w:pPr>
        <w:ind w:right="4960"/>
        <w:jc w:val="both"/>
        <w:rPr>
          <w:sz w:val="24"/>
          <w:szCs w:val="24"/>
        </w:rPr>
      </w:pPr>
      <w:r w:rsidRPr="001808B6">
        <w:rPr>
          <w:sz w:val="24"/>
          <w:szCs w:val="24"/>
        </w:rPr>
        <w:t>на территории муниципального образования «</w:t>
      </w:r>
      <w:r w:rsidR="00320933">
        <w:rPr>
          <w:sz w:val="24"/>
          <w:szCs w:val="24"/>
        </w:rPr>
        <w:t>Волошовское</w:t>
      </w:r>
      <w:r w:rsidRPr="001808B6">
        <w:rPr>
          <w:sz w:val="24"/>
          <w:szCs w:val="24"/>
        </w:rPr>
        <w:t xml:space="preserve"> сельское поселение» Лужского муниципального района Ленинградской области»</w:t>
      </w:r>
    </w:p>
    <w:p w:rsidR="001316E5" w:rsidRPr="001808B6" w:rsidRDefault="001316E5" w:rsidP="001808B6">
      <w:pPr>
        <w:ind w:right="4960"/>
        <w:jc w:val="both"/>
        <w:rPr>
          <w:rStyle w:val="apple-style-span"/>
          <w:color w:val="313131"/>
          <w:sz w:val="24"/>
          <w:szCs w:val="24"/>
        </w:rPr>
      </w:pPr>
    </w:p>
    <w:p w:rsidR="001316E5" w:rsidRPr="00A94E69" w:rsidRDefault="001316E5" w:rsidP="001808B6">
      <w:pPr>
        <w:jc w:val="both"/>
        <w:rPr>
          <w:spacing w:val="2"/>
          <w:sz w:val="24"/>
          <w:szCs w:val="24"/>
          <w:shd w:val="clear" w:color="auto" w:fill="FFFFFF"/>
        </w:rPr>
      </w:pPr>
      <w:r w:rsidRPr="00A94E69">
        <w:rPr>
          <w:sz w:val="24"/>
          <w:szCs w:val="24"/>
          <w:lang w:eastAsia="ru-RU"/>
        </w:rPr>
        <w:t xml:space="preserve">В связи с приведением  </w:t>
      </w:r>
      <w:r w:rsidRPr="00A94E69">
        <w:rPr>
          <w:sz w:val="24"/>
          <w:szCs w:val="24"/>
        </w:rPr>
        <w:t>в соответствие с нормами законодательства Российской Федерации и нормативными правовыми актами Ленинградской области</w:t>
      </w:r>
      <w:r w:rsidRPr="00A94E69">
        <w:rPr>
          <w:sz w:val="24"/>
          <w:szCs w:val="24"/>
          <w:lang w:eastAsia="ru-RU"/>
        </w:rPr>
        <w:t>, В соответствии Приказом МВД России от 16.11.2020 № 773</w:t>
      </w:r>
      <w:r w:rsidRPr="00A94E69">
        <w:rPr>
          <w:sz w:val="24"/>
          <w:szCs w:val="24"/>
        </w:rPr>
        <w:t xml:space="preserve">, администрация </w:t>
      </w:r>
      <w:r w:rsidR="00320933">
        <w:rPr>
          <w:spacing w:val="2"/>
          <w:sz w:val="24"/>
          <w:szCs w:val="24"/>
          <w:shd w:val="clear" w:color="auto" w:fill="FFFFFF"/>
        </w:rPr>
        <w:t>Волошовского</w:t>
      </w:r>
      <w:r w:rsidRPr="00A94E69">
        <w:rPr>
          <w:spacing w:val="2"/>
          <w:sz w:val="24"/>
          <w:szCs w:val="24"/>
          <w:shd w:val="clear" w:color="auto" w:fill="FFFFFF"/>
        </w:rPr>
        <w:t xml:space="preserve"> сельского поселения Лужского муниципального района</w:t>
      </w:r>
    </w:p>
    <w:p w:rsidR="001316E5" w:rsidRPr="001808B6" w:rsidRDefault="001316E5" w:rsidP="001808B6">
      <w:pPr>
        <w:jc w:val="both"/>
        <w:rPr>
          <w:spacing w:val="2"/>
          <w:sz w:val="24"/>
          <w:szCs w:val="24"/>
          <w:shd w:val="clear" w:color="auto" w:fill="FFFFFF"/>
        </w:rPr>
      </w:pPr>
    </w:p>
    <w:p w:rsidR="001316E5" w:rsidRPr="001808B6" w:rsidRDefault="001316E5" w:rsidP="001808B6">
      <w:pPr>
        <w:jc w:val="center"/>
        <w:rPr>
          <w:b/>
          <w:spacing w:val="2"/>
          <w:sz w:val="24"/>
          <w:szCs w:val="24"/>
          <w:shd w:val="clear" w:color="auto" w:fill="FFFFFF"/>
        </w:rPr>
      </w:pPr>
      <w:r w:rsidRPr="001808B6">
        <w:rPr>
          <w:b/>
          <w:spacing w:val="2"/>
          <w:sz w:val="24"/>
          <w:szCs w:val="24"/>
          <w:shd w:val="clear" w:color="auto" w:fill="FFFFFF"/>
        </w:rPr>
        <w:t>ПОСТАНОВЛЯЕТ:</w:t>
      </w:r>
    </w:p>
    <w:p w:rsidR="001316E5" w:rsidRPr="001808B6" w:rsidRDefault="001316E5" w:rsidP="001808B6">
      <w:pPr>
        <w:pStyle w:val="1"/>
        <w:widowControl w:val="0"/>
        <w:shd w:val="clear" w:color="auto" w:fill="auto"/>
        <w:tabs>
          <w:tab w:val="left" w:pos="567"/>
          <w:tab w:val="left" w:pos="1134"/>
        </w:tabs>
        <w:spacing w:after="0" w:line="240" w:lineRule="auto"/>
        <w:ind w:right="40"/>
        <w:contextualSpacing/>
        <w:rPr>
          <w:rFonts w:ascii="Times New Roman" w:hAnsi="Times New Roman"/>
          <w:sz w:val="24"/>
          <w:szCs w:val="24"/>
          <w:highlight w:val="yellow"/>
        </w:rPr>
      </w:pPr>
    </w:p>
    <w:p w:rsidR="001316E5" w:rsidRDefault="001316E5" w:rsidP="00A94E69">
      <w:pPr>
        <w:pStyle w:val="ac"/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следующие изменения в </w:t>
      </w:r>
      <w:r w:rsidRPr="001808B6">
        <w:rPr>
          <w:rFonts w:ascii="Times New Roman" w:hAnsi="Times New Roman"/>
          <w:sz w:val="24"/>
          <w:szCs w:val="24"/>
        </w:rPr>
        <w:t>административный регламент по предоставлению муниципальной услуги «Предоставление права на  размещение нестационарного торгового объекта на территории муниципального образования «Дзержинское сельское поселение» Лужского муниципального района Ленинградской области»</w:t>
      </w:r>
      <w:r>
        <w:rPr>
          <w:rFonts w:ascii="Times New Roman" w:hAnsi="Times New Roman"/>
          <w:sz w:val="24"/>
          <w:szCs w:val="24"/>
        </w:rPr>
        <w:t>, утвержденный постановлением адм</w:t>
      </w:r>
      <w:r w:rsidR="00320933">
        <w:rPr>
          <w:rFonts w:ascii="Times New Roman" w:hAnsi="Times New Roman"/>
          <w:sz w:val="24"/>
          <w:szCs w:val="24"/>
        </w:rPr>
        <w:t>инистрации от 05 июня 2017</w:t>
      </w:r>
      <w:bookmarkStart w:id="0" w:name="_GoBack"/>
      <w:bookmarkEnd w:id="0"/>
      <w:r w:rsidR="00320933">
        <w:rPr>
          <w:rFonts w:ascii="Times New Roman" w:hAnsi="Times New Roman"/>
          <w:sz w:val="24"/>
          <w:szCs w:val="24"/>
        </w:rPr>
        <w:t>г. № 90</w:t>
      </w:r>
      <w:r>
        <w:rPr>
          <w:rFonts w:ascii="Times New Roman" w:hAnsi="Times New Roman"/>
          <w:sz w:val="24"/>
          <w:szCs w:val="24"/>
        </w:rPr>
        <w:t xml:space="preserve"> (далее по тексту – Административный регламент):</w:t>
      </w:r>
    </w:p>
    <w:p w:rsidR="001316E5" w:rsidRPr="00A94E69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16E5" w:rsidRPr="00A94E69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94E69">
        <w:rPr>
          <w:rFonts w:ascii="Times New Roman" w:hAnsi="Times New Roman"/>
          <w:sz w:val="24"/>
          <w:szCs w:val="24"/>
        </w:rPr>
        <w:t>1.1. Подпункт 1 пункта 2.6. Административного регламента изложить в новой редакции:</w:t>
      </w:r>
    </w:p>
    <w:p w:rsidR="001316E5" w:rsidRPr="00A94E69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>«1) заявление о предоставлении услуги по форме в соответствии с приложением № 1 к настоящему регламенту:</w:t>
      </w: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 xml:space="preserve">при обращении в ОМСУ/Организацию и МФЦ необходимо предъявить документ, удостоверяющий личность: </w:t>
      </w: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 xml:space="preserve"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</w:t>
      </w:r>
      <w:r w:rsidRPr="00A94E69">
        <w:rPr>
          <w:sz w:val="24"/>
          <w:szCs w:val="24"/>
          <w:lang w:eastAsia="ru-RU"/>
        </w:rPr>
        <w:t>временное удостоверение личности гражданина РФ по форме, утвержденной Приказом МВД России от 16.11.2020 № 773</w:t>
      </w:r>
      <w:r w:rsidRPr="00A94E69">
        <w:rPr>
          <w:sz w:val="24"/>
          <w:szCs w:val="24"/>
        </w:rPr>
        <w:t>, удостоверение личности военнослужащего  Российской Федерации);</w:t>
      </w: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 xml:space="preserve"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</w:t>
      </w:r>
      <w:r w:rsidRPr="00A94E69">
        <w:rPr>
          <w:sz w:val="24"/>
          <w:szCs w:val="24"/>
        </w:rPr>
        <w:lastRenderedPageBreak/>
        <w:t>Представитель заявителя из числа уполномоченных лиц дополнительно представляет документ, удостоверяющий личность;</w:t>
      </w: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>- справку о постановке на учет физического лица в качестве налогоплательщика налога на профессиональный доход</w:t>
      </w:r>
      <w:proofErr w:type="gramStart"/>
      <w:r w:rsidRPr="00A94E69">
        <w:rPr>
          <w:sz w:val="24"/>
          <w:szCs w:val="24"/>
        </w:rPr>
        <w:t>.»</w:t>
      </w:r>
      <w:proofErr w:type="gramEnd"/>
    </w:p>
    <w:p w:rsidR="001316E5" w:rsidRPr="00A94E69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16E5" w:rsidRDefault="001316E5" w:rsidP="00A94E69">
      <w:pPr>
        <w:pStyle w:val="ac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4E69">
        <w:rPr>
          <w:rFonts w:ascii="Times New Roman" w:hAnsi="Times New Roman"/>
          <w:sz w:val="24"/>
          <w:szCs w:val="24"/>
        </w:rPr>
        <w:t>Пункт 2.9. Административного регламента изложить в новой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1316E5" w:rsidRPr="00A94E69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765"/>
        <w:rPr>
          <w:rFonts w:ascii="Times New Roman" w:hAnsi="Times New Roman"/>
          <w:sz w:val="24"/>
          <w:szCs w:val="24"/>
        </w:rPr>
      </w:pPr>
    </w:p>
    <w:p w:rsidR="001316E5" w:rsidRPr="00A94E69" w:rsidRDefault="001316E5" w:rsidP="00A94E69">
      <w:pPr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>«2.9. Исчерпывающий перечень оснований для отказа в приеме документов, необходимых для предоставления муниципальной услуги:</w:t>
      </w:r>
    </w:p>
    <w:p w:rsidR="001316E5" w:rsidRPr="00A94E69" w:rsidRDefault="001316E5" w:rsidP="00A94E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1) Представленные заявителем документы не отвечают требованиям, установленным административным регламентом:</w:t>
      </w:r>
    </w:p>
    <w:p w:rsidR="001316E5" w:rsidRPr="00A94E69" w:rsidRDefault="001316E5" w:rsidP="00A94E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- в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</w:t>
      </w:r>
      <w:r w:rsidRPr="00A94E69">
        <w:rPr>
          <w:sz w:val="24"/>
          <w:szCs w:val="24"/>
        </w:rPr>
        <w:t xml:space="preserve"> </w:t>
      </w:r>
      <w:r w:rsidRPr="00A94E69">
        <w:rPr>
          <w:sz w:val="24"/>
          <w:szCs w:val="24"/>
          <w:lang w:eastAsia="ru-RU"/>
        </w:rPr>
        <w:t>почтового адреса;</w:t>
      </w:r>
    </w:p>
    <w:p w:rsidR="001316E5" w:rsidRPr="00A94E69" w:rsidRDefault="001316E5" w:rsidP="00A94E69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- текст в заявлении не поддается прочтению,</w:t>
      </w:r>
      <w:r w:rsidRPr="00A94E69">
        <w:rPr>
          <w:sz w:val="24"/>
          <w:szCs w:val="24"/>
        </w:rPr>
        <w:t xml:space="preserve"> </w:t>
      </w:r>
      <w:r w:rsidRPr="00A94E69">
        <w:rPr>
          <w:sz w:val="24"/>
          <w:szCs w:val="24"/>
          <w:lang w:eastAsia="ru-RU"/>
        </w:rPr>
        <w:t>в том числе текст на иностранном языке;</w:t>
      </w:r>
    </w:p>
    <w:p w:rsidR="001316E5" w:rsidRPr="00A94E69" w:rsidRDefault="001316E5" w:rsidP="00A94E69">
      <w:pPr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- подача документов, прилагаемых к заявлению, содержащих недостоверные сведения;</w:t>
      </w:r>
    </w:p>
    <w:p w:rsidR="001316E5" w:rsidRPr="00A94E69" w:rsidRDefault="001316E5" w:rsidP="00A94E69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 xml:space="preserve">- какой-либо из представленных заявителем документов не читаем, и (или) имеет </w:t>
      </w:r>
      <w:proofErr w:type="gramStart"/>
      <w:r w:rsidRPr="00A94E69">
        <w:rPr>
          <w:sz w:val="24"/>
          <w:szCs w:val="24"/>
          <w:lang w:eastAsia="ru-RU"/>
        </w:rPr>
        <w:t>дефекты</w:t>
      </w:r>
      <w:proofErr w:type="gramEnd"/>
      <w:r w:rsidRPr="00A94E69">
        <w:rPr>
          <w:sz w:val="24"/>
          <w:szCs w:val="24"/>
          <w:lang w:eastAsia="ru-RU"/>
        </w:rPr>
        <w:t xml:space="preserve"> не позволяющие достоверно установить его содержание</w:t>
      </w:r>
    </w:p>
    <w:p w:rsidR="001316E5" w:rsidRPr="00A94E69" w:rsidRDefault="001316E5" w:rsidP="00A94E69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2) Заявление подано лицом, не уполномоченным на осуществление таких действий:</w:t>
      </w:r>
    </w:p>
    <w:p w:rsidR="001316E5" w:rsidRPr="00A94E69" w:rsidRDefault="001316E5" w:rsidP="00A94E69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- заявление подписано не уполномоченным лицом;</w:t>
      </w:r>
    </w:p>
    <w:p w:rsidR="001316E5" w:rsidRPr="00A94E69" w:rsidRDefault="001316E5" w:rsidP="00A94E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 xml:space="preserve">- заявитель не является хозяйствующим субъектом или </w:t>
      </w:r>
      <w:proofErr w:type="spellStart"/>
      <w:r w:rsidRPr="00A94E69">
        <w:rPr>
          <w:sz w:val="24"/>
          <w:szCs w:val="24"/>
        </w:rPr>
        <w:t>самозанятым</w:t>
      </w:r>
      <w:proofErr w:type="spellEnd"/>
      <w:r w:rsidRPr="00A94E69">
        <w:rPr>
          <w:sz w:val="24"/>
          <w:szCs w:val="24"/>
        </w:rPr>
        <w:t xml:space="preserve"> гражданином;</w:t>
      </w:r>
    </w:p>
    <w:p w:rsidR="001316E5" w:rsidRPr="00A94E69" w:rsidRDefault="001316E5" w:rsidP="00A94E6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94E69">
        <w:rPr>
          <w:sz w:val="24"/>
          <w:szCs w:val="24"/>
        </w:rPr>
        <w:t>- заявитель не удовлетворяет специальным требованиям, предусмотренным Схемой размещения НТО (если предусмотрены).</w:t>
      </w:r>
    </w:p>
    <w:p w:rsidR="001316E5" w:rsidRPr="00A94E69" w:rsidRDefault="001316E5" w:rsidP="00A94E69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3)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1316E5" w:rsidRPr="00A94E69" w:rsidRDefault="001316E5" w:rsidP="00A94E69">
      <w:pPr>
        <w:tabs>
          <w:tab w:val="left" w:pos="142"/>
          <w:tab w:val="left" w:pos="28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A94E69">
        <w:rPr>
          <w:sz w:val="24"/>
          <w:szCs w:val="24"/>
          <w:lang w:eastAsia="ru-RU"/>
        </w:rPr>
        <w:t>- представление неполного комплекта документов, указанных в пункте 2.6, настоящего Административного регламента</w:t>
      </w:r>
      <w:proofErr w:type="gramStart"/>
      <w:r w:rsidRPr="00A94E69">
        <w:rPr>
          <w:sz w:val="24"/>
          <w:szCs w:val="24"/>
          <w:lang w:eastAsia="ru-RU"/>
        </w:rPr>
        <w:t>.»</w:t>
      </w:r>
      <w:proofErr w:type="gramEnd"/>
    </w:p>
    <w:p w:rsidR="001316E5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16E5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Приложение к Административному регламенту изложить в новой редакции (приложение).</w:t>
      </w:r>
    </w:p>
    <w:p w:rsidR="001316E5" w:rsidRPr="001808B6" w:rsidRDefault="001316E5" w:rsidP="00A94E69">
      <w:pPr>
        <w:pStyle w:val="ac"/>
        <w:tabs>
          <w:tab w:val="left" w:pos="567"/>
          <w:tab w:val="left" w:pos="1134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316E5" w:rsidRPr="001808B6" w:rsidRDefault="001316E5" w:rsidP="001808B6">
      <w:pPr>
        <w:tabs>
          <w:tab w:val="left" w:pos="567"/>
          <w:tab w:val="left" w:pos="1134"/>
        </w:tabs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>2</w:t>
      </w:r>
      <w:r w:rsidRPr="001808B6">
        <w:rPr>
          <w:spacing w:val="5"/>
          <w:sz w:val="24"/>
          <w:szCs w:val="24"/>
        </w:rPr>
        <w:t xml:space="preserve">. </w:t>
      </w:r>
      <w:r w:rsidRPr="001808B6">
        <w:rPr>
          <w:sz w:val="24"/>
          <w:szCs w:val="24"/>
        </w:rPr>
        <w:t xml:space="preserve">Постановление вступает в силу со дня подписания и подлежит размещению на официальном сайте администрации </w:t>
      </w:r>
      <w:r w:rsidR="00320933">
        <w:rPr>
          <w:sz w:val="24"/>
          <w:szCs w:val="24"/>
        </w:rPr>
        <w:t>Волошовского</w:t>
      </w:r>
      <w:r w:rsidRPr="001808B6">
        <w:rPr>
          <w:sz w:val="24"/>
          <w:szCs w:val="24"/>
        </w:rPr>
        <w:t xml:space="preserve"> сельского поселения.</w:t>
      </w:r>
    </w:p>
    <w:p w:rsidR="001316E5" w:rsidRPr="001808B6" w:rsidRDefault="001316E5" w:rsidP="001808B6">
      <w:pPr>
        <w:tabs>
          <w:tab w:val="left" w:pos="567"/>
        </w:tabs>
        <w:ind w:right="-1"/>
        <w:jc w:val="both"/>
        <w:rPr>
          <w:sz w:val="24"/>
          <w:szCs w:val="24"/>
        </w:rPr>
      </w:pPr>
    </w:p>
    <w:p w:rsidR="001316E5" w:rsidRPr="001808B6" w:rsidRDefault="001316E5" w:rsidP="001808B6">
      <w:pPr>
        <w:pStyle w:val="ad"/>
        <w:tabs>
          <w:tab w:val="left" w:pos="567"/>
        </w:tabs>
        <w:ind w:firstLine="0"/>
        <w:rPr>
          <w:szCs w:val="24"/>
        </w:rPr>
      </w:pPr>
      <w:r w:rsidRPr="001808B6">
        <w:rPr>
          <w:szCs w:val="24"/>
        </w:rPr>
        <w:t>Глава администрации</w:t>
      </w:r>
    </w:p>
    <w:p w:rsidR="001316E5" w:rsidRPr="001808B6" w:rsidRDefault="00320933" w:rsidP="001808B6">
      <w:pPr>
        <w:pStyle w:val="ad"/>
        <w:ind w:firstLine="0"/>
        <w:rPr>
          <w:szCs w:val="24"/>
        </w:rPr>
      </w:pPr>
      <w:r>
        <w:rPr>
          <w:szCs w:val="24"/>
        </w:rPr>
        <w:t>Волошовского</w:t>
      </w:r>
      <w:r w:rsidR="001316E5" w:rsidRPr="001808B6">
        <w:rPr>
          <w:szCs w:val="24"/>
        </w:rPr>
        <w:t xml:space="preserve"> сельского поселения</w:t>
      </w:r>
      <w:r w:rsidR="001316E5" w:rsidRPr="001808B6">
        <w:rPr>
          <w:szCs w:val="24"/>
        </w:rPr>
        <w:tab/>
      </w:r>
      <w:r w:rsidR="001316E5" w:rsidRPr="001808B6">
        <w:rPr>
          <w:szCs w:val="24"/>
        </w:rPr>
        <w:tab/>
      </w:r>
      <w:r w:rsidR="001316E5" w:rsidRPr="001808B6">
        <w:rPr>
          <w:szCs w:val="24"/>
        </w:rPr>
        <w:tab/>
      </w:r>
      <w:r w:rsidR="001316E5" w:rsidRPr="001808B6">
        <w:rPr>
          <w:szCs w:val="24"/>
        </w:rPr>
        <w:tab/>
      </w:r>
      <w:r>
        <w:rPr>
          <w:szCs w:val="24"/>
        </w:rPr>
        <w:t>Н.В. Дюба</w:t>
      </w:r>
    </w:p>
    <w:p w:rsidR="001316E5" w:rsidRPr="005112A4" w:rsidRDefault="001316E5" w:rsidP="001808B6">
      <w:pPr>
        <w:pStyle w:val="ad"/>
        <w:ind w:firstLine="0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Default="001316E5" w:rsidP="00DF63FE">
      <w:pPr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r w:rsidR="00320933">
        <w:rPr>
          <w:szCs w:val="28"/>
        </w:rPr>
        <w:t>становлению</w:t>
      </w:r>
      <w:proofErr w:type="gramEnd"/>
      <w:r w:rsidR="00320933">
        <w:rPr>
          <w:szCs w:val="28"/>
        </w:rPr>
        <w:t xml:space="preserve"> от 11.09.2023г. № 71</w:t>
      </w: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Pr="008C2496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>Приложение N 1</w:t>
      </w:r>
    </w:p>
    <w:p w:rsidR="001316E5" w:rsidRPr="008C2496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>к Административному регламенту</w:t>
      </w:r>
    </w:p>
    <w:p w:rsidR="001316E5" w:rsidRPr="008C2496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>по предоставлению</w:t>
      </w:r>
    </w:p>
    <w:p w:rsidR="001316E5" w:rsidRPr="008C2496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>муниципальной услуги</w:t>
      </w:r>
    </w:p>
    <w:p w:rsidR="001316E5" w:rsidRPr="008C2496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«Предоставление права на  размещение </w:t>
      </w:r>
    </w:p>
    <w:p w:rsidR="001316E5" w:rsidRPr="008C2496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нестационарного торгового объекта </w:t>
      </w:r>
      <w:proofErr w:type="gramStart"/>
      <w:r w:rsidRPr="008C2496">
        <w:rPr>
          <w:szCs w:val="28"/>
        </w:rPr>
        <w:t>на</w:t>
      </w:r>
      <w:proofErr w:type="gramEnd"/>
      <w:r w:rsidRPr="008C2496">
        <w:rPr>
          <w:szCs w:val="28"/>
        </w:rPr>
        <w:t xml:space="preserve"> </w:t>
      </w:r>
    </w:p>
    <w:p w:rsidR="001316E5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 xml:space="preserve">территории муниципального образования </w:t>
      </w:r>
    </w:p>
    <w:p w:rsidR="001316E5" w:rsidRDefault="001316E5" w:rsidP="00DF63FE">
      <w:pPr>
        <w:ind w:firstLine="709"/>
        <w:jc w:val="right"/>
        <w:rPr>
          <w:szCs w:val="28"/>
        </w:rPr>
      </w:pPr>
      <w:r w:rsidRPr="008C2496">
        <w:rPr>
          <w:szCs w:val="28"/>
        </w:rPr>
        <w:t>_______________________Ленинградской области»</w:t>
      </w:r>
    </w:p>
    <w:p w:rsidR="001316E5" w:rsidRDefault="001316E5" w:rsidP="00DF63FE">
      <w:pPr>
        <w:ind w:firstLine="709"/>
        <w:jc w:val="right"/>
        <w:rPr>
          <w:szCs w:val="28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  <w:r w:rsidRPr="00D415F8">
        <w:rPr>
          <w:lang w:eastAsia="en-US"/>
        </w:rPr>
        <w:t xml:space="preserve">                          В___ ___________________________________________________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en-US"/>
        </w:rPr>
      </w:pPr>
      <w:r w:rsidRPr="00D415F8">
        <w:rPr>
          <w:sz w:val="18"/>
          <w:szCs w:val="18"/>
          <w:lang w:eastAsia="en-US"/>
        </w:rPr>
        <w:t xml:space="preserve">                                                                              </w:t>
      </w:r>
      <w:r>
        <w:rPr>
          <w:sz w:val="18"/>
          <w:szCs w:val="18"/>
          <w:lang w:eastAsia="en-US"/>
        </w:rPr>
        <w:t xml:space="preserve">                          </w:t>
      </w:r>
      <w:r w:rsidRPr="00D415F8">
        <w:rPr>
          <w:sz w:val="18"/>
          <w:szCs w:val="18"/>
          <w:lang w:eastAsia="en-US"/>
        </w:rPr>
        <w:t xml:space="preserve"> </w:t>
      </w:r>
      <w:r w:rsidRPr="00D415F8">
        <w:rPr>
          <w:sz w:val="16"/>
          <w:szCs w:val="16"/>
          <w:lang w:eastAsia="en-US"/>
        </w:rPr>
        <w:t>(наименование органа, предоставляющего муниципальную услугу)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lang w:eastAsia="en-US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от ______________________________________________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D415F8">
        <w:rPr>
          <w:sz w:val="16"/>
          <w:szCs w:val="16"/>
          <w:lang w:eastAsia="en-US"/>
        </w:rPr>
        <w:t>(наименование юридического лица,  ФИО индивидуального предпринимателя)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D415F8">
        <w:rPr>
          <w:sz w:val="24"/>
          <w:szCs w:val="24"/>
          <w:lang w:eastAsia="en-US"/>
        </w:rPr>
        <w:t>ИНН</w:t>
      </w:r>
      <w:r w:rsidRPr="00D415F8">
        <w:rPr>
          <w:sz w:val="16"/>
          <w:szCs w:val="16"/>
          <w:lang w:eastAsia="en-US"/>
        </w:rPr>
        <w:t>___________________________</w:t>
      </w:r>
      <w:r w:rsidRPr="00D415F8">
        <w:rPr>
          <w:sz w:val="24"/>
          <w:szCs w:val="24"/>
          <w:lang w:eastAsia="en-US"/>
        </w:rPr>
        <w:t>ОГРН</w:t>
      </w:r>
      <w:r w:rsidRPr="00D415F8">
        <w:rPr>
          <w:sz w:val="16"/>
          <w:szCs w:val="16"/>
          <w:lang w:eastAsia="en-US"/>
        </w:rPr>
        <w:t>_______________________________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D415F8">
        <w:rPr>
          <w:sz w:val="24"/>
          <w:szCs w:val="24"/>
          <w:lang w:eastAsia="en-US"/>
        </w:rPr>
        <w:t>Почтовый адрес</w:t>
      </w:r>
      <w:r w:rsidRPr="00D415F8">
        <w:rPr>
          <w:sz w:val="16"/>
          <w:szCs w:val="16"/>
          <w:lang w:eastAsia="en-US"/>
        </w:rPr>
        <w:t>___________________________________________________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                             Телефон:______________</w:t>
      </w:r>
      <w:r w:rsidRPr="00D415F8">
        <w:t xml:space="preserve"> </w:t>
      </w:r>
      <w:r w:rsidRPr="00D415F8">
        <w:rPr>
          <w:sz w:val="24"/>
          <w:szCs w:val="24"/>
          <w:lang w:eastAsia="en-US"/>
        </w:rPr>
        <w:t>Адрес эл. почты: ___________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Заявление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316E5" w:rsidRPr="00D415F8" w:rsidRDefault="001316E5" w:rsidP="006D49BB">
      <w:pPr>
        <w:suppressAutoHyphens w:val="0"/>
        <w:autoSpaceDE w:val="0"/>
        <w:autoSpaceDN w:val="0"/>
        <w:adjustRightInd w:val="0"/>
        <w:ind w:left="142"/>
        <w:jc w:val="both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Прошу предоставить право на  размещение нестационарного торгового объекта (НТО)                 по адресному ориентиру_____________________________</w:t>
      </w:r>
      <w:r>
        <w:rPr>
          <w:sz w:val="24"/>
          <w:szCs w:val="24"/>
          <w:lang w:eastAsia="en-US"/>
        </w:rPr>
        <w:t>_________________________</w:t>
      </w:r>
    </w:p>
    <w:p w:rsidR="001316E5" w:rsidRPr="00D415F8" w:rsidRDefault="001316E5" w:rsidP="006D49BB">
      <w:pPr>
        <w:suppressAutoHyphens w:val="0"/>
        <w:autoSpaceDE w:val="0"/>
        <w:autoSpaceDN w:val="0"/>
        <w:adjustRightInd w:val="0"/>
        <w:ind w:left="142"/>
        <w:jc w:val="both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______________________________________________________________________</w:t>
      </w:r>
      <w:r>
        <w:rPr>
          <w:sz w:val="24"/>
          <w:szCs w:val="24"/>
          <w:lang w:eastAsia="en-US"/>
        </w:rPr>
        <w:t>______</w:t>
      </w:r>
      <w:r w:rsidRPr="00D415F8">
        <w:rPr>
          <w:sz w:val="24"/>
          <w:szCs w:val="24"/>
          <w:lang w:eastAsia="en-US"/>
        </w:rPr>
        <w:t>Площадь НТО_____________________________________</w:t>
      </w:r>
      <w:r>
        <w:rPr>
          <w:sz w:val="24"/>
          <w:szCs w:val="24"/>
          <w:lang w:eastAsia="en-US"/>
        </w:rPr>
        <w:t>__________________________</w:t>
      </w:r>
    </w:p>
    <w:p w:rsidR="001316E5" w:rsidRPr="00D415F8" w:rsidRDefault="001316E5" w:rsidP="006D49BB">
      <w:pPr>
        <w:suppressAutoHyphens w:val="0"/>
        <w:autoSpaceDE w:val="0"/>
        <w:autoSpaceDN w:val="0"/>
        <w:adjustRightInd w:val="0"/>
        <w:ind w:left="142"/>
        <w:jc w:val="both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Вид НТО_______________________________________</w:t>
      </w:r>
      <w:r>
        <w:rPr>
          <w:sz w:val="24"/>
          <w:szCs w:val="24"/>
          <w:lang w:eastAsia="en-US"/>
        </w:rPr>
        <w:t>___________________________</w:t>
      </w:r>
      <w:r w:rsidRPr="00D415F8">
        <w:rPr>
          <w:sz w:val="24"/>
          <w:szCs w:val="24"/>
          <w:lang w:eastAsia="en-US"/>
        </w:rPr>
        <w:t>__</w:t>
      </w:r>
    </w:p>
    <w:p w:rsidR="001316E5" w:rsidRPr="00D415F8" w:rsidRDefault="001316E5" w:rsidP="006D49BB">
      <w:pPr>
        <w:suppressAutoHyphens w:val="0"/>
        <w:autoSpaceDE w:val="0"/>
        <w:autoSpaceDN w:val="0"/>
        <w:adjustRightInd w:val="0"/>
        <w:ind w:left="142"/>
        <w:jc w:val="both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>Специализация НТО_______________________________</w:t>
      </w:r>
      <w:r>
        <w:rPr>
          <w:sz w:val="24"/>
          <w:szCs w:val="24"/>
          <w:lang w:eastAsia="en-US"/>
        </w:rPr>
        <w:t>____________________________</w:t>
      </w:r>
    </w:p>
    <w:p w:rsidR="001316E5" w:rsidRDefault="001316E5" w:rsidP="006D49BB">
      <w:pPr>
        <w:suppressAutoHyphens w:val="0"/>
        <w:autoSpaceDE w:val="0"/>
        <w:autoSpaceDN w:val="0"/>
        <w:adjustRightInd w:val="0"/>
        <w:ind w:left="142"/>
        <w:jc w:val="both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Приложение: на ___________ листах.</w:t>
      </w:r>
    </w:p>
    <w:p w:rsidR="001316E5" w:rsidRPr="009A78BE" w:rsidRDefault="001316E5" w:rsidP="00DF63FE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A78BE"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  <w:lang w:eastAsia="ru-RU"/>
        </w:rPr>
        <w:t xml:space="preserve"> </w:t>
      </w:r>
      <w:r w:rsidRPr="009A78BE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9A78BE">
        <w:rPr>
          <w:sz w:val="24"/>
          <w:szCs w:val="24"/>
          <w:lang w:eastAsia="en-US"/>
        </w:rPr>
        <w:t>;</w:t>
      </w:r>
    </w:p>
    <w:p w:rsidR="001316E5" w:rsidRPr="009A78BE" w:rsidRDefault="001316E5" w:rsidP="00DF63FE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2. </w:t>
      </w:r>
      <w:r w:rsidRPr="001A0C97">
        <w:rPr>
          <w:sz w:val="24"/>
          <w:szCs w:val="24"/>
          <w:lang w:eastAsia="en-US"/>
        </w:rPr>
        <w:t xml:space="preserve">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1316E5" w:rsidRPr="009A78BE" w:rsidRDefault="001316E5" w:rsidP="00DF63FE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3. </w:t>
      </w:r>
      <w:r>
        <w:rPr>
          <w:sz w:val="24"/>
          <w:szCs w:val="24"/>
          <w:lang w:eastAsia="en-US"/>
        </w:rPr>
        <w:t>Копия учредительных документов</w:t>
      </w:r>
      <w:r w:rsidRPr="001A0C97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>для юридических лиц</w:t>
      </w:r>
      <w:r w:rsidRPr="001A0C97">
        <w:rPr>
          <w:sz w:val="24"/>
          <w:szCs w:val="24"/>
          <w:lang w:eastAsia="en-US"/>
        </w:rPr>
        <w:t>);</w:t>
      </w:r>
    </w:p>
    <w:p w:rsidR="001316E5" w:rsidRPr="009A78BE" w:rsidRDefault="001316E5" w:rsidP="00DF63FE">
      <w:pPr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9A78BE">
        <w:rPr>
          <w:sz w:val="24"/>
          <w:szCs w:val="24"/>
          <w:lang w:eastAsia="en-US"/>
        </w:rPr>
        <w:t>. Ситуационный план земельного участка</w:t>
      </w:r>
      <w:r>
        <w:rPr>
          <w:sz w:val="24"/>
          <w:szCs w:val="24"/>
          <w:lang w:eastAsia="en-US"/>
        </w:rPr>
        <w:t xml:space="preserve"> (по желанию)</w:t>
      </w:r>
      <w:r w:rsidRPr="009A78BE">
        <w:rPr>
          <w:sz w:val="24"/>
          <w:szCs w:val="24"/>
          <w:lang w:eastAsia="en-US"/>
        </w:rPr>
        <w:t>.</w:t>
      </w:r>
    </w:p>
    <w:p w:rsidR="001316E5" w:rsidRPr="009A78BE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A78BE">
        <w:rPr>
          <w:sz w:val="24"/>
          <w:szCs w:val="24"/>
          <w:lang w:eastAsia="en-US"/>
        </w:rPr>
        <w:t xml:space="preserve">      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Руководитель юридического лица (Индивидуальный предприниматель)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М.</w:t>
      </w:r>
      <w:proofErr w:type="gramStart"/>
      <w:r w:rsidRPr="00D415F8">
        <w:rPr>
          <w:sz w:val="24"/>
          <w:szCs w:val="24"/>
          <w:lang w:eastAsia="en-US"/>
        </w:rPr>
        <w:t>П</w:t>
      </w:r>
      <w:proofErr w:type="gramEnd"/>
      <w:r w:rsidRPr="00D415F8">
        <w:rPr>
          <w:sz w:val="24"/>
          <w:szCs w:val="24"/>
          <w:lang w:eastAsia="en-US"/>
        </w:rPr>
        <w:t xml:space="preserve">                         « ___»___________ 20      г.   ________________ (Ф.И.О.)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lang w:eastAsia="en-US"/>
        </w:rPr>
      </w:pPr>
      <w:r w:rsidRPr="00D415F8">
        <w:rPr>
          <w:lang w:eastAsia="en-US"/>
        </w:rPr>
        <w:t xml:space="preserve">                                                                                                                    (подпись)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D415F8">
        <w:rPr>
          <w:sz w:val="24"/>
          <w:szCs w:val="24"/>
          <w:lang w:eastAsia="en-US"/>
        </w:rPr>
        <w:t xml:space="preserve">      Результат рассмотрения заявления прошу:</w:t>
      </w:r>
    </w:p>
    <w:p w:rsidR="001316E5" w:rsidRPr="00D415F8" w:rsidRDefault="001316E5" w:rsidP="00DF63FE">
      <w:pPr>
        <w:suppressAutoHyphens w:val="0"/>
        <w:autoSpaceDE w:val="0"/>
        <w:autoSpaceDN w:val="0"/>
        <w:adjustRightInd w:val="0"/>
        <w:rPr>
          <w:sz w:val="24"/>
          <w:szCs w:val="24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492"/>
      </w:tblGrid>
      <w:tr w:rsidR="001316E5" w:rsidRPr="00D415F8" w:rsidTr="00A52592">
        <w:trPr>
          <w:trHeight w:val="545"/>
        </w:trPr>
        <w:tc>
          <w:tcPr>
            <w:tcW w:w="599" w:type="dxa"/>
            <w:vAlign w:val="center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bottom w:val="nil"/>
              <w:right w:val="nil"/>
            </w:tcBorders>
            <w:vAlign w:val="bottom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D415F8">
              <w:rPr>
                <w:sz w:val="24"/>
                <w:szCs w:val="24"/>
                <w:lang w:eastAsia="en-US"/>
              </w:rPr>
              <w:t>ыдать на руки</w:t>
            </w:r>
          </w:p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ind w:left="33" w:hanging="33"/>
              <w:rPr>
                <w:sz w:val="24"/>
                <w:szCs w:val="24"/>
                <w:lang w:eastAsia="en-US"/>
              </w:rPr>
            </w:pPr>
          </w:p>
        </w:tc>
      </w:tr>
      <w:tr w:rsidR="001316E5" w:rsidRPr="00D415F8" w:rsidTr="00A52592">
        <w:trPr>
          <w:trHeight w:val="562"/>
        </w:trPr>
        <w:tc>
          <w:tcPr>
            <w:tcW w:w="599" w:type="dxa"/>
            <w:vAlign w:val="center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bottom w:val="nil"/>
              <w:right w:val="nil"/>
            </w:tcBorders>
            <w:vAlign w:val="bottom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6E4CE2">
              <w:rPr>
                <w:sz w:val="24"/>
                <w:szCs w:val="24"/>
                <w:lang w:eastAsia="en-US"/>
              </w:rPr>
              <w:t>личная явка в МФЦ</w:t>
            </w:r>
          </w:p>
        </w:tc>
      </w:tr>
      <w:tr w:rsidR="001316E5" w:rsidRPr="00D415F8" w:rsidTr="00A52592">
        <w:trPr>
          <w:trHeight w:val="562"/>
        </w:trPr>
        <w:tc>
          <w:tcPr>
            <w:tcW w:w="599" w:type="dxa"/>
            <w:vAlign w:val="center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bottom w:val="nil"/>
              <w:right w:val="nil"/>
            </w:tcBorders>
            <w:vAlign w:val="bottom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D415F8">
              <w:rPr>
                <w:sz w:val="24"/>
                <w:szCs w:val="24"/>
                <w:lang w:eastAsia="en-US"/>
              </w:rPr>
              <w:t>направить по почте</w:t>
            </w:r>
          </w:p>
        </w:tc>
      </w:tr>
      <w:tr w:rsidR="001316E5" w:rsidRPr="00D415F8" w:rsidTr="00A52592">
        <w:trPr>
          <w:trHeight w:val="833"/>
        </w:trPr>
        <w:tc>
          <w:tcPr>
            <w:tcW w:w="599" w:type="dxa"/>
            <w:vAlign w:val="center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bottom w:val="nil"/>
              <w:right w:val="nil"/>
            </w:tcBorders>
            <w:vAlign w:val="bottom"/>
          </w:tcPr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1316E5" w:rsidRPr="00D415F8" w:rsidRDefault="001316E5" w:rsidP="00A52592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направить в электронной </w:t>
            </w:r>
            <w:r w:rsidRPr="00D415F8">
              <w:rPr>
                <w:sz w:val="24"/>
                <w:szCs w:val="24"/>
                <w:lang w:eastAsia="en-US"/>
              </w:rPr>
              <w:t xml:space="preserve">форме в личный кабинет на </w:t>
            </w:r>
            <w:r>
              <w:rPr>
                <w:sz w:val="24"/>
                <w:szCs w:val="24"/>
                <w:lang w:eastAsia="en-US"/>
              </w:rPr>
              <w:t xml:space="preserve">ЕПГУ/ПГУ </w:t>
            </w:r>
            <w:r w:rsidRPr="00D415F8">
              <w:rPr>
                <w:sz w:val="24"/>
                <w:szCs w:val="24"/>
                <w:lang w:eastAsia="en-US"/>
              </w:rPr>
              <w:t>ЛО</w:t>
            </w:r>
          </w:p>
        </w:tc>
      </w:tr>
    </w:tbl>
    <w:p w:rsidR="001316E5" w:rsidRPr="00D84F37" w:rsidRDefault="001316E5" w:rsidP="00DF63FE">
      <w:pPr>
        <w:ind w:firstLine="709"/>
        <w:jc w:val="right"/>
        <w:rPr>
          <w:sz w:val="24"/>
          <w:szCs w:val="24"/>
        </w:rPr>
      </w:pPr>
    </w:p>
    <w:sectPr w:rsidR="001316E5" w:rsidRPr="00D84F37" w:rsidSect="0081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799" w:rsidRDefault="00A93799" w:rsidP="008375CD">
      <w:r>
        <w:separator/>
      </w:r>
    </w:p>
  </w:endnote>
  <w:endnote w:type="continuationSeparator" w:id="0">
    <w:p w:rsidR="00A93799" w:rsidRDefault="00A93799" w:rsidP="0083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799" w:rsidRDefault="00A93799" w:rsidP="008375CD">
      <w:r>
        <w:separator/>
      </w:r>
    </w:p>
  </w:footnote>
  <w:footnote w:type="continuationSeparator" w:id="0">
    <w:p w:rsidR="00A93799" w:rsidRDefault="00A93799" w:rsidP="0083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4964"/>
    <w:multiLevelType w:val="multilevel"/>
    <w:tmpl w:val="4D82F314"/>
    <w:lvl w:ilvl="0">
      <w:start w:val="1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3FE"/>
    <w:rsid w:val="00085AFE"/>
    <w:rsid w:val="00095823"/>
    <w:rsid w:val="000B5540"/>
    <w:rsid w:val="000C225D"/>
    <w:rsid w:val="000D7E8B"/>
    <w:rsid w:val="000F02B1"/>
    <w:rsid w:val="001316E5"/>
    <w:rsid w:val="001465DB"/>
    <w:rsid w:val="001808B6"/>
    <w:rsid w:val="001A0C97"/>
    <w:rsid w:val="001C5D4A"/>
    <w:rsid w:val="002D7F2A"/>
    <w:rsid w:val="00320933"/>
    <w:rsid w:val="0039388A"/>
    <w:rsid w:val="003D55B8"/>
    <w:rsid w:val="00445BAC"/>
    <w:rsid w:val="004D0DF0"/>
    <w:rsid w:val="005112A4"/>
    <w:rsid w:val="005E2D73"/>
    <w:rsid w:val="00645671"/>
    <w:rsid w:val="006D49BB"/>
    <w:rsid w:val="006E4CE2"/>
    <w:rsid w:val="00787897"/>
    <w:rsid w:val="007A6358"/>
    <w:rsid w:val="007C090E"/>
    <w:rsid w:val="00814EC5"/>
    <w:rsid w:val="0081787E"/>
    <w:rsid w:val="008375CD"/>
    <w:rsid w:val="00840A4D"/>
    <w:rsid w:val="008C2496"/>
    <w:rsid w:val="008F1875"/>
    <w:rsid w:val="009A78BE"/>
    <w:rsid w:val="00A2049C"/>
    <w:rsid w:val="00A52592"/>
    <w:rsid w:val="00A729F6"/>
    <w:rsid w:val="00A93799"/>
    <w:rsid w:val="00A94E69"/>
    <w:rsid w:val="00BF1ADA"/>
    <w:rsid w:val="00C77B8B"/>
    <w:rsid w:val="00CE6A6E"/>
    <w:rsid w:val="00D21276"/>
    <w:rsid w:val="00D27408"/>
    <w:rsid w:val="00D415F8"/>
    <w:rsid w:val="00D84F37"/>
    <w:rsid w:val="00DF63FE"/>
    <w:rsid w:val="00E04215"/>
    <w:rsid w:val="00F21CE0"/>
    <w:rsid w:val="00F3280C"/>
    <w:rsid w:val="00FC6793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FE"/>
    <w:pPr>
      <w:suppressAutoHyphens/>
    </w:pPr>
    <w:rPr>
      <w:rFonts w:ascii="Times New Roman" w:eastAsia="Times New Roman" w:hAnsi="Times New Roman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375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semiHidden/>
    <w:locked/>
    <w:rsid w:val="008375CD"/>
    <w:rPr>
      <w:rFonts w:ascii="Cambria" w:hAnsi="Cambria" w:cs="Times New Roman"/>
      <w:i/>
      <w:iCs/>
      <w:color w:val="404040"/>
      <w:sz w:val="20"/>
      <w:szCs w:val="20"/>
      <w:lang w:eastAsia="ar-SA" w:bidi="ar-SA"/>
    </w:rPr>
  </w:style>
  <w:style w:type="paragraph" w:styleId="a3">
    <w:name w:val="Normal (Web)"/>
    <w:basedOn w:val="a"/>
    <w:uiPriority w:val="99"/>
    <w:rsid w:val="00DF63FE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DF63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4">
    <w:name w:val="Hyperlink"/>
    <w:uiPriority w:val="99"/>
    <w:rsid w:val="008375CD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uiPriority w:val="99"/>
    <w:locked/>
    <w:rsid w:val="008375CD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8375CD"/>
    <w:pPr>
      <w:shd w:val="clear" w:color="auto" w:fill="FFFFFF"/>
      <w:suppressAutoHyphens w:val="0"/>
      <w:spacing w:after="600" w:line="317" w:lineRule="exact"/>
    </w:pPr>
    <w:rPr>
      <w:rFonts w:ascii="Calibri" w:eastAsia="Calibri" w:hAnsi="Calibri"/>
      <w:sz w:val="27"/>
      <w:szCs w:val="27"/>
      <w:lang w:eastAsia="ru-RU"/>
    </w:rPr>
  </w:style>
  <w:style w:type="paragraph" w:customStyle="1" w:styleId="Textbody">
    <w:name w:val="Text body"/>
    <w:basedOn w:val="a"/>
    <w:uiPriority w:val="99"/>
    <w:rsid w:val="008375CD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3">
    <w:name w:val="Основной текст (3)_"/>
    <w:link w:val="30"/>
    <w:uiPriority w:val="99"/>
    <w:locked/>
    <w:rsid w:val="008375C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375CD"/>
    <w:pPr>
      <w:shd w:val="clear" w:color="auto" w:fill="FFFFFF"/>
      <w:suppressAutoHyphens w:val="0"/>
      <w:spacing w:after="60" w:line="182" w:lineRule="exact"/>
      <w:jc w:val="both"/>
    </w:pPr>
    <w:rPr>
      <w:sz w:val="23"/>
      <w:szCs w:val="23"/>
      <w:lang w:eastAsia="en-US"/>
    </w:rPr>
  </w:style>
  <w:style w:type="paragraph" w:customStyle="1" w:styleId="ConsPlusNormal">
    <w:name w:val="ConsPlusNormal"/>
    <w:uiPriority w:val="99"/>
    <w:rsid w:val="008375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header"/>
    <w:basedOn w:val="a"/>
    <w:link w:val="a7"/>
    <w:uiPriority w:val="99"/>
    <w:semiHidden/>
    <w:rsid w:val="008375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8375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375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8375C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alloon Text"/>
    <w:basedOn w:val="a"/>
    <w:link w:val="ab"/>
    <w:uiPriority w:val="99"/>
    <w:semiHidden/>
    <w:rsid w:val="001808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808B6"/>
    <w:rPr>
      <w:rFonts w:ascii="Tahoma" w:hAnsi="Tahoma" w:cs="Tahoma"/>
      <w:sz w:val="16"/>
      <w:szCs w:val="16"/>
      <w:lang w:eastAsia="ar-SA" w:bidi="ar-SA"/>
    </w:rPr>
  </w:style>
  <w:style w:type="paragraph" w:styleId="ac">
    <w:name w:val="List Paragraph"/>
    <w:basedOn w:val="a"/>
    <w:uiPriority w:val="99"/>
    <w:qFormat/>
    <w:rsid w:val="001808B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Body Text Indent"/>
    <w:basedOn w:val="a"/>
    <w:link w:val="ae"/>
    <w:uiPriority w:val="99"/>
    <w:rsid w:val="001808B6"/>
    <w:pPr>
      <w:suppressAutoHyphens w:val="0"/>
      <w:ind w:firstLine="851"/>
      <w:jc w:val="both"/>
    </w:pPr>
    <w:rPr>
      <w:sz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1808B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1808B6"/>
    <w:rPr>
      <w:rFonts w:cs="Times New Roman"/>
    </w:rPr>
  </w:style>
  <w:style w:type="character" w:styleId="af">
    <w:name w:val="Strong"/>
    <w:uiPriority w:val="99"/>
    <w:qFormat/>
    <w:rsid w:val="00180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983</Words>
  <Characters>5609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днс</cp:lastModifiedBy>
  <cp:revision>4</cp:revision>
  <cp:lastPrinted>2022-06-02T13:07:00Z</cp:lastPrinted>
  <dcterms:created xsi:type="dcterms:W3CDTF">2023-09-14T07:08:00Z</dcterms:created>
  <dcterms:modified xsi:type="dcterms:W3CDTF">2023-09-15T06:19:00Z</dcterms:modified>
</cp:coreProperties>
</file>