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A9" w:rsidRDefault="00875557">
      <w:pPr>
        <w:pStyle w:val="a3"/>
        <w:spacing w:after="0" w:line="100" w:lineRule="atLeast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79A9" w:rsidRDefault="00875557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совета депутатов</w:t>
      </w:r>
    </w:p>
    <w:p w:rsidR="009379A9" w:rsidRDefault="00875557">
      <w:pPr>
        <w:pStyle w:val="a3"/>
        <w:spacing w:after="0" w:line="100" w:lineRule="atLeast"/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79A9" w:rsidRDefault="00875557">
      <w:pPr>
        <w:pStyle w:val="a3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09.10.2015 г. № 71                             </w:t>
      </w:r>
    </w:p>
    <w:p w:rsidR="009379A9" w:rsidRDefault="009379A9">
      <w:pPr>
        <w:pStyle w:val="a3"/>
        <w:spacing w:after="0" w:line="100" w:lineRule="atLeast"/>
        <w:jc w:val="center"/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A9" w:rsidRDefault="00875557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ТАРИФНАЯ  ПОЛИТИКА</w:t>
      </w:r>
    </w:p>
    <w:p w:rsidR="009379A9" w:rsidRDefault="00875557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 ВОЛОШОВСКОМУ СЕЛЬСКОМУ ПОСЕЛЕНИЮ</w:t>
      </w:r>
    </w:p>
    <w:p w:rsidR="009379A9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 ЛЕНИНГРАДСКОЙ ОБЛАСТИ</w:t>
      </w:r>
    </w:p>
    <w:p w:rsidR="00875557" w:rsidRDefault="00875557">
      <w:pPr>
        <w:pStyle w:val="a3"/>
        <w:spacing w:after="0" w:line="100" w:lineRule="atLeast"/>
        <w:jc w:val="center"/>
      </w:pPr>
    </w:p>
    <w:p w:rsidR="009379A9" w:rsidRDefault="009379A9">
      <w:pPr>
        <w:pStyle w:val="a3"/>
        <w:spacing w:after="0" w:line="100" w:lineRule="atLeast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24"/>
        <w:gridCol w:w="3014"/>
        <w:gridCol w:w="3014"/>
        <w:gridCol w:w="3014"/>
        <w:gridCol w:w="3020"/>
      </w:tblGrid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жилья,</w:t>
            </w: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Плата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ремонт жилья,</w:t>
            </w: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руб./м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для населения с  1 августа  2015 год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22,78 (3 и 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20,89 (1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тарифов  с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 2014 года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</w:tc>
      </w:tr>
    </w:tbl>
    <w:p w:rsidR="009379A9" w:rsidRDefault="009379A9">
      <w:pPr>
        <w:pStyle w:val="a3"/>
        <w:spacing w:after="0" w:line="100" w:lineRule="atLeast"/>
      </w:pPr>
    </w:p>
    <w:p w:rsidR="009379A9" w:rsidRDefault="00875557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Примечание: при расчете оплаты за содержание и ремонт жилого помещения в домах с разным уровнем благоустройства применять поправочные коэффициенты:</w:t>
      </w:r>
    </w:p>
    <w:p w:rsidR="009379A9" w:rsidRDefault="00875557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 домах с пониженной капитальностью при наличии несущих деревянных </w:t>
      </w:r>
      <w:r>
        <w:rPr>
          <w:rFonts w:ascii="Times New Roman" w:hAnsi="Times New Roman" w:cs="Times New Roman"/>
          <w:sz w:val="24"/>
          <w:szCs w:val="24"/>
        </w:rPr>
        <w:t>перекрытий и стен- К- 0,65;</w:t>
      </w:r>
    </w:p>
    <w:p w:rsidR="009379A9" w:rsidRDefault="00875557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- ветхие дома с износом более 60% - для деревянных и более 70%- для кирпичных и каменны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К- 0,3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557" w:rsidRDefault="00875557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A9" w:rsidRDefault="00875557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Размер платы за содержание и ремонт жилого помещения в многоквартирных домах с 01.08.2015 г.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950"/>
        <w:gridCol w:w="5612"/>
        <w:gridCol w:w="3133"/>
        <w:gridCol w:w="3303"/>
      </w:tblGrid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 договорам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найма и договорам на участие собственников жилых помещений в содержании дома</w:t>
            </w:r>
          </w:p>
        </w:tc>
        <w:tc>
          <w:tcPr>
            <w:tcW w:w="3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квартиры за 1 кв.м. общей площади</w:t>
            </w:r>
          </w:p>
        </w:tc>
        <w:tc>
          <w:tcPr>
            <w:tcW w:w="3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 квартиры за 1 кв.м. общей площади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Капитальные дома (3 и более этажей) со всеми удобствами, без лифта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мусоропровода – К-1,0</w:t>
            </w:r>
          </w:p>
        </w:tc>
        <w:tc>
          <w:tcPr>
            <w:tcW w:w="3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22,78</w:t>
            </w:r>
          </w:p>
        </w:tc>
        <w:tc>
          <w:tcPr>
            <w:tcW w:w="3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31,46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</w:tc>
        <w:tc>
          <w:tcPr>
            <w:tcW w:w="5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общего имущества многоквартирного дома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лестничных клеток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придомовой территории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текущий ремонт общего имущества 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 твердых бытовых отходов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-управление МКД</w:t>
            </w:r>
          </w:p>
        </w:tc>
        <w:tc>
          <w:tcPr>
            <w:tcW w:w="3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Капитальные дома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одно-двухэтажные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Pr="00875557" w:rsidRDefault="00875557" w:rsidP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20,89</w:t>
            </w:r>
          </w:p>
        </w:tc>
        <w:tc>
          <w:tcPr>
            <w:tcW w:w="3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28,81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</w:tc>
        <w:tc>
          <w:tcPr>
            <w:tcW w:w="5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общего имущества многоквартирного дома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-содержание придомовой территории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текущий ремонт общего имущества 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твердых бытовых отходов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-энергопотребление лестничной клетки</w:t>
            </w:r>
          </w:p>
          <w:p w:rsidR="009379A9" w:rsidRDefault="00875557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отчисление в фонд (аварийного) ремонта </w:t>
            </w:r>
          </w:p>
        </w:tc>
        <w:tc>
          <w:tcPr>
            <w:tcW w:w="31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  <w:p w:rsidR="009379A9" w:rsidRDefault="009379A9">
            <w:pPr>
              <w:pStyle w:val="a3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6,92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jc w:val="center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:rsidR="009379A9" w:rsidRDefault="009379A9">
            <w:pPr>
              <w:pStyle w:val="a3"/>
            </w:pP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  <w:p w:rsidR="009379A9" w:rsidRDefault="00875557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</w:tbl>
    <w:p w:rsidR="009379A9" w:rsidRDefault="009379A9">
      <w:pPr>
        <w:pStyle w:val="a3"/>
        <w:spacing w:after="0" w:line="100" w:lineRule="atLeast"/>
        <w:jc w:val="center"/>
      </w:pPr>
    </w:p>
    <w:p w:rsidR="009379A9" w:rsidRDefault="00875557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Размер платы за пользование жилым помещением в домах муниципального жилищного фонда</w:t>
      </w:r>
    </w:p>
    <w:p w:rsidR="009379A9" w:rsidRDefault="009379A9">
      <w:pPr>
        <w:pStyle w:val="a3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500"/>
        <w:gridCol w:w="6500"/>
      </w:tblGrid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6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дома</w:t>
            </w:r>
          </w:p>
        </w:tc>
        <w:tc>
          <w:tcPr>
            <w:tcW w:w="6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Ставки платы за наем жилых помещений </w:t>
            </w: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 за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площади)</w:t>
            </w:r>
          </w:p>
        </w:tc>
      </w:tr>
      <w:tr w:rsidR="009379A9" w:rsidTr="00875557">
        <w:tblPrEx>
          <w:tblCellMar>
            <w:top w:w="0" w:type="dxa"/>
            <w:bottom w:w="0" w:type="dxa"/>
          </w:tblCellMar>
        </w:tblPrEx>
        <w:trPr>
          <w:cantSplit/>
          <w:trHeight w:val="2193"/>
        </w:trPr>
        <w:tc>
          <w:tcPr>
            <w:tcW w:w="6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875557" w:rsidP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до 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этажей включительно:</w:t>
            </w: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крупнопанельные:</w:t>
            </w: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до 30%</w:t>
            </w: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свыше 30%</w:t>
            </w: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кирпичные:</w:t>
            </w: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до 30%</w:t>
            </w:r>
          </w:p>
          <w:p w:rsidR="009379A9" w:rsidRDefault="00875557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свыше 30%</w:t>
            </w:r>
          </w:p>
          <w:p w:rsidR="009379A9" w:rsidRDefault="009379A9">
            <w:pPr>
              <w:pStyle w:val="a3"/>
              <w:spacing w:after="0" w:line="100" w:lineRule="atLeast"/>
            </w:pPr>
          </w:p>
        </w:tc>
        <w:tc>
          <w:tcPr>
            <w:tcW w:w="6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875557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  <w:p w:rsidR="009379A9" w:rsidRDefault="009379A9">
            <w:pPr>
              <w:pStyle w:val="a3"/>
              <w:spacing w:after="0" w:line="100" w:lineRule="atLeast"/>
              <w:jc w:val="center"/>
            </w:pPr>
          </w:p>
        </w:tc>
      </w:tr>
    </w:tbl>
    <w:p w:rsidR="009379A9" w:rsidRDefault="00875557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9379A9" w:rsidRDefault="00875557">
      <w:pPr>
        <w:pStyle w:val="a9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 xml:space="preserve">Ставка за наем жилых </w:t>
      </w:r>
      <w:r>
        <w:rPr>
          <w:rFonts w:ascii="Times New Roman" w:hAnsi="Times New Roman" w:cs="Times New Roman"/>
          <w:sz w:val="24"/>
          <w:szCs w:val="24"/>
        </w:rPr>
        <w:t>помещений первых и последних этажей взимается с понижающим коэффициентом- 0,9;</w:t>
      </w:r>
    </w:p>
    <w:p w:rsidR="009379A9" w:rsidRDefault="00875557">
      <w:pPr>
        <w:pStyle w:val="a9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Указанные ставки за наем жилых помещений в коммунальных квартирах принимаются за 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жилой площади.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sectPr w:rsidR="009379A9" w:rsidSect="009379A9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B0B"/>
    <w:multiLevelType w:val="multilevel"/>
    <w:tmpl w:val="0B9225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04068E"/>
    <w:multiLevelType w:val="multilevel"/>
    <w:tmpl w:val="536837A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9A9"/>
    <w:rsid w:val="00875557"/>
    <w:rsid w:val="009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379A9"/>
    <w:pPr>
      <w:suppressAutoHyphens/>
    </w:pPr>
    <w:rPr>
      <w:rFonts w:ascii="Calibri" w:eastAsia="DejaVu Sans" w:hAnsi="Calibri"/>
    </w:rPr>
  </w:style>
  <w:style w:type="character" w:customStyle="1" w:styleId="ListLabel1">
    <w:name w:val="ListLabel 1"/>
    <w:rsid w:val="009379A9"/>
  </w:style>
  <w:style w:type="paragraph" w:customStyle="1" w:styleId="a4">
    <w:name w:val="Заголовок"/>
    <w:basedOn w:val="a3"/>
    <w:next w:val="a5"/>
    <w:rsid w:val="009379A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rsid w:val="009379A9"/>
    <w:pPr>
      <w:spacing w:after="120"/>
    </w:pPr>
  </w:style>
  <w:style w:type="paragraph" w:styleId="a6">
    <w:name w:val="List"/>
    <w:basedOn w:val="a5"/>
    <w:rsid w:val="009379A9"/>
    <w:rPr>
      <w:rFonts w:cs="Lohit Hindi"/>
    </w:rPr>
  </w:style>
  <w:style w:type="paragraph" w:styleId="a7">
    <w:name w:val="Title"/>
    <w:basedOn w:val="a3"/>
    <w:rsid w:val="009379A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9379A9"/>
    <w:pPr>
      <w:suppressLineNumbers/>
    </w:pPr>
    <w:rPr>
      <w:rFonts w:cs="Lohit Hindi"/>
    </w:rPr>
  </w:style>
  <w:style w:type="paragraph" w:styleId="a9">
    <w:name w:val="List Paragraph"/>
    <w:basedOn w:val="a3"/>
    <w:rsid w:val="00937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447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23</cp:revision>
  <cp:lastPrinted>2015-10-12T12:29:00Z</cp:lastPrinted>
  <dcterms:created xsi:type="dcterms:W3CDTF">2014-10-20T07:48:00Z</dcterms:created>
  <dcterms:modified xsi:type="dcterms:W3CDTF">2015-10-12T12:30:00Z</dcterms:modified>
</cp:coreProperties>
</file>