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color w:val="auto"/>
          <w:sz w:val="28"/>
          <w:szCs w:val="28"/>
          <w:lang w:val="en-US" w:eastAsia="en-US"/>
        </w:rPr>
        <w:id w:val="882061403"/>
        <w:docPartObj>
          <w:docPartGallery w:val="Cover Pages"/>
          <w:docPartUnique/>
        </w:docPartObj>
      </w:sdtPr>
      <w:sdtEndPr>
        <w:rPr>
          <w:rFonts w:eastAsiaTheme="minorEastAsia"/>
          <w:sz w:val="22"/>
          <w:szCs w:val="22"/>
          <w:highlight w:val="lightGray"/>
        </w:rPr>
      </w:sdtEndPr>
      <w:sdtContent>
        <w:p w:rsidR="00F70B1B" w:rsidRPr="009D0298" w:rsidRDefault="00E30748" w:rsidP="00E30748">
          <w:pPr>
            <w:pStyle w:val="Default"/>
            <w:jc w:val="right"/>
            <w:rPr>
              <w:b/>
              <w:color w:val="auto"/>
              <w:sz w:val="28"/>
              <w:szCs w:val="28"/>
            </w:rPr>
          </w:pPr>
          <w:r w:rsidRPr="009D0298">
            <w:rPr>
              <w:b/>
              <w:color w:val="auto"/>
              <w:sz w:val="28"/>
              <w:szCs w:val="28"/>
            </w:rPr>
            <w:t>УТ</w:t>
          </w:r>
          <w:r w:rsidR="009D0298">
            <w:rPr>
              <w:b/>
              <w:color w:val="auto"/>
              <w:sz w:val="28"/>
              <w:szCs w:val="28"/>
            </w:rPr>
            <w:t>ВЕРЖДАЮ</w:t>
          </w:r>
        </w:p>
        <w:p w:rsidR="00F70B1B" w:rsidRPr="007D42A2" w:rsidRDefault="00F70B1B" w:rsidP="00F70B1B">
          <w:pPr>
            <w:autoSpaceDE w:val="0"/>
            <w:autoSpaceDN w:val="0"/>
            <w:adjustRightInd w:val="0"/>
            <w:jc w:val="right"/>
            <w:rPr>
              <w:rFonts w:ascii="Times New Roman" w:hAnsi="Times New Roman" w:cs="Times New Roman"/>
              <w:sz w:val="28"/>
              <w:szCs w:val="28"/>
              <w:lang w:val="ru-RU"/>
            </w:rPr>
          </w:pPr>
          <w:r w:rsidRPr="007D42A2">
            <w:rPr>
              <w:rFonts w:ascii="Times New Roman" w:hAnsi="Times New Roman" w:cs="Times New Roman"/>
              <w:sz w:val="28"/>
              <w:szCs w:val="28"/>
              <w:lang w:val="ru-RU"/>
            </w:rPr>
            <w:t xml:space="preserve"> директор </w:t>
          </w:r>
        </w:p>
        <w:p w:rsidR="00F70B1B" w:rsidRPr="007D42A2" w:rsidRDefault="00A236AD" w:rsidP="00F70B1B">
          <w:pPr>
            <w:autoSpaceDE w:val="0"/>
            <w:autoSpaceDN w:val="0"/>
            <w:adjustRightInd w:val="0"/>
            <w:jc w:val="right"/>
            <w:rPr>
              <w:rFonts w:ascii="Times New Roman" w:hAnsi="Times New Roman" w:cs="Times New Roman"/>
              <w:sz w:val="28"/>
              <w:szCs w:val="28"/>
              <w:lang w:val="ru-RU"/>
            </w:rPr>
          </w:pPr>
          <w:r w:rsidRPr="007D42A2">
            <w:rPr>
              <w:rFonts w:ascii="Times New Roman" w:hAnsi="Times New Roman" w:cs="Times New Roman"/>
              <w:sz w:val="28"/>
              <w:szCs w:val="28"/>
              <w:lang w:val="ru-RU"/>
            </w:rPr>
            <w:t>ООО «Ивалекс»</w:t>
          </w:r>
        </w:p>
        <w:p w:rsidR="00F70B1B" w:rsidRPr="007D42A2" w:rsidRDefault="00F70B1B" w:rsidP="00F70B1B">
          <w:pPr>
            <w:autoSpaceDE w:val="0"/>
            <w:autoSpaceDN w:val="0"/>
            <w:adjustRightInd w:val="0"/>
            <w:jc w:val="right"/>
            <w:rPr>
              <w:rFonts w:ascii="Times New Roman" w:hAnsi="Times New Roman" w:cs="Times New Roman"/>
              <w:sz w:val="28"/>
              <w:szCs w:val="28"/>
              <w:lang w:val="ru-RU"/>
            </w:rPr>
          </w:pPr>
          <w:r w:rsidRPr="007D42A2">
            <w:rPr>
              <w:rFonts w:ascii="Times New Roman" w:hAnsi="Times New Roman" w:cs="Times New Roman"/>
              <w:sz w:val="28"/>
              <w:szCs w:val="28"/>
              <w:lang w:val="ru-RU"/>
            </w:rPr>
            <w:t>_______________________Александров Ю.И.</w:t>
          </w:r>
        </w:p>
        <w:p w:rsidR="004D645A" w:rsidRPr="007D42A2" w:rsidRDefault="004D645A" w:rsidP="004D645A">
          <w:pPr>
            <w:autoSpaceDE w:val="0"/>
            <w:autoSpaceDN w:val="0"/>
            <w:adjustRightInd w:val="0"/>
            <w:ind w:right="4770"/>
            <w:jc w:val="right"/>
            <w:rPr>
              <w:rFonts w:ascii="Times New Roman" w:hAnsi="Times New Roman" w:cs="Times New Roman"/>
              <w:b/>
              <w:sz w:val="28"/>
              <w:szCs w:val="28"/>
              <w:lang w:val="ru-RU"/>
            </w:rPr>
          </w:pPr>
          <w:r w:rsidRPr="007D42A2">
            <w:rPr>
              <w:rFonts w:ascii="Times New Roman" w:hAnsi="Times New Roman" w:cs="Times New Roman"/>
              <w:b/>
              <w:sz w:val="28"/>
              <w:szCs w:val="28"/>
              <w:lang w:val="ru-RU"/>
            </w:rPr>
            <w:t>М. П.</w:t>
          </w:r>
        </w:p>
        <w:p w:rsidR="00F70B1B" w:rsidRPr="007D42A2" w:rsidRDefault="00F70B1B" w:rsidP="00F70B1B">
          <w:pPr>
            <w:pStyle w:val="a4"/>
            <w:spacing w:before="1540" w:after="240"/>
            <w:jc w:val="center"/>
            <w:rPr>
              <w:rFonts w:ascii="Times New Roman" w:hAnsi="Times New Roman" w:cs="Times New Roman"/>
              <w:b/>
              <w:sz w:val="28"/>
              <w:szCs w:val="28"/>
              <w:lang w:val="ru-RU"/>
            </w:rPr>
          </w:pPr>
        </w:p>
        <w:p w:rsidR="001C3531" w:rsidRPr="007D42A2" w:rsidRDefault="008009B2" w:rsidP="00F70B1B">
          <w:pPr>
            <w:pStyle w:val="a4"/>
            <w:spacing w:before="1540" w:after="240"/>
            <w:jc w:val="center"/>
            <w:rPr>
              <w:rFonts w:ascii="Times New Roman" w:hAnsi="Times New Roman" w:cs="Times New Roman"/>
              <w:b/>
              <w:sz w:val="28"/>
              <w:szCs w:val="28"/>
              <w:lang w:val="ru-RU"/>
            </w:rPr>
          </w:pPr>
          <w:r w:rsidRPr="007D42A2">
            <w:rPr>
              <w:rFonts w:ascii="Times New Roman" w:hAnsi="Times New Roman" w:cs="Times New Roman"/>
              <w:b/>
              <w:sz w:val="28"/>
              <w:szCs w:val="28"/>
              <w:lang w:val="ru-RU"/>
            </w:rPr>
            <w:t xml:space="preserve">ПЛАН </w:t>
          </w:r>
          <w:r w:rsidR="00F70B1B" w:rsidRPr="007D42A2">
            <w:rPr>
              <w:rFonts w:ascii="Times New Roman" w:hAnsi="Times New Roman" w:cs="Times New Roman"/>
              <w:b/>
              <w:sz w:val="28"/>
              <w:szCs w:val="28"/>
              <w:lang w:val="ru-RU"/>
            </w:rPr>
            <w:t>УПРАВЛЕНИЯ</w:t>
          </w:r>
          <w:r w:rsidRPr="007D42A2">
            <w:rPr>
              <w:rFonts w:ascii="Times New Roman" w:hAnsi="Times New Roman" w:cs="Times New Roman"/>
              <w:b/>
              <w:sz w:val="28"/>
              <w:szCs w:val="28"/>
              <w:lang w:val="ru-RU"/>
            </w:rPr>
            <w:t xml:space="preserve"> ЛЕСАМИ</w:t>
          </w:r>
        </w:p>
        <w:p w:rsidR="00F70B1B" w:rsidRPr="007D42A2" w:rsidRDefault="00F70B1B" w:rsidP="00F70B1B">
          <w:pPr>
            <w:pStyle w:val="a4"/>
            <w:spacing w:before="600" w:after="240"/>
            <w:jc w:val="center"/>
            <w:rPr>
              <w:rFonts w:ascii="Times New Roman" w:hAnsi="Times New Roman" w:cs="Times New Roman"/>
              <w:b/>
              <w:sz w:val="28"/>
              <w:szCs w:val="28"/>
              <w:lang w:val="ru-RU"/>
            </w:rPr>
          </w:pPr>
          <w:r w:rsidRPr="007D42A2">
            <w:rPr>
              <w:rFonts w:ascii="Times New Roman" w:hAnsi="Times New Roman" w:cs="Times New Roman"/>
              <w:b/>
              <w:sz w:val="28"/>
              <w:szCs w:val="28"/>
              <w:lang w:val="ru-RU"/>
            </w:rPr>
            <w:t>ООО «ИВАЛЕКС»</w:t>
          </w:r>
        </w:p>
        <w:p w:rsidR="001C3531" w:rsidRPr="007D42A2" w:rsidRDefault="001C3531" w:rsidP="000D7578">
          <w:pPr>
            <w:pStyle w:val="a4"/>
            <w:spacing w:before="480"/>
            <w:jc w:val="center"/>
            <w:rPr>
              <w:rFonts w:ascii="Times New Roman" w:hAnsi="Times New Roman" w:cs="Times New Roman"/>
              <w:b/>
              <w:sz w:val="28"/>
              <w:szCs w:val="28"/>
              <w:lang w:val="ru-RU"/>
            </w:rPr>
          </w:pPr>
        </w:p>
        <w:p w:rsidR="00F70B1B" w:rsidRPr="007D42A2" w:rsidRDefault="00F70B1B" w:rsidP="000D7578">
          <w:pPr>
            <w:pStyle w:val="a4"/>
            <w:spacing w:before="480"/>
            <w:jc w:val="center"/>
            <w:rPr>
              <w:rFonts w:ascii="Times New Roman" w:hAnsi="Times New Roman" w:cs="Times New Roman"/>
              <w:b/>
              <w:sz w:val="28"/>
              <w:szCs w:val="28"/>
              <w:lang w:val="ru-RU"/>
            </w:rPr>
          </w:pPr>
        </w:p>
        <w:p w:rsidR="00F70B1B" w:rsidRPr="007D42A2" w:rsidRDefault="00F70B1B" w:rsidP="000D7578">
          <w:pPr>
            <w:pStyle w:val="a4"/>
            <w:spacing w:before="480"/>
            <w:jc w:val="center"/>
            <w:rPr>
              <w:rFonts w:ascii="Times New Roman" w:hAnsi="Times New Roman" w:cs="Times New Roman"/>
              <w:b/>
              <w:sz w:val="28"/>
              <w:szCs w:val="28"/>
              <w:lang w:val="ru-RU"/>
            </w:rPr>
          </w:pPr>
        </w:p>
        <w:p w:rsidR="00F70B1B" w:rsidRPr="007D42A2" w:rsidRDefault="00F70B1B" w:rsidP="000D7578">
          <w:pPr>
            <w:pStyle w:val="a4"/>
            <w:spacing w:before="480"/>
            <w:jc w:val="center"/>
            <w:rPr>
              <w:rFonts w:ascii="Times New Roman" w:hAnsi="Times New Roman" w:cs="Times New Roman"/>
              <w:b/>
              <w:sz w:val="28"/>
              <w:szCs w:val="28"/>
              <w:lang w:val="ru-RU"/>
            </w:rPr>
          </w:pPr>
        </w:p>
        <w:p w:rsidR="00E30748" w:rsidRPr="007D42A2" w:rsidRDefault="00E30748" w:rsidP="000D5841">
          <w:pPr>
            <w:pStyle w:val="a4"/>
            <w:spacing w:before="480"/>
            <w:rPr>
              <w:rFonts w:ascii="Times New Roman" w:hAnsi="Times New Roman" w:cs="Times New Roman"/>
              <w:b/>
              <w:sz w:val="28"/>
              <w:szCs w:val="28"/>
              <w:lang w:val="ru-RU"/>
            </w:rPr>
          </w:pPr>
        </w:p>
        <w:p w:rsidR="000D5841" w:rsidRPr="000D5841" w:rsidRDefault="000D5841" w:rsidP="000D5841">
          <w:pPr>
            <w:pStyle w:val="a4"/>
            <w:spacing w:before="480"/>
            <w:jc w:val="center"/>
            <w:rPr>
              <w:rFonts w:ascii="Times New Roman" w:hAnsi="Times New Roman" w:cs="Times New Roman"/>
              <w:b/>
              <w:sz w:val="28"/>
              <w:szCs w:val="28"/>
              <w:lang w:val="ru-RU"/>
            </w:rPr>
          </w:pPr>
          <w:r>
            <w:rPr>
              <w:rFonts w:ascii="Times New Roman" w:hAnsi="Times New Roman" w:cs="Times New Roman"/>
              <w:b/>
              <w:sz w:val="28"/>
              <w:szCs w:val="28"/>
              <w:lang w:val="ru-RU"/>
            </w:rPr>
            <w:t>2017</w:t>
          </w:r>
        </w:p>
      </w:sdtContent>
    </w:sdt>
    <w:p w:rsidR="000D5841" w:rsidRDefault="000D5841" w:rsidP="000D5841">
      <w:pPr>
        <w:pStyle w:val="a4"/>
        <w:spacing w:before="480"/>
        <w:rPr>
          <w:rFonts w:ascii="Times New Roman" w:hAnsi="Times New Roman" w:cs="Times New Roman"/>
          <w:b/>
          <w:iCs/>
          <w:sz w:val="28"/>
          <w:szCs w:val="28"/>
          <w:lang w:val="ru-RU"/>
        </w:rPr>
        <w:sectPr w:rsidR="000D5841" w:rsidSect="000D5841">
          <w:headerReference w:type="default" r:id="rId9"/>
          <w:footerReference w:type="default" r:id="rId10"/>
          <w:pgSz w:w="12240" w:h="15840"/>
          <w:pgMar w:top="1440" w:right="1440" w:bottom="1440" w:left="1440" w:header="706" w:footer="706" w:gutter="0"/>
          <w:pgNumType w:start="0"/>
          <w:cols w:space="708"/>
          <w:titlePg/>
          <w:docGrid w:linePitch="360"/>
        </w:sectPr>
      </w:pPr>
    </w:p>
    <w:p w:rsidR="00C34650" w:rsidRPr="000D5841" w:rsidRDefault="000D5841" w:rsidP="000D5841">
      <w:pPr>
        <w:pStyle w:val="a4"/>
        <w:spacing w:before="480"/>
        <w:jc w:val="left"/>
        <w:rPr>
          <w:b/>
          <w:highlight w:val="lightGray"/>
          <w:lang w:val="ru-RU"/>
        </w:rPr>
      </w:pPr>
      <w:r>
        <w:rPr>
          <w:rFonts w:ascii="Times New Roman" w:hAnsi="Times New Roman" w:cs="Times New Roman"/>
          <w:b/>
          <w:iCs/>
          <w:sz w:val="28"/>
          <w:szCs w:val="28"/>
          <w:lang w:val="ru-RU"/>
        </w:rPr>
        <w:lastRenderedPageBreak/>
        <w:t>В</w:t>
      </w:r>
      <w:r w:rsidR="009E4A40" w:rsidRPr="007D42A2">
        <w:rPr>
          <w:rFonts w:ascii="Times New Roman" w:hAnsi="Times New Roman" w:cs="Times New Roman"/>
          <w:b/>
          <w:iCs/>
          <w:sz w:val="28"/>
          <w:szCs w:val="28"/>
          <w:lang w:val="ru-RU"/>
        </w:rPr>
        <w:t>ВЕДЕНИЕ</w:t>
      </w:r>
    </w:p>
    <w:p w:rsidR="00C34650" w:rsidRPr="007D42A2" w:rsidRDefault="00C34650">
      <w:pPr>
        <w:rPr>
          <w:rFonts w:ascii="Times New Roman" w:hAnsi="Times New Roman" w:cs="Times New Roman"/>
          <w:sz w:val="28"/>
          <w:szCs w:val="28"/>
          <w:lang w:val="ru-RU"/>
        </w:rPr>
      </w:pPr>
      <w:r w:rsidRPr="007D42A2">
        <w:rPr>
          <w:rFonts w:ascii="Times New Roman" w:hAnsi="Times New Roman" w:cs="Times New Roman"/>
          <w:i/>
          <w:iCs/>
          <w:sz w:val="28"/>
          <w:szCs w:val="28"/>
          <w:lang w:val="ru-RU"/>
        </w:rPr>
        <w:t xml:space="preserve">План </w:t>
      </w:r>
      <w:r w:rsidR="004543A0" w:rsidRPr="007D42A2">
        <w:rPr>
          <w:rFonts w:ascii="Times New Roman" w:hAnsi="Times New Roman" w:cs="Times New Roman"/>
          <w:i/>
          <w:iCs/>
          <w:sz w:val="28"/>
          <w:szCs w:val="28"/>
          <w:lang w:val="ru-RU"/>
        </w:rPr>
        <w:t>управления</w:t>
      </w:r>
      <w:r w:rsidR="00A76C1B" w:rsidRPr="007D42A2">
        <w:rPr>
          <w:rFonts w:ascii="Times New Roman" w:hAnsi="Times New Roman" w:cs="Times New Roman"/>
          <w:i/>
          <w:iCs/>
          <w:sz w:val="28"/>
          <w:szCs w:val="28"/>
          <w:lang w:val="ru-RU"/>
        </w:rPr>
        <w:t xml:space="preserve"> лесами</w:t>
      </w:r>
      <w:r w:rsidR="00E07631">
        <w:rPr>
          <w:rFonts w:ascii="Times New Roman" w:hAnsi="Times New Roman" w:cs="Times New Roman"/>
          <w:i/>
          <w:iCs/>
          <w:sz w:val="28"/>
          <w:szCs w:val="28"/>
          <w:lang w:val="ru-RU"/>
        </w:rPr>
        <w:t xml:space="preserve"> ООО «</w:t>
      </w:r>
      <w:r w:rsidR="00F45780" w:rsidRPr="007D42A2">
        <w:rPr>
          <w:rFonts w:ascii="Times New Roman" w:hAnsi="Times New Roman" w:cs="Times New Roman"/>
          <w:i/>
          <w:iCs/>
          <w:sz w:val="28"/>
          <w:szCs w:val="28"/>
          <w:lang w:val="ru-RU"/>
        </w:rPr>
        <w:t>Ивалекс»</w:t>
      </w:r>
      <w:r w:rsidRPr="007D42A2">
        <w:rPr>
          <w:rFonts w:ascii="Times New Roman" w:hAnsi="Times New Roman" w:cs="Times New Roman"/>
          <w:i/>
          <w:iCs/>
          <w:sz w:val="28"/>
          <w:szCs w:val="28"/>
          <w:lang w:val="ru-RU"/>
        </w:rPr>
        <w:t xml:space="preserve"> </w:t>
      </w:r>
      <w:r w:rsidRPr="007D42A2">
        <w:rPr>
          <w:rFonts w:ascii="Times New Roman" w:hAnsi="Times New Roman" w:cs="Times New Roman"/>
          <w:sz w:val="28"/>
          <w:szCs w:val="28"/>
          <w:lang w:val="ru-RU"/>
        </w:rPr>
        <w:t xml:space="preserve">– это документ, определяющий стратегию по использованию, охране, защите и воспроизводству лесов </w:t>
      </w:r>
      <w:r w:rsidR="00C3314A" w:rsidRPr="007D42A2">
        <w:rPr>
          <w:rFonts w:ascii="Times New Roman" w:hAnsi="Times New Roman" w:cs="Times New Roman"/>
          <w:sz w:val="28"/>
          <w:szCs w:val="28"/>
          <w:lang w:val="ru-RU"/>
        </w:rPr>
        <w:t>терри</w:t>
      </w:r>
      <w:r w:rsidRPr="007D42A2">
        <w:rPr>
          <w:rFonts w:ascii="Times New Roman" w:hAnsi="Times New Roman" w:cs="Times New Roman"/>
          <w:sz w:val="28"/>
          <w:szCs w:val="28"/>
          <w:lang w:val="ru-RU"/>
        </w:rPr>
        <w:t>тории</w:t>
      </w:r>
      <w:r w:rsidR="00481973" w:rsidRPr="007D42A2">
        <w:rPr>
          <w:rFonts w:ascii="Times New Roman" w:hAnsi="Times New Roman" w:cs="Times New Roman"/>
          <w:sz w:val="28"/>
          <w:szCs w:val="28"/>
          <w:lang w:val="ru-RU"/>
        </w:rPr>
        <w:t xml:space="preserve"> субаренды лесного фонда</w:t>
      </w:r>
      <w:r w:rsidRPr="007D42A2">
        <w:rPr>
          <w:rFonts w:ascii="Times New Roman" w:hAnsi="Times New Roman" w:cs="Times New Roman"/>
          <w:sz w:val="28"/>
          <w:szCs w:val="28"/>
          <w:lang w:val="ru-RU"/>
        </w:rPr>
        <w:t xml:space="preserve"> </w:t>
      </w:r>
      <w:r w:rsidR="006C4967" w:rsidRPr="007D42A2">
        <w:rPr>
          <w:rFonts w:ascii="Times New Roman" w:hAnsi="Times New Roman" w:cs="Times New Roman"/>
          <w:sz w:val="28"/>
          <w:szCs w:val="28"/>
          <w:lang w:val="ru-RU"/>
        </w:rPr>
        <w:t xml:space="preserve">предприятия </w:t>
      </w:r>
      <w:r w:rsidRPr="007D42A2">
        <w:rPr>
          <w:rFonts w:ascii="Times New Roman" w:hAnsi="Times New Roman" w:cs="Times New Roman"/>
          <w:sz w:val="28"/>
          <w:szCs w:val="28"/>
          <w:lang w:val="ru-RU"/>
        </w:rPr>
        <w:t>и детальный план действий на ближайшие годы. В документе приводится характеристика лесов, находящихся на территории</w:t>
      </w:r>
      <w:r w:rsidR="0004341D" w:rsidRPr="007D42A2">
        <w:rPr>
          <w:rFonts w:ascii="Times New Roman" w:hAnsi="Times New Roman" w:cs="Times New Roman"/>
          <w:sz w:val="28"/>
          <w:szCs w:val="28"/>
          <w:lang w:val="ru-RU"/>
        </w:rPr>
        <w:t xml:space="preserve"> субаренды</w:t>
      </w:r>
      <w:r w:rsidRPr="007D42A2">
        <w:rPr>
          <w:rFonts w:ascii="Times New Roman" w:hAnsi="Times New Roman" w:cs="Times New Roman"/>
          <w:sz w:val="28"/>
          <w:szCs w:val="28"/>
          <w:lang w:val="ru-RU"/>
        </w:rPr>
        <w:t xml:space="preserve">, обоснование объемов ежегодного </w:t>
      </w:r>
      <w:r w:rsidR="0004341D" w:rsidRPr="007D42A2">
        <w:rPr>
          <w:rFonts w:ascii="Times New Roman" w:hAnsi="Times New Roman" w:cs="Times New Roman"/>
          <w:sz w:val="28"/>
          <w:szCs w:val="28"/>
          <w:lang w:val="ru-RU"/>
        </w:rPr>
        <w:t xml:space="preserve">лесопользования, </w:t>
      </w:r>
      <w:r w:rsidRPr="007D42A2">
        <w:rPr>
          <w:rFonts w:ascii="Times New Roman" w:hAnsi="Times New Roman" w:cs="Times New Roman"/>
          <w:sz w:val="28"/>
          <w:szCs w:val="28"/>
          <w:lang w:val="ru-RU"/>
        </w:rPr>
        <w:t>описываются методы заготовок древесины, мероприятия по лесовосстановлению, охране и защите леса,</w:t>
      </w:r>
      <w:r w:rsidR="0004341D" w:rsidRPr="007D42A2">
        <w:rPr>
          <w:rFonts w:ascii="Times New Roman" w:hAnsi="Times New Roman" w:cs="Times New Roman"/>
          <w:sz w:val="28"/>
          <w:szCs w:val="28"/>
          <w:lang w:val="ru-RU"/>
        </w:rPr>
        <w:t xml:space="preserve"> мер</w:t>
      </w:r>
      <w:r w:rsidR="00E23526">
        <w:rPr>
          <w:rFonts w:ascii="Times New Roman" w:hAnsi="Times New Roman" w:cs="Times New Roman"/>
          <w:sz w:val="28"/>
          <w:szCs w:val="28"/>
          <w:lang w:val="ru-RU"/>
        </w:rPr>
        <w:t>ы</w:t>
      </w:r>
      <w:r w:rsidR="0004341D" w:rsidRPr="007D42A2">
        <w:rPr>
          <w:rFonts w:ascii="Times New Roman" w:hAnsi="Times New Roman" w:cs="Times New Roman"/>
          <w:sz w:val="28"/>
          <w:szCs w:val="28"/>
          <w:lang w:val="ru-RU"/>
        </w:rPr>
        <w:t xml:space="preserve"> </w:t>
      </w:r>
      <w:r w:rsidR="000A749C" w:rsidRPr="007D42A2">
        <w:rPr>
          <w:rFonts w:ascii="Times New Roman" w:hAnsi="Times New Roman" w:cs="Times New Roman"/>
          <w:sz w:val="28"/>
          <w:szCs w:val="28"/>
          <w:lang w:val="ru-RU"/>
        </w:rPr>
        <w:t>по</w:t>
      </w:r>
      <w:r w:rsidR="0004341D" w:rsidRPr="007D42A2">
        <w:rPr>
          <w:rFonts w:ascii="Times New Roman" w:hAnsi="Times New Roman" w:cs="Times New Roman"/>
          <w:sz w:val="28"/>
          <w:szCs w:val="28"/>
          <w:lang w:val="ru-RU"/>
        </w:rPr>
        <w:t xml:space="preserve"> </w:t>
      </w:r>
      <w:r w:rsidR="00E23526">
        <w:rPr>
          <w:rFonts w:ascii="Times New Roman" w:hAnsi="Times New Roman" w:cs="Times New Roman"/>
          <w:sz w:val="28"/>
          <w:szCs w:val="28"/>
          <w:lang w:val="ru-RU"/>
        </w:rPr>
        <w:t>снижению</w:t>
      </w:r>
      <w:r w:rsidR="0004341D" w:rsidRPr="007D42A2">
        <w:rPr>
          <w:rFonts w:ascii="Times New Roman" w:hAnsi="Times New Roman" w:cs="Times New Roman"/>
          <w:sz w:val="28"/>
          <w:szCs w:val="28"/>
          <w:lang w:val="ru-RU"/>
        </w:rPr>
        <w:t xml:space="preserve"> </w:t>
      </w:r>
      <w:r w:rsidR="000A749C" w:rsidRPr="007D42A2">
        <w:rPr>
          <w:rFonts w:ascii="Times New Roman" w:hAnsi="Times New Roman" w:cs="Times New Roman"/>
          <w:sz w:val="28"/>
          <w:szCs w:val="28"/>
          <w:lang w:val="ru-RU"/>
        </w:rPr>
        <w:t xml:space="preserve">негативного </w:t>
      </w:r>
      <w:r w:rsidR="0004341D" w:rsidRPr="007D42A2">
        <w:rPr>
          <w:rFonts w:ascii="Times New Roman" w:hAnsi="Times New Roman" w:cs="Times New Roman"/>
          <w:sz w:val="28"/>
          <w:szCs w:val="28"/>
          <w:lang w:val="ru-RU"/>
        </w:rPr>
        <w:t>воздействия на окружающую среду и т.д</w:t>
      </w:r>
      <w:r w:rsidRPr="007D42A2">
        <w:rPr>
          <w:rFonts w:ascii="Times New Roman" w:hAnsi="Times New Roman" w:cs="Times New Roman"/>
          <w:sz w:val="28"/>
          <w:szCs w:val="28"/>
          <w:lang w:val="ru-RU"/>
        </w:rPr>
        <w:t xml:space="preserve">. </w:t>
      </w:r>
    </w:p>
    <w:p w:rsidR="00420182" w:rsidRPr="007D42A2" w:rsidRDefault="00A76C1B">
      <w:pPr>
        <w:rPr>
          <w:rFonts w:ascii="Times New Roman" w:hAnsi="Times New Roman" w:cs="Times New Roman"/>
          <w:sz w:val="28"/>
          <w:szCs w:val="28"/>
          <w:lang w:val="ru-RU"/>
        </w:rPr>
      </w:pPr>
      <w:r w:rsidRPr="007D42A2">
        <w:rPr>
          <w:rFonts w:ascii="Times New Roman" w:hAnsi="Times New Roman" w:cs="Times New Roman"/>
          <w:sz w:val="28"/>
          <w:szCs w:val="28"/>
          <w:lang w:val="ru-RU"/>
        </w:rPr>
        <w:t xml:space="preserve">План </w:t>
      </w:r>
      <w:r w:rsidR="00C34650" w:rsidRPr="007D42A2">
        <w:rPr>
          <w:rFonts w:ascii="Times New Roman" w:hAnsi="Times New Roman" w:cs="Times New Roman"/>
          <w:sz w:val="28"/>
          <w:szCs w:val="28"/>
          <w:lang w:val="ru-RU"/>
        </w:rPr>
        <w:t xml:space="preserve">управления </w:t>
      </w:r>
      <w:r w:rsidR="00E07631">
        <w:rPr>
          <w:rFonts w:ascii="Times New Roman" w:hAnsi="Times New Roman" w:cs="Times New Roman"/>
          <w:sz w:val="28"/>
          <w:szCs w:val="28"/>
          <w:lang w:val="ru-RU"/>
        </w:rPr>
        <w:t>лесами</w:t>
      </w:r>
      <w:r w:rsidR="00C34650" w:rsidRPr="007D42A2">
        <w:rPr>
          <w:rFonts w:ascii="Times New Roman" w:hAnsi="Times New Roman" w:cs="Times New Roman"/>
          <w:sz w:val="28"/>
          <w:szCs w:val="28"/>
          <w:lang w:val="ru-RU"/>
        </w:rPr>
        <w:t xml:space="preserve"> ООО «Ивалекс» разработан на </w:t>
      </w:r>
      <w:r w:rsidR="00481973" w:rsidRPr="007D42A2">
        <w:rPr>
          <w:rFonts w:ascii="Times New Roman" w:hAnsi="Times New Roman" w:cs="Times New Roman"/>
          <w:sz w:val="28"/>
          <w:szCs w:val="28"/>
          <w:lang w:val="ru-RU"/>
        </w:rPr>
        <w:t>весь срок действия договоров субаренды</w:t>
      </w:r>
      <w:r w:rsidR="00C34650" w:rsidRPr="007D42A2">
        <w:rPr>
          <w:rFonts w:ascii="Times New Roman" w:hAnsi="Times New Roman" w:cs="Times New Roman"/>
          <w:sz w:val="28"/>
          <w:szCs w:val="28"/>
          <w:lang w:val="ru-RU"/>
        </w:rPr>
        <w:t xml:space="preserve"> в соответствии с Лесным кодексом РФ, Лесным планом</w:t>
      </w:r>
      <w:r w:rsidR="001B218A" w:rsidRPr="007D42A2">
        <w:rPr>
          <w:rFonts w:ascii="Times New Roman" w:hAnsi="Times New Roman" w:cs="Times New Roman"/>
          <w:sz w:val="28"/>
          <w:szCs w:val="28"/>
          <w:lang w:val="ru-RU"/>
        </w:rPr>
        <w:t xml:space="preserve"> Ленинградсой</w:t>
      </w:r>
      <w:r w:rsidR="00C34650" w:rsidRPr="007D42A2">
        <w:rPr>
          <w:rFonts w:ascii="Times New Roman" w:hAnsi="Times New Roman" w:cs="Times New Roman"/>
          <w:sz w:val="28"/>
          <w:szCs w:val="28"/>
          <w:lang w:val="ru-RU"/>
        </w:rPr>
        <w:t xml:space="preserve"> обла</w:t>
      </w:r>
      <w:r w:rsidR="00687E29" w:rsidRPr="007D42A2">
        <w:rPr>
          <w:rFonts w:ascii="Times New Roman" w:hAnsi="Times New Roman" w:cs="Times New Roman"/>
          <w:sz w:val="28"/>
          <w:szCs w:val="28"/>
          <w:lang w:val="ru-RU"/>
        </w:rPr>
        <w:t xml:space="preserve">сти, </w:t>
      </w:r>
      <w:r w:rsidR="00965AFD" w:rsidRPr="007D42A2">
        <w:rPr>
          <w:rFonts w:ascii="Times New Roman" w:hAnsi="Times New Roman" w:cs="Times New Roman"/>
          <w:sz w:val="28"/>
          <w:szCs w:val="28"/>
          <w:lang w:val="ru-RU"/>
        </w:rPr>
        <w:t>л</w:t>
      </w:r>
      <w:r w:rsidR="001B218A" w:rsidRPr="007D42A2">
        <w:rPr>
          <w:rFonts w:ascii="Times New Roman" w:hAnsi="Times New Roman" w:cs="Times New Roman"/>
          <w:sz w:val="28"/>
          <w:szCs w:val="28"/>
          <w:lang w:val="ru-RU"/>
        </w:rPr>
        <w:t>есохозяйственным регламен</w:t>
      </w:r>
      <w:r w:rsidR="00C34650" w:rsidRPr="007D42A2">
        <w:rPr>
          <w:rFonts w:ascii="Times New Roman" w:hAnsi="Times New Roman" w:cs="Times New Roman"/>
          <w:sz w:val="28"/>
          <w:szCs w:val="28"/>
          <w:lang w:val="ru-RU"/>
        </w:rPr>
        <w:t xml:space="preserve">том </w:t>
      </w:r>
      <w:r w:rsidR="001B218A" w:rsidRPr="007D42A2">
        <w:rPr>
          <w:rFonts w:ascii="Times New Roman" w:hAnsi="Times New Roman" w:cs="Times New Roman"/>
          <w:sz w:val="28"/>
          <w:szCs w:val="28"/>
          <w:lang w:val="ru-RU"/>
        </w:rPr>
        <w:t>Лужского</w:t>
      </w:r>
      <w:r w:rsidR="00C34650" w:rsidRPr="007D42A2">
        <w:rPr>
          <w:rFonts w:ascii="Times New Roman" w:hAnsi="Times New Roman" w:cs="Times New Roman"/>
          <w:sz w:val="28"/>
          <w:szCs w:val="28"/>
          <w:lang w:val="ru-RU"/>
        </w:rPr>
        <w:t xml:space="preserve"> лесничества, </w:t>
      </w:r>
      <w:r w:rsidR="000A749C" w:rsidRPr="007D42A2">
        <w:rPr>
          <w:rFonts w:ascii="Times New Roman" w:hAnsi="Times New Roman" w:cs="Times New Roman"/>
          <w:sz w:val="28"/>
          <w:szCs w:val="28"/>
          <w:lang w:val="ru-RU"/>
        </w:rPr>
        <w:t xml:space="preserve">лесоустроительными материалами, </w:t>
      </w:r>
      <w:r w:rsidR="00C34650" w:rsidRPr="007D42A2">
        <w:rPr>
          <w:rFonts w:ascii="Times New Roman" w:hAnsi="Times New Roman" w:cs="Times New Roman"/>
          <w:sz w:val="28"/>
          <w:szCs w:val="28"/>
          <w:lang w:val="ru-RU"/>
        </w:rPr>
        <w:t>договор</w:t>
      </w:r>
      <w:r w:rsidR="001B218A" w:rsidRPr="007D42A2">
        <w:rPr>
          <w:rFonts w:ascii="Times New Roman" w:hAnsi="Times New Roman" w:cs="Times New Roman"/>
          <w:sz w:val="28"/>
          <w:szCs w:val="28"/>
          <w:lang w:val="ru-RU"/>
        </w:rPr>
        <w:t>ами</w:t>
      </w:r>
      <w:r w:rsidR="00C34650" w:rsidRPr="007D42A2">
        <w:rPr>
          <w:rFonts w:ascii="Times New Roman" w:hAnsi="Times New Roman" w:cs="Times New Roman"/>
          <w:sz w:val="28"/>
          <w:szCs w:val="28"/>
          <w:lang w:val="ru-RU"/>
        </w:rPr>
        <w:t xml:space="preserve"> </w:t>
      </w:r>
      <w:r w:rsidR="001B218A" w:rsidRPr="007D42A2">
        <w:rPr>
          <w:rFonts w:ascii="Times New Roman" w:hAnsi="Times New Roman" w:cs="Times New Roman"/>
          <w:sz w:val="28"/>
          <w:szCs w:val="28"/>
          <w:lang w:val="ru-RU"/>
        </w:rPr>
        <w:t>суб</w:t>
      </w:r>
      <w:r w:rsidR="00C34650" w:rsidRPr="007D42A2">
        <w:rPr>
          <w:rFonts w:ascii="Times New Roman" w:hAnsi="Times New Roman" w:cs="Times New Roman"/>
          <w:sz w:val="28"/>
          <w:szCs w:val="28"/>
          <w:lang w:val="ru-RU"/>
        </w:rPr>
        <w:t>аренды лесн</w:t>
      </w:r>
      <w:r w:rsidR="001B218A" w:rsidRPr="007D42A2">
        <w:rPr>
          <w:rFonts w:ascii="Times New Roman" w:hAnsi="Times New Roman" w:cs="Times New Roman"/>
          <w:sz w:val="28"/>
          <w:szCs w:val="28"/>
          <w:lang w:val="ru-RU"/>
        </w:rPr>
        <w:t>ых</w:t>
      </w:r>
      <w:r w:rsidR="00C34650" w:rsidRPr="007D42A2">
        <w:rPr>
          <w:rFonts w:ascii="Times New Roman" w:hAnsi="Times New Roman" w:cs="Times New Roman"/>
          <w:sz w:val="28"/>
          <w:szCs w:val="28"/>
          <w:lang w:val="ru-RU"/>
        </w:rPr>
        <w:t xml:space="preserve"> участк</w:t>
      </w:r>
      <w:r w:rsidR="001B218A" w:rsidRPr="007D42A2">
        <w:rPr>
          <w:rFonts w:ascii="Times New Roman" w:hAnsi="Times New Roman" w:cs="Times New Roman"/>
          <w:sz w:val="28"/>
          <w:szCs w:val="28"/>
          <w:lang w:val="ru-RU"/>
        </w:rPr>
        <w:t>ов</w:t>
      </w:r>
      <w:r w:rsidR="00C34650" w:rsidRPr="007D42A2">
        <w:rPr>
          <w:rFonts w:ascii="Times New Roman" w:hAnsi="Times New Roman" w:cs="Times New Roman"/>
          <w:sz w:val="28"/>
          <w:szCs w:val="28"/>
          <w:lang w:val="ru-RU"/>
        </w:rPr>
        <w:t xml:space="preserve">, </w:t>
      </w:r>
      <w:r w:rsidR="000A749C" w:rsidRPr="007D42A2">
        <w:rPr>
          <w:rFonts w:ascii="Times New Roman" w:hAnsi="Times New Roman" w:cs="Times New Roman"/>
          <w:sz w:val="28"/>
          <w:szCs w:val="28"/>
          <w:lang w:val="ru-RU"/>
        </w:rPr>
        <w:t xml:space="preserve">проектами освоения лесов, </w:t>
      </w:r>
      <w:r w:rsidR="00C34650" w:rsidRPr="007D42A2">
        <w:rPr>
          <w:rFonts w:ascii="Times New Roman" w:hAnsi="Times New Roman" w:cs="Times New Roman"/>
          <w:sz w:val="28"/>
          <w:szCs w:val="28"/>
          <w:lang w:val="ru-RU"/>
        </w:rPr>
        <w:t>Правилами заготовки древесины и другими нормативно-правовыми документами и процедурными руководствами.</w:t>
      </w:r>
      <w:r w:rsidR="00481973" w:rsidRPr="007D42A2">
        <w:rPr>
          <w:rFonts w:ascii="Times New Roman" w:hAnsi="Times New Roman" w:cs="Times New Roman"/>
          <w:sz w:val="28"/>
          <w:szCs w:val="28"/>
          <w:lang w:val="ru-RU"/>
        </w:rPr>
        <w:t xml:space="preserve"> План лесоуправления регулярно пересматривается и обновляется.</w:t>
      </w:r>
    </w:p>
    <w:p w:rsidR="00C34650" w:rsidRDefault="00983366">
      <w:pPr>
        <w:rPr>
          <w:rFonts w:ascii="Times New Roman" w:hAnsi="Times New Roman" w:cs="Times New Roman"/>
          <w:b/>
          <w:iCs/>
          <w:szCs w:val="24"/>
          <w:lang w:val="ru-RU"/>
        </w:rPr>
      </w:pPr>
      <w:r w:rsidRPr="007D42A2">
        <w:rPr>
          <w:rFonts w:ascii="Times New Roman" w:hAnsi="Times New Roman" w:cs="Times New Roman"/>
          <w:sz w:val="28"/>
          <w:szCs w:val="28"/>
          <w:lang w:val="ru-RU"/>
        </w:rPr>
        <w:t>В плане предусмотрены</w:t>
      </w:r>
      <w:r w:rsidR="00420182" w:rsidRPr="007D42A2">
        <w:rPr>
          <w:rFonts w:ascii="Times New Roman" w:hAnsi="Times New Roman" w:cs="Times New Roman"/>
          <w:sz w:val="28"/>
          <w:szCs w:val="28"/>
          <w:lang w:val="ru-RU"/>
        </w:rPr>
        <w:t xml:space="preserve"> положения, регламентированные П</w:t>
      </w:r>
      <w:r w:rsidRPr="007D42A2">
        <w:rPr>
          <w:rFonts w:ascii="Times New Roman" w:hAnsi="Times New Roman" w:cs="Times New Roman"/>
          <w:sz w:val="28"/>
          <w:szCs w:val="28"/>
          <w:lang w:val="ru-RU"/>
        </w:rPr>
        <w:t xml:space="preserve">ринципом 7 Российского национального стандарта добровольной лесной сертификации </w:t>
      </w:r>
      <w:r w:rsidR="00420182" w:rsidRPr="007D42A2">
        <w:rPr>
          <w:rFonts w:ascii="Times New Roman" w:hAnsi="Times New Roman" w:cs="Times New Roman"/>
          <w:sz w:val="28"/>
          <w:szCs w:val="28"/>
          <w:lang w:val="ru-RU"/>
        </w:rPr>
        <w:t xml:space="preserve">по схеме </w:t>
      </w:r>
      <w:r w:rsidRPr="007D42A2">
        <w:rPr>
          <w:rFonts w:ascii="Times New Roman" w:hAnsi="Times New Roman" w:cs="Times New Roman"/>
          <w:sz w:val="28"/>
          <w:szCs w:val="28"/>
          <w:lang w:val="ru-RU"/>
        </w:rPr>
        <w:t>Лесного Попечительского Совета (FSC).</w:t>
      </w:r>
      <w:r w:rsidR="00C34650" w:rsidRPr="007D42A2">
        <w:rPr>
          <w:rFonts w:ascii="Times New Roman" w:hAnsi="Times New Roman" w:cs="Times New Roman"/>
          <w:b/>
          <w:iCs/>
          <w:szCs w:val="24"/>
          <w:lang w:val="ru-RU"/>
        </w:rPr>
        <w:br w:type="page"/>
      </w:r>
    </w:p>
    <w:p w:rsidR="00E7429D" w:rsidRDefault="00E7429D">
      <w:pPr>
        <w:pStyle w:val="11"/>
        <w:tabs>
          <w:tab w:val="left" w:pos="440"/>
          <w:tab w:val="right" w:leader="dot" w:pos="9350"/>
        </w:tabs>
        <w:rPr>
          <w:rFonts w:cs="Times New Roman"/>
          <w:b/>
          <w:iCs/>
          <w:szCs w:val="24"/>
          <w:lang w:val="ru-RU"/>
        </w:rPr>
      </w:pPr>
      <w:r>
        <w:rPr>
          <w:rFonts w:cs="Times New Roman"/>
          <w:b/>
          <w:iCs/>
          <w:szCs w:val="24"/>
          <w:lang w:val="ru-RU"/>
        </w:rPr>
        <w:lastRenderedPageBreak/>
        <w:t>СОДЕРЖАНИЕ</w:t>
      </w:r>
    </w:p>
    <w:p w:rsidR="001405DC" w:rsidRDefault="00DF1958">
      <w:pPr>
        <w:pStyle w:val="11"/>
        <w:tabs>
          <w:tab w:val="left" w:pos="480"/>
          <w:tab w:val="right" w:leader="dot" w:pos="9350"/>
        </w:tabs>
        <w:rPr>
          <w:rFonts w:asciiTheme="minorHAnsi" w:eastAsiaTheme="minorEastAsia" w:hAnsiTheme="minorHAnsi"/>
          <w:noProof/>
          <w:sz w:val="22"/>
          <w:lang w:eastAsia="en-CA"/>
        </w:rPr>
      </w:pPr>
      <w:r>
        <w:rPr>
          <w:rFonts w:cs="Times New Roman"/>
          <w:b/>
          <w:iCs/>
          <w:szCs w:val="24"/>
          <w:lang w:val="ru-RU"/>
        </w:rPr>
        <w:fldChar w:fldCharType="begin"/>
      </w:r>
      <w:r w:rsidR="000D5841">
        <w:rPr>
          <w:rFonts w:cs="Times New Roman"/>
          <w:b/>
          <w:iCs/>
          <w:szCs w:val="24"/>
          <w:lang w:val="ru-RU"/>
        </w:rPr>
        <w:instrText xml:space="preserve"> TOC \o "1-3" \h \z \u </w:instrText>
      </w:r>
      <w:r>
        <w:rPr>
          <w:rFonts w:cs="Times New Roman"/>
          <w:b/>
          <w:iCs/>
          <w:szCs w:val="24"/>
          <w:lang w:val="ru-RU"/>
        </w:rPr>
        <w:fldChar w:fldCharType="separate"/>
      </w:r>
      <w:hyperlink w:anchor="_Toc473146016" w:history="1">
        <w:r w:rsidR="001405DC" w:rsidRPr="00D177B1">
          <w:rPr>
            <w:rStyle w:val="ab"/>
            <w:b/>
            <w:iCs/>
            <w:noProof/>
          </w:rPr>
          <w:t>1.</w:t>
        </w:r>
        <w:r w:rsidR="001405DC">
          <w:rPr>
            <w:rFonts w:asciiTheme="minorHAnsi" w:eastAsiaTheme="minorEastAsia" w:hAnsiTheme="minorHAnsi"/>
            <w:noProof/>
            <w:sz w:val="22"/>
            <w:lang w:eastAsia="en-CA"/>
          </w:rPr>
          <w:tab/>
        </w:r>
        <w:r w:rsidR="001405DC" w:rsidRPr="00D177B1">
          <w:rPr>
            <w:rStyle w:val="ab"/>
            <w:b/>
            <w:iCs/>
            <w:noProof/>
          </w:rPr>
          <w:t>ОПИСАНИЕ ПРЕДПРИЯТИЯ</w:t>
        </w:r>
        <w:r w:rsidR="001405DC">
          <w:rPr>
            <w:noProof/>
            <w:webHidden/>
          </w:rPr>
          <w:tab/>
        </w:r>
        <w:r>
          <w:rPr>
            <w:noProof/>
            <w:webHidden/>
          </w:rPr>
          <w:fldChar w:fldCharType="begin"/>
        </w:r>
        <w:r w:rsidR="001405DC">
          <w:rPr>
            <w:noProof/>
            <w:webHidden/>
          </w:rPr>
          <w:instrText xml:space="preserve"> PAGEREF _Toc473146016 \h </w:instrText>
        </w:r>
        <w:r>
          <w:rPr>
            <w:noProof/>
            <w:webHidden/>
          </w:rPr>
        </w:r>
        <w:r>
          <w:rPr>
            <w:noProof/>
            <w:webHidden/>
          </w:rPr>
          <w:fldChar w:fldCharType="separate"/>
        </w:r>
        <w:r w:rsidR="00FB0D77">
          <w:rPr>
            <w:noProof/>
            <w:webHidden/>
          </w:rPr>
          <w:t>4</w:t>
        </w:r>
        <w:r>
          <w:rPr>
            <w:noProof/>
            <w:webHidden/>
          </w:rPr>
          <w:fldChar w:fldCharType="end"/>
        </w:r>
      </w:hyperlink>
    </w:p>
    <w:p w:rsidR="001405DC" w:rsidRDefault="00DF1958">
      <w:pPr>
        <w:pStyle w:val="11"/>
        <w:tabs>
          <w:tab w:val="left" w:pos="480"/>
          <w:tab w:val="right" w:leader="dot" w:pos="9350"/>
        </w:tabs>
        <w:rPr>
          <w:rFonts w:asciiTheme="minorHAnsi" w:eastAsiaTheme="minorEastAsia" w:hAnsiTheme="minorHAnsi"/>
          <w:noProof/>
          <w:sz w:val="22"/>
          <w:lang w:eastAsia="en-CA"/>
        </w:rPr>
      </w:pPr>
      <w:hyperlink w:anchor="_Toc473146017" w:history="1">
        <w:r w:rsidR="001405DC" w:rsidRPr="00D177B1">
          <w:rPr>
            <w:rStyle w:val="ab"/>
            <w:b/>
            <w:iCs/>
            <w:noProof/>
          </w:rPr>
          <w:t>2.</w:t>
        </w:r>
        <w:r w:rsidR="001405DC">
          <w:rPr>
            <w:rFonts w:asciiTheme="minorHAnsi" w:eastAsiaTheme="minorEastAsia" w:hAnsiTheme="minorHAnsi"/>
            <w:noProof/>
            <w:sz w:val="22"/>
            <w:lang w:eastAsia="en-CA"/>
          </w:rPr>
          <w:tab/>
        </w:r>
        <w:r w:rsidR="001405DC" w:rsidRPr="00D177B1">
          <w:rPr>
            <w:rStyle w:val="ab"/>
            <w:b/>
            <w:iCs/>
            <w:noProof/>
          </w:rPr>
          <w:t>ДОЛГОСРОЧНЫЕ ЦЕЛИ И ЗАДАЧИ ПРЕДПРИЯТИЯ</w:t>
        </w:r>
        <w:r w:rsidR="001405DC">
          <w:rPr>
            <w:noProof/>
            <w:webHidden/>
          </w:rPr>
          <w:tab/>
        </w:r>
        <w:r>
          <w:rPr>
            <w:noProof/>
            <w:webHidden/>
          </w:rPr>
          <w:fldChar w:fldCharType="begin"/>
        </w:r>
        <w:r w:rsidR="001405DC">
          <w:rPr>
            <w:noProof/>
            <w:webHidden/>
          </w:rPr>
          <w:instrText xml:space="preserve"> PAGEREF _Toc473146017 \h </w:instrText>
        </w:r>
        <w:r>
          <w:rPr>
            <w:noProof/>
            <w:webHidden/>
          </w:rPr>
        </w:r>
        <w:r>
          <w:rPr>
            <w:noProof/>
            <w:webHidden/>
          </w:rPr>
          <w:fldChar w:fldCharType="separate"/>
        </w:r>
        <w:r w:rsidR="00FB0D77">
          <w:rPr>
            <w:noProof/>
            <w:webHidden/>
          </w:rPr>
          <w:t>5</w:t>
        </w:r>
        <w:r>
          <w:rPr>
            <w:noProof/>
            <w:webHidden/>
          </w:rPr>
          <w:fldChar w:fldCharType="end"/>
        </w:r>
      </w:hyperlink>
    </w:p>
    <w:p w:rsidR="001405DC" w:rsidRDefault="00DF1958">
      <w:pPr>
        <w:pStyle w:val="11"/>
        <w:tabs>
          <w:tab w:val="left" w:pos="480"/>
          <w:tab w:val="right" w:leader="dot" w:pos="9350"/>
        </w:tabs>
        <w:rPr>
          <w:rFonts w:asciiTheme="minorHAnsi" w:eastAsiaTheme="minorEastAsia" w:hAnsiTheme="minorHAnsi"/>
          <w:noProof/>
          <w:sz w:val="22"/>
          <w:lang w:eastAsia="en-CA"/>
        </w:rPr>
      </w:pPr>
      <w:hyperlink w:anchor="_Toc473146018" w:history="1">
        <w:r w:rsidR="001405DC" w:rsidRPr="00D177B1">
          <w:rPr>
            <w:rStyle w:val="ab"/>
            <w:b/>
            <w:iCs/>
            <w:noProof/>
          </w:rPr>
          <w:t>3.</w:t>
        </w:r>
        <w:r w:rsidR="001405DC">
          <w:rPr>
            <w:rFonts w:asciiTheme="minorHAnsi" w:eastAsiaTheme="minorEastAsia" w:hAnsiTheme="minorHAnsi"/>
            <w:noProof/>
            <w:sz w:val="22"/>
            <w:lang w:eastAsia="en-CA"/>
          </w:rPr>
          <w:tab/>
        </w:r>
        <w:r w:rsidR="001405DC" w:rsidRPr="00D177B1">
          <w:rPr>
            <w:rStyle w:val="ab"/>
            <w:b/>
            <w:bCs/>
            <w:noProof/>
          </w:rPr>
          <w:t>ОПИСАНИЕ ПРИРОДНЫХ И СОЦИАЛЬНО-ЭКОНОМИЧЕСКИХ УСЛОВИЙ РАЙОНА ДЕЯТЕЛЬНОСТИ ПРЕДПРИЯТИЯ</w:t>
        </w:r>
        <w:r w:rsidR="001405DC">
          <w:rPr>
            <w:noProof/>
            <w:webHidden/>
          </w:rPr>
          <w:tab/>
        </w:r>
        <w:r>
          <w:rPr>
            <w:noProof/>
            <w:webHidden/>
          </w:rPr>
          <w:fldChar w:fldCharType="begin"/>
        </w:r>
        <w:r w:rsidR="001405DC">
          <w:rPr>
            <w:noProof/>
            <w:webHidden/>
          </w:rPr>
          <w:instrText xml:space="preserve"> PAGEREF _Toc473146018 \h </w:instrText>
        </w:r>
        <w:r>
          <w:rPr>
            <w:noProof/>
            <w:webHidden/>
          </w:rPr>
        </w:r>
        <w:r>
          <w:rPr>
            <w:noProof/>
            <w:webHidden/>
          </w:rPr>
          <w:fldChar w:fldCharType="separate"/>
        </w:r>
        <w:r w:rsidR="00FB0D77">
          <w:rPr>
            <w:noProof/>
            <w:webHidden/>
          </w:rPr>
          <w:t>7</w:t>
        </w:r>
        <w:r>
          <w:rPr>
            <w:noProof/>
            <w:webHidden/>
          </w:rPr>
          <w:fldChar w:fldCharType="end"/>
        </w:r>
      </w:hyperlink>
    </w:p>
    <w:p w:rsidR="001405DC" w:rsidRDefault="00DF1958">
      <w:pPr>
        <w:pStyle w:val="2"/>
        <w:tabs>
          <w:tab w:val="left" w:pos="880"/>
          <w:tab w:val="right" w:leader="dot" w:pos="9350"/>
        </w:tabs>
        <w:rPr>
          <w:rFonts w:asciiTheme="minorHAnsi" w:eastAsiaTheme="minorEastAsia" w:hAnsiTheme="minorHAnsi"/>
          <w:noProof/>
          <w:sz w:val="22"/>
          <w:lang w:eastAsia="en-CA"/>
        </w:rPr>
      </w:pPr>
      <w:hyperlink w:anchor="_Toc473146019" w:history="1">
        <w:r w:rsidR="001405DC" w:rsidRPr="00D177B1">
          <w:rPr>
            <w:rStyle w:val="ab"/>
            <w:b/>
            <w:iCs/>
            <w:noProof/>
          </w:rPr>
          <w:t>3.1</w:t>
        </w:r>
        <w:r w:rsidR="001405DC">
          <w:rPr>
            <w:rFonts w:asciiTheme="minorHAnsi" w:eastAsiaTheme="minorEastAsia" w:hAnsiTheme="minorHAnsi"/>
            <w:noProof/>
            <w:sz w:val="22"/>
            <w:lang w:eastAsia="en-CA"/>
          </w:rPr>
          <w:tab/>
        </w:r>
        <w:r w:rsidR="001405DC" w:rsidRPr="00D177B1">
          <w:rPr>
            <w:rStyle w:val="ab"/>
            <w:b/>
            <w:bCs/>
            <w:noProof/>
          </w:rPr>
          <w:t>Характеристика географических, климатических, геологических, гидрографических и почвенных условий</w:t>
        </w:r>
        <w:r w:rsidR="001405DC">
          <w:rPr>
            <w:noProof/>
            <w:webHidden/>
          </w:rPr>
          <w:tab/>
        </w:r>
        <w:r>
          <w:rPr>
            <w:noProof/>
            <w:webHidden/>
          </w:rPr>
          <w:fldChar w:fldCharType="begin"/>
        </w:r>
        <w:r w:rsidR="001405DC">
          <w:rPr>
            <w:noProof/>
            <w:webHidden/>
          </w:rPr>
          <w:instrText xml:space="preserve"> PAGEREF _Toc473146019 \h </w:instrText>
        </w:r>
        <w:r>
          <w:rPr>
            <w:noProof/>
            <w:webHidden/>
          </w:rPr>
        </w:r>
        <w:r>
          <w:rPr>
            <w:noProof/>
            <w:webHidden/>
          </w:rPr>
          <w:fldChar w:fldCharType="separate"/>
        </w:r>
        <w:r w:rsidR="00FB0D77">
          <w:rPr>
            <w:noProof/>
            <w:webHidden/>
          </w:rPr>
          <w:t>7</w:t>
        </w:r>
        <w:r>
          <w:rPr>
            <w:noProof/>
            <w:webHidden/>
          </w:rPr>
          <w:fldChar w:fldCharType="end"/>
        </w:r>
      </w:hyperlink>
    </w:p>
    <w:p w:rsidR="001405DC" w:rsidRDefault="00DF1958">
      <w:pPr>
        <w:pStyle w:val="2"/>
        <w:tabs>
          <w:tab w:val="left" w:pos="880"/>
          <w:tab w:val="right" w:leader="dot" w:pos="9350"/>
        </w:tabs>
        <w:rPr>
          <w:rFonts w:asciiTheme="minorHAnsi" w:eastAsiaTheme="minorEastAsia" w:hAnsiTheme="minorHAnsi"/>
          <w:noProof/>
          <w:sz w:val="22"/>
          <w:lang w:eastAsia="en-CA"/>
        </w:rPr>
      </w:pPr>
      <w:hyperlink w:anchor="_Toc473146020" w:history="1">
        <w:r w:rsidR="001405DC" w:rsidRPr="00D177B1">
          <w:rPr>
            <w:rStyle w:val="ab"/>
            <w:b/>
            <w:iCs/>
            <w:noProof/>
          </w:rPr>
          <w:t>3.2</w:t>
        </w:r>
        <w:r w:rsidR="001405DC">
          <w:rPr>
            <w:rFonts w:asciiTheme="minorHAnsi" w:eastAsiaTheme="minorEastAsia" w:hAnsiTheme="minorHAnsi"/>
            <w:noProof/>
            <w:sz w:val="22"/>
            <w:lang w:eastAsia="en-CA"/>
          </w:rPr>
          <w:tab/>
        </w:r>
        <w:r w:rsidR="001405DC" w:rsidRPr="00D177B1">
          <w:rPr>
            <w:rStyle w:val="ab"/>
            <w:b/>
            <w:iCs/>
            <w:noProof/>
          </w:rPr>
          <w:t>Растительный и животный мир</w:t>
        </w:r>
        <w:r w:rsidR="001405DC">
          <w:rPr>
            <w:noProof/>
            <w:webHidden/>
          </w:rPr>
          <w:tab/>
        </w:r>
        <w:r>
          <w:rPr>
            <w:noProof/>
            <w:webHidden/>
          </w:rPr>
          <w:fldChar w:fldCharType="begin"/>
        </w:r>
        <w:r w:rsidR="001405DC">
          <w:rPr>
            <w:noProof/>
            <w:webHidden/>
          </w:rPr>
          <w:instrText xml:space="preserve"> PAGEREF _Toc473146020 \h </w:instrText>
        </w:r>
        <w:r>
          <w:rPr>
            <w:noProof/>
            <w:webHidden/>
          </w:rPr>
        </w:r>
        <w:r>
          <w:rPr>
            <w:noProof/>
            <w:webHidden/>
          </w:rPr>
          <w:fldChar w:fldCharType="separate"/>
        </w:r>
        <w:r w:rsidR="00FB0D77">
          <w:rPr>
            <w:noProof/>
            <w:webHidden/>
          </w:rPr>
          <w:t>7</w:t>
        </w:r>
        <w:r>
          <w:rPr>
            <w:noProof/>
            <w:webHidden/>
          </w:rPr>
          <w:fldChar w:fldCharType="end"/>
        </w:r>
      </w:hyperlink>
    </w:p>
    <w:p w:rsidR="001405DC" w:rsidRDefault="00DF1958">
      <w:pPr>
        <w:pStyle w:val="2"/>
        <w:tabs>
          <w:tab w:val="left" w:pos="880"/>
          <w:tab w:val="right" w:leader="dot" w:pos="9350"/>
        </w:tabs>
        <w:rPr>
          <w:rFonts w:asciiTheme="minorHAnsi" w:eastAsiaTheme="minorEastAsia" w:hAnsiTheme="minorHAnsi"/>
          <w:noProof/>
          <w:sz w:val="22"/>
          <w:lang w:eastAsia="en-CA"/>
        </w:rPr>
      </w:pPr>
      <w:hyperlink w:anchor="_Toc473146021" w:history="1">
        <w:r w:rsidR="001405DC" w:rsidRPr="00D177B1">
          <w:rPr>
            <w:rStyle w:val="ab"/>
            <w:b/>
            <w:iCs/>
            <w:noProof/>
          </w:rPr>
          <w:t>3.3</w:t>
        </w:r>
        <w:r w:rsidR="001405DC">
          <w:rPr>
            <w:rFonts w:asciiTheme="minorHAnsi" w:eastAsiaTheme="minorEastAsia" w:hAnsiTheme="minorHAnsi"/>
            <w:noProof/>
            <w:sz w:val="22"/>
            <w:lang w:eastAsia="en-CA"/>
          </w:rPr>
          <w:tab/>
        </w:r>
        <w:r w:rsidR="001405DC" w:rsidRPr="00D177B1">
          <w:rPr>
            <w:rStyle w:val="ab"/>
            <w:b/>
            <w:bCs/>
            <w:noProof/>
          </w:rPr>
          <w:t>Характеристика социально-экономических условий</w:t>
        </w:r>
        <w:r w:rsidR="001405DC">
          <w:rPr>
            <w:noProof/>
            <w:webHidden/>
          </w:rPr>
          <w:tab/>
        </w:r>
        <w:r>
          <w:rPr>
            <w:noProof/>
            <w:webHidden/>
          </w:rPr>
          <w:fldChar w:fldCharType="begin"/>
        </w:r>
        <w:r w:rsidR="001405DC">
          <w:rPr>
            <w:noProof/>
            <w:webHidden/>
          </w:rPr>
          <w:instrText xml:space="preserve"> PAGEREF _Toc473146021 \h </w:instrText>
        </w:r>
        <w:r>
          <w:rPr>
            <w:noProof/>
            <w:webHidden/>
          </w:rPr>
        </w:r>
        <w:r>
          <w:rPr>
            <w:noProof/>
            <w:webHidden/>
          </w:rPr>
          <w:fldChar w:fldCharType="separate"/>
        </w:r>
        <w:r w:rsidR="00FB0D77">
          <w:rPr>
            <w:noProof/>
            <w:webHidden/>
          </w:rPr>
          <w:t>8</w:t>
        </w:r>
        <w:r>
          <w:rPr>
            <w:noProof/>
            <w:webHidden/>
          </w:rPr>
          <w:fldChar w:fldCharType="end"/>
        </w:r>
      </w:hyperlink>
    </w:p>
    <w:p w:rsidR="001405DC" w:rsidRDefault="00DF1958">
      <w:pPr>
        <w:pStyle w:val="3"/>
        <w:rPr>
          <w:rFonts w:asciiTheme="minorHAnsi" w:eastAsiaTheme="minorEastAsia" w:hAnsiTheme="minorHAnsi"/>
          <w:i w:val="0"/>
          <w:noProof/>
          <w:sz w:val="22"/>
          <w:lang w:eastAsia="en-CA"/>
        </w:rPr>
      </w:pPr>
      <w:hyperlink w:anchor="_Toc473146022" w:history="1">
        <w:r w:rsidR="001405DC" w:rsidRPr="00D177B1">
          <w:rPr>
            <w:rStyle w:val="ab"/>
            <w:rFonts w:eastAsia="Times New Roman" w:cs="Times New Roman"/>
            <w:noProof/>
            <w:lang w:val="ru-RU" w:eastAsia="en-CA"/>
          </w:rPr>
          <w:t>3.3.1</w:t>
        </w:r>
        <w:r w:rsidR="001405DC">
          <w:rPr>
            <w:rFonts w:asciiTheme="minorHAnsi" w:eastAsiaTheme="minorEastAsia" w:hAnsiTheme="minorHAnsi"/>
            <w:i w:val="0"/>
            <w:noProof/>
            <w:sz w:val="22"/>
            <w:lang w:eastAsia="en-CA"/>
          </w:rPr>
          <w:tab/>
        </w:r>
        <w:r w:rsidR="001405DC" w:rsidRPr="00D177B1">
          <w:rPr>
            <w:rStyle w:val="ab"/>
            <w:rFonts w:eastAsia="Times New Roman" w:cs="Times New Roman"/>
            <w:noProof/>
            <w:lang w:val="ru-RU" w:eastAsia="en-CA"/>
          </w:rPr>
          <w:t>Промышленность</w:t>
        </w:r>
        <w:r w:rsidR="001405DC">
          <w:rPr>
            <w:noProof/>
            <w:webHidden/>
          </w:rPr>
          <w:tab/>
        </w:r>
        <w:r>
          <w:rPr>
            <w:noProof/>
            <w:webHidden/>
          </w:rPr>
          <w:fldChar w:fldCharType="begin"/>
        </w:r>
        <w:r w:rsidR="001405DC">
          <w:rPr>
            <w:noProof/>
            <w:webHidden/>
          </w:rPr>
          <w:instrText xml:space="preserve"> PAGEREF _Toc473146022 \h </w:instrText>
        </w:r>
        <w:r>
          <w:rPr>
            <w:noProof/>
            <w:webHidden/>
          </w:rPr>
        </w:r>
        <w:r>
          <w:rPr>
            <w:noProof/>
            <w:webHidden/>
          </w:rPr>
          <w:fldChar w:fldCharType="separate"/>
        </w:r>
        <w:r w:rsidR="00FB0D77">
          <w:rPr>
            <w:noProof/>
            <w:webHidden/>
          </w:rPr>
          <w:t>9</w:t>
        </w:r>
        <w:r>
          <w:rPr>
            <w:noProof/>
            <w:webHidden/>
          </w:rPr>
          <w:fldChar w:fldCharType="end"/>
        </w:r>
      </w:hyperlink>
    </w:p>
    <w:p w:rsidR="001405DC" w:rsidRDefault="00DF1958">
      <w:pPr>
        <w:pStyle w:val="3"/>
        <w:rPr>
          <w:rFonts w:asciiTheme="minorHAnsi" w:eastAsiaTheme="minorEastAsia" w:hAnsiTheme="minorHAnsi"/>
          <w:i w:val="0"/>
          <w:noProof/>
          <w:sz w:val="22"/>
          <w:lang w:eastAsia="en-CA"/>
        </w:rPr>
      </w:pPr>
      <w:hyperlink w:anchor="_Toc473146023" w:history="1">
        <w:r w:rsidR="001405DC" w:rsidRPr="00D177B1">
          <w:rPr>
            <w:rStyle w:val="ab"/>
            <w:iCs/>
            <w:noProof/>
          </w:rPr>
          <w:t>3.3.2</w:t>
        </w:r>
        <w:r w:rsidR="001405DC">
          <w:rPr>
            <w:rFonts w:asciiTheme="minorHAnsi" w:eastAsiaTheme="minorEastAsia" w:hAnsiTheme="minorHAnsi"/>
            <w:i w:val="0"/>
            <w:noProof/>
            <w:sz w:val="22"/>
            <w:lang w:eastAsia="en-CA"/>
          </w:rPr>
          <w:tab/>
        </w:r>
        <w:r w:rsidR="001405DC" w:rsidRPr="00D177B1">
          <w:rPr>
            <w:rStyle w:val="ab"/>
            <w:iCs/>
            <w:noProof/>
          </w:rPr>
          <w:t>Сельское хозяйство</w:t>
        </w:r>
        <w:r w:rsidR="001405DC">
          <w:rPr>
            <w:noProof/>
            <w:webHidden/>
          </w:rPr>
          <w:tab/>
        </w:r>
        <w:r>
          <w:rPr>
            <w:noProof/>
            <w:webHidden/>
          </w:rPr>
          <w:fldChar w:fldCharType="begin"/>
        </w:r>
        <w:r w:rsidR="001405DC">
          <w:rPr>
            <w:noProof/>
            <w:webHidden/>
          </w:rPr>
          <w:instrText xml:space="preserve"> PAGEREF _Toc473146023 \h </w:instrText>
        </w:r>
        <w:r>
          <w:rPr>
            <w:noProof/>
            <w:webHidden/>
          </w:rPr>
        </w:r>
        <w:r>
          <w:rPr>
            <w:noProof/>
            <w:webHidden/>
          </w:rPr>
          <w:fldChar w:fldCharType="separate"/>
        </w:r>
        <w:r w:rsidR="00FB0D77">
          <w:rPr>
            <w:noProof/>
            <w:webHidden/>
          </w:rPr>
          <w:t>9</w:t>
        </w:r>
        <w:r>
          <w:rPr>
            <w:noProof/>
            <w:webHidden/>
          </w:rPr>
          <w:fldChar w:fldCharType="end"/>
        </w:r>
      </w:hyperlink>
    </w:p>
    <w:p w:rsidR="001405DC" w:rsidRDefault="00DF1958">
      <w:pPr>
        <w:pStyle w:val="3"/>
        <w:rPr>
          <w:rFonts w:asciiTheme="minorHAnsi" w:eastAsiaTheme="minorEastAsia" w:hAnsiTheme="minorHAnsi"/>
          <w:i w:val="0"/>
          <w:noProof/>
          <w:sz w:val="22"/>
          <w:lang w:eastAsia="en-CA"/>
        </w:rPr>
      </w:pPr>
      <w:hyperlink w:anchor="_Toc473146024" w:history="1">
        <w:r w:rsidR="001405DC" w:rsidRPr="00D177B1">
          <w:rPr>
            <w:rStyle w:val="ab"/>
            <w:iCs/>
            <w:noProof/>
          </w:rPr>
          <w:t>3.3.3</w:t>
        </w:r>
        <w:r w:rsidR="001405DC">
          <w:rPr>
            <w:rFonts w:asciiTheme="minorHAnsi" w:eastAsiaTheme="minorEastAsia" w:hAnsiTheme="minorHAnsi"/>
            <w:i w:val="0"/>
            <w:noProof/>
            <w:sz w:val="22"/>
            <w:lang w:eastAsia="en-CA"/>
          </w:rPr>
          <w:tab/>
        </w:r>
        <w:r w:rsidR="001405DC" w:rsidRPr="00D177B1">
          <w:rPr>
            <w:rStyle w:val="ab"/>
            <w:iCs/>
            <w:noProof/>
          </w:rPr>
          <w:t>Культура и образование</w:t>
        </w:r>
        <w:r w:rsidR="001405DC">
          <w:rPr>
            <w:noProof/>
            <w:webHidden/>
          </w:rPr>
          <w:tab/>
        </w:r>
        <w:r>
          <w:rPr>
            <w:noProof/>
            <w:webHidden/>
          </w:rPr>
          <w:fldChar w:fldCharType="begin"/>
        </w:r>
        <w:r w:rsidR="001405DC">
          <w:rPr>
            <w:noProof/>
            <w:webHidden/>
          </w:rPr>
          <w:instrText xml:space="preserve"> PAGEREF _Toc473146024 \h </w:instrText>
        </w:r>
        <w:r>
          <w:rPr>
            <w:noProof/>
            <w:webHidden/>
          </w:rPr>
        </w:r>
        <w:r>
          <w:rPr>
            <w:noProof/>
            <w:webHidden/>
          </w:rPr>
          <w:fldChar w:fldCharType="separate"/>
        </w:r>
        <w:r w:rsidR="00FB0D77">
          <w:rPr>
            <w:noProof/>
            <w:webHidden/>
          </w:rPr>
          <w:t>9</w:t>
        </w:r>
        <w:r>
          <w:rPr>
            <w:noProof/>
            <w:webHidden/>
          </w:rPr>
          <w:fldChar w:fldCharType="end"/>
        </w:r>
      </w:hyperlink>
    </w:p>
    <w:p w:rsidR="001405DC" w:rsidRDefault="00DF1958">
      <w:pPr>
        <w:pStyle w:val="11"/>
        <w:tabs>
          <w:tab w:val="left" w:pos="480"/>
          <w:tab w:val="right" w:leader="dot" w:pos="9350"/>
        </w:tabs>
        <w:rPr>
          <w:rFonts w:asciiTheme="minorHAnsi" w:eastAsiaTheme="minorEastAsia" w:hAnsiTheme="minorHAnsi"/>
          <w:noProof/>
          <w:sz w:val="22"/>
          <w:lang w:eastAsia="en-CA"/>
        </w:rPr>
      </w:pPr>
      <w:hyperlink w:anchor="_Toc473146025" w:history="1">
        <w:r w:rsidR="001405DC" w:rsidRPr="00D177B1">
          <w:rPr>
            <w:rStyle w:val="ab"/>
            <w:b/>
            <w:iCs/>
            <w:noProof/>
          </w:rPr>
          <w:t>4.</w:t>
        </w:r>
        <w:r w:rsidR="001405DC">
          <w:rPr>
            <w:rFonts w:asciiTheme="minorHAnsi" w:eastAsiaTheme="minorEastAsia" w:hAnsiTheme="minorHAnsi"/>
            <w:noProof/>
            <w:sz w:val="22"/>
            <w:lang w:eastAsia="en-CA"/>
          </w:rPr>
          <w:tab/>
        </w:r>
        <w:r w:rsidR="001405DC" w:rsidRPr="00D177B1">
          <w:rPr>
            <w:rStyle w:val="ab"/>
            <w:b/>
            <w:iCs/>
            <w:noProof/>
          </w:rPr>
          <w:t>ПРАВО НА ПОЛЬЗОВАНИЕ И ХАРАКТЕРИСТИКА ЛЕСНЫХ РЕСУРСОВ</w:t>
        </w:r>
        <w:r w:rsidR="001405DC">
          <w:rPr>
            <w:noProof/>
            <w:webHidden/>
          </w:rPr>
          <w:tab/>
        </w:r>
        <w:r>
          <w:rPr>
            <w:noProof/>
            <w:webHidden/>
          </w:rPr>
          <w:fldChar w:fldCharType="begin"/>
        </w:r>
        <w:r w:rsidR="001405DC">
          <w:rPr>
            <w:noProof/>
            <w:webHidden/>
          </w:rPr>
          <w:instrText xml:space="preserve"> PAGEREF _Toc473146025 \h </w:instrText>
        </w:r>
        <w:r>
          <w:rPr>
            <w:noProof/>
            <w:webHidden/>
          </w:rPr>
        </w:r>
        <w:r>
          <w:rPr>
            <w:noProof/>
            <w:webHidden/>
          </w:rPr>
          <w:fldChar w:fldCharType="separate"/>
        </w:r>
        <w:r w:rsidR="00FB0D77">
          <w:rPr>
            <w:noProof/>
            <w:webHidden/>
          </w:rPr>
          <w:t>10</w:t>
        </w:r>
        <w:r>
          <w:rPr>
            <w:noProof/>
            <w:webHidden/>
          </w:rPr>
          <w:fldChar w:fldCharType="end"/>
        </w:r>
      </w:hyperlink>
    </w:p>
    <w:p w:rsidR="001405DC" w:rsidRDefault="00DF1958">
      <w:pPr>
        <w:pStyle w:val="2"/>
        <w:tabs>
          <w:tab w:val="left" w:pos="880"/>
          <w:tab w:val="right" w:leader="dot" w:pos="9350"/>
        </w:tabs>
        <w:rPr>
          <w:rFonts w:asciiTheme="minorHAnsi" w:eastAsiaTheme="minorEastAsia" w:hAnsiTheme="minorHAnsi"/>
          <w:noProof/>
          <w:sz w:val="22"/>
          <w:lang w:eastAsia="en-CA"/>
        </w:rPr>
      </w:pPr>
      <w:hyperlink w:anchor="_Toc473146026" w:history="1">
        <w:r w:rsidR="001405DC" w:rsidRPr="00D177B1">
          <w:rPr>
            <w:rStyle w:val="ab"/>
            <w:b/>
            <w:iCs/>
            <w:noProof/>
          </w:rPr>
          <w:t>4.1</w:t>
        </w:r>
        <w:r w:rsidR="001405DC">
          <w:rPr>
            <w:rFonts w:asciiTheme="minorHAnsi" w:eastAsiaTheme="minorEastAsia" w:hAnsiTheme="minorHAnsi"/>
            <w:noProof/>
            <w:sz w:val="22"/>
            <w:lang w:eastAsia="en-CA"/>
          </w:rPr>
          <w:tab/>
        </w:r>
        <w:r w:rsidR="001405DC" w:rsidRPr="00D177B1">
          <w:rPr>
            <w:rStyle w:val="ab"/>
            <w:b/>
            <w:iCs/>
            <w:noProof/>
          </w:rPr>
          <w:t>Право на лесопользование</w:t>
        </w:r>
        <w:r w:rsidR="001405DC">
          <w:rPr>
            <w:noProof/>
            <w:webHidden/>
          </w:rPr>
          <w:tab/>
        </w:r>
        <w:r>
          <w:rPr>
            <w:noProof/>
            <w:webHidden/>
          </w:rPr>
          <w:fldChar w:fldCharType="begin"/>
        </w:r>
        <w:r w:rsidR="001405DC">
          <w:rPr>
            <w:noProof/>
            <w:webHidden/>
          </w:rPr>
          <w:instrText xml:space="preserve"> PAGEREF _Toc473146026 \h </w:instrText>
        </w:r>
        <w:r>
          <w:rPr>
            <w:noProof/>
            <w:webHidden/>
          </w:rPr>
        </w:r>
        <w:r>
          <w:rPr>
            <w:noProof/>
            <w:webHidden/>
          </w:rPr>
          <w:fldChar w:fldCharType="separate"/>
        </w:r>
        <w:r w:rsidR="00FB0D77">
          <w:rPr>
            <w:noProof/>
            <w:webHidden/>
          </w:rPr>
          <w:t>10</w:t>
        </w:r>
        <w:r>
          <w:rPr>
            <w:noProof/>
            <w:webHidden/>
          </w:rPr>
          <w:fldChar w:fldCharType="end"/>
        </w:r>
      </w:hyperlink>
    </w:p>
    <w:p w:rsidR="001405DC" w:rsidRDefault="00DF1958">
      <w:pPr>
        <w:pStyle w:val="2"/>
        <w:tabs>
          <w:tab w:val="left" w:pos="880"/>
          <w:tab w:val="right" w:leader="dot" w:pos="9350"/>
        </w:tabs>
        <w:rPr>
          <w:rFonts w:asciiTheme="minorHAnsi" w:eastAsiaTheme="minorEastAsia" w:hAnsiTheme="minorHAnsi"/>
          <w:noProof/>
          <w:sz w:val="22"/>
          <w:lang w:eastAsia="en-CA"/>
        </w:rPr>
      </w:pPr>
      <w:hyperlink w:anchor="_Toc473146027" w:history="1">
        <w:r w:rsidR="001405DC" w:rsidRPr="00D177B1">
          <w:rPr>
            <w:rStyle w:val="ab"/>
            <w:rFonts w:cs="Times New Roman"/>
            <w:b/>
            <w:noProof/>
            <w:lang w:val="ru-RU"/>
          </w:rPr>
          <w:t>4.2</w:t>
        </w:r>
        <w:r w:rsidR="001405DC">
          <w:rPr>
            <w:rFonts w:asciiTheme="minorHAnsi" w:eastAsiaTheme="minorEastAsia" w:hAnsiTheme="minorHAnsi"/>
            <w:noProof/>
            <w:sz w:val="22"/>
            <w:lang w:eastAsia="en-CA"/>
          </w:rPr>
          <w:tab/>
        </w:r>
        <w:r w:rsidR="001405DC" w:rsidRPr="00D177B1">
          <w:rPr>
            <w:rStyle w:val="ab"/>
            <w:rFonts w:cs="Times New Roman"/>
            <w:b/>
            <w:noProof/>
            <w:lang w:val="ru-RU"/>
          </w:rPr>
          <w:t>Характеристика земель лесного фонда</w:t>
        </w:r>
        <w:r w:rsidR="001405DC">
          <w:rPr>
            <w:noProof/>
            <w:webHidden/>
          </w:rPr>
          <w:tab/>
        </w:r>
        <w:r>
          <w:rPr>
            <w:noProof/>
            <w:webHidden/>
          </w:rPr>
          <w:fldChar w:fldCharType="begin"/>
        </w:r>
        <w:r w:rsidR="001405DC">
          <w:rPr>
            <w:noProof/>
            <w:webHidden/>
          </w:rPr>
          <w:instrText xml:space="preserve"> PAGEREF _Toc473146027 \h </w:instrText>
        </w:r>
        <w:r>
          <w:rPr>
            <w:noProof/>
            <w:webHidden/>
          </w:rPr>
        </w:r>
        <w:r>
          <w:rPr>
            <w:noProof/>
            <w:webHidden/>
          </w:rPr>
          <w:fldChar w:fldCharType="separate"/>
        </w:r>
        <w:r w:rsidR="00FB0D77">
          <w:rPr>
            <w:noProof/>
            <w:webHidden/>
          </w:rPr>
          <w:t>10</w:t>
        </w:r>
        <w:r>
          <w:rPr>
            <w:noProof/>
            <w:webHidden/>
          </w:rPr>
          <w:fldChar w:fldCharType="end"/>
        </w:r>
      </w:hyperlink>
    </w:p>
    <w:p w:rsidR="001405DC" w:rsidRDefault="00DF1958">
      <w:pPr>
        <w:pStyle w:val="2"/>
        <w:tabs>
          <w:tab w:val="left" w:pos="880"/>
          <w:tab w:val="right" w:leader="dot" w:pos="9350"/>
        </w:tabs>
        <w:rPr>
          <w:rFonts w:asciiTheme="minorHAnsi" w:eastAsiaTheme="minorEastAsia" w:hAnsiTheme="minorHAnsi"/>
          <w:noProof/>
          <w:sz w:val="22"/>
          <w:lang w:eastAsia="en-CA"/>
        </w:rPr>
      </w:pPr>
      <w:hyperlink w:anchor="_Toc473146028" w:history="1">
        <w:r w:rsidR="001405DC" w:rsidRPr="00D177B1">
          <w:rPr>
            <w:rStyle w:val="ab"/>
            <w:b/>
            <w:iCs/>
            <w:noProof/>
          </w:rPr>
          <w:t>4.3</w:t>
        </w:r>
        <w:r w:rsidR="001405DC">
          <w:rPr>
            <w:rFonts w:asciiTheme="minorHAnsi" w:eastAsiaTheme="minorEastAsia" w:hAnsiTheme="minorHAnsi"/>
            <w:noProof/>
            <w:sz w:val="22"/>
            <w:lang w:eastAsia="en-CA"/>
          </w:rPr>
          <w:tab/>
        </w:r>
        <w:r w:rsidR="001405DC" w:rsidRPr="00D177B1">
          <w:rPr>
            <w:rStyle w:val="ab"/>
            <w:b/>
            <w:bCs/>
            <w:noProof/>
          </w:rPr>
          <w:t>Характеристика лесных ресурсов</w:t>
        </w:r>
        <w:r w:rsidR="001405DC">
          <w:rPr>
            <w:noProof/>
            <w:webHidden/>
          </w:rPr>
          <w:tab/>
        </w:r>
        <w:r>
          <w:rPr>
            <w:noProof/>
            <w:webHidden/>
          </w:rPr>
          <w:fldChar w:fldCharType="begin"/>
        </w:r>
        <w:r w:rsidR="001405DC">
          <w:rPr>
            <w:noProof/>
            <w:webHidden/>
          </w:rPr>
          <w:instrText xml:space="preserve"> PAGEREF _Toc473146028 \h </w:instrText>
        </w:r>
        <w:r>
          <w:rPr>
            <w:noProof/>
            <w:webHidden/>
          </w:rPr>
        </w:r>
        <w:r>
          <w:rPr>
            <w:noProof/>
            <w:webHidden/>
          </w:rPr>
          <w:fldChar w:fldCharType="separate"/>
        </w:r>
        <w:r w:rsidR="00FB0D77">
          <w:rPr>
            <w:noProof/>
            <w:webHidden/>
          </w:rPr>
          <w:t>12</w:t>
        </w:r>
        <w:r>
          <w:rPr>
            <w:noProof/>
            <w:webHidden/>
          </w:rPr>
          <w:fldChar w:fldCharType="end"/>
        </w:r>
      </w:hyperlink>
    </w:p>
    <w:p w:rsidR="001405DC" w:rsidRDefault="00DF1958">
      <w:pPr>
        <w:pStyle w:val="11"/>
        <w:tabs>
          <w:tab w:val="left" w:pos="480"/>
          <w:tab w:val="right" w:leader="dot" w:pos="9350"/>
        </w:tabs>
        <w:rPr>
          <w:rFonts w:asciiTheme="minorHAnsi" w:eastAsiaTheme="minorEastAsia" w:hAnsiTheme="minorHAnsi"/>
          <w:noProof/>
          <w:sz w:val="22"/>
          <w:lang w:eastAsia="en-CA"/>
        </w:rPr>
      </w:pPr>
      <w:hyperlink w:anchor="_Toc473146029" w:history="1">
        <w:r w:rsidR="001405DC" w:rsidRPr="00D177B1">
          <w:rPr>
            <w:rStyle w:val="ab"/>
            <w:b/>
            <w:noProof/>
          </w:rPr>
          <w:t>5.</w:t>
        </w:r>
        <w:r w:rsidR="001405DC">
          <w:rPr>
            <w:rFonts w:asciiTheme="minorHAnsi" w:eastAsiaTheme="minorEastAsia" w:hAnsiTheme="minorHAnsi"/>
            <w:noProof/>
            <w:sz w:val="22"/>
            <w:lang w:eastAsia="en-CA"/>
          </w:rPr>
          <w:tab/>
        </w:r>
        <w:r w:rsidR="001405DC" w:rsidRPr="00D177B1">
          <w:rPr>
            <w:rStyle w:val="ab"/>
            <w:b/>
            <w:noProof/>
          </w:rPr>
          <w:t>СИСТЕМА ЛЕСОУПРАВЛЕНИЯ И ЛЕ</w:t>
        </w:r>
        <w:bookmarkStart w:id="0" w:name="_GoBack"/>
        <w:bookmarkEnd w:id="0"/>
        <w:r w:rsidR="001405DC" w:rsidRPr="00D177B1">
          <w:rPr>
            <w:rStyle w:val="ab"/>
            <w:b/>
            <w:noProof/>
          </w:rPr>
          <w:t>СОПОЛЬЗОВАНИЯ</w:t>
        </w:r>
        <w:r w:rsidR="001405DC">
          <w:rPr>
            <w:noProof/>
            <w:webHidden/>
          </w:rPr>
          <w:tab/>
        </w:r>
        <w:r>
          <w:rPr>
            <w:noProof/>
            <w:webHidden/>
          </w:rPr>
          <w:fldChar w:fldCharType="begin"/>
        </w:r>
        <w:r w:rsidR="001405DC">
          <w:rPr>
            <w:noProof/>
            <w:webHidden/>
          </w:rPr>
          <w:instrText xml:space="preserve"> PAGEREF _Toc473146029 \h </w:instrText>
        </w:r>
        <w:r>
          <w:rPr>
            <w:noProof/>
            <w:webHidden/>
          </w:rPr>
        </w:r>
        <w:r>
          <w:rPr>
            <w:noProof/>
            <w:webHidden/>
          </w:rPr>
          <w:fldChar w:fldCharType="separate"/>
        </w:r>
        <w:r w:rsidR="00FB0D77">
          <w:rPr>
            <w:noProof/>
            <w:webHidden/>
          </w:rPr>
          <w:t>16</w:t>
        </w:r>
        <w:r>
          <w:rPr>
            <w:noProof/>
            <w:webHidden/>
          </w:rPr>
          <w:fldChar w:fldCharType="end"/>
        </w:r>
      </w:hyperlink>
    </w:p>
    <w:p w:rsidR="001405DC" w:rsidRDefault="00DF1958">
      <w:pPr>
        <w:pStyle w:val="2"/>
        <w:tabs>
          <w:tab w:val="left" w:pos="880"/>
          <w:tab w:val="right" w:leader="dot" w:pos="9350"/>
        </w:tabs>
        <w:rPr>
          <w:rFonts w:asciiTheme="minorHAnsi" w:eastAsiaTheme="minorEastAsia" w:hAnsiTheme="minorHAnsi"/>
          <w:noProof/>
          <w:sz w:val="22"/>
          <w:lang w:eastAsia="en-CA"/>
        </w:rPr>
      </w:pPr>
      <w:hyperlink w:anchor="_Toc473146030" w:history="1">
        <w:r w:rsidR="001405DC" w:rsidRPr="00D177B1">
          <w:rPr>
            <w:rStyle w:val="ab"/>
            <w:b/>
            <w:noProof/>
          </w:rPr>
          <w:t>5.1</w:t>
        </w:r>
        <w:r w:rsidR="001405DC">
          <w:rPr>
            <w:rFonts w:asciiTheme="minorHAnsi" w:eastAsiaTheme="minorEastAsia" w:hAnsiTheme="minorHAnsi"/>
            <w:noProof/>
            <w:sz w:val="22"/>
            <w:lang w:eastAsia="en-CA"/>
          </w:rPr>
          <w:tab/>
        </w:r>
        <w:r w:rsidR="001405DC" w:rsidRPr="00D177B1">
          <w:rPr>
            <w:rStyle w:val="ab"/>
            <w:b/>
            <w:noProof/>
          </w:rPr>
          <w:t>Лесозаготовительные работы</w:t>
        </w:r>
        <w:r w:rsidR="001405DC">
          <w:rPr>
            <w:noProof/>
            <w:webHidden/>
          </w:rPr>
          <w:tab/>
        </w:r>
        <w:r>
          <w:rPr>
            <w:noProof/>
            <w:webHidden/>
          </w:rPr>
          <w:fldChar w:fldCharType="begin"/>
        </w:r>
        <w:r w:rsidR="001405DC">
          <w:rPr>
            <w:noProof/>
            <w:webHidden/>
          </w:rPr>
          <w:instrText xml:space="preserve"> PAGEREF _Toc473146030 \h </w:instrText>
        </w:r>
        <w:r>
          <w:rPr>
            <w:noProof/>
            <w:webHidden/>
          </w:rPr>
        </w:r>
        <w:r>
          <w:rPr>
            <w:noProof/>
            <w:webHidden/>
          </w:rPr>
          <w:fldChar w:fldCharType="separate"/>
        </w:r>
        <w:r w:rsidR="00FB0D77">
          <w:rPr>
            <w:noProof/>
            <w:webHidden/>
          </w:rPr>
          <w:t>16</w:t>
        </w:r>
        <w:r>
          <w:rPr>
            <w:noProof/>
            <w:webHidden/>
          </w:rPr>
          <w:fldChar w:fldCharType="end"/>
        </w:r>
      </w:hyperlink>
    </w:p>
    <w:p w:rsidR="001405DC" w:rsidRDefault="00DF1958">
      <w:pPr>
        <w:pStyle w:val="2"/>
        <w:tabs>
          <w:tab w:val="left" w:pos="880"/>
          <w:tab w:val="right" w:leader="dot" w:pos="9350"/>
        </w:tabs>
        <w:rPr>
          <w:rFonts w:asciiTheme="minorHAnsi" w:eastAsiaTheme="minorEastAsia" w:hAnsiTheme="minorHAnsi"/>
          <w:noProof/>
          <w:sz w:val="22"/>
          <w:lang w:eastAsia="en-CA"/>
        </w:rPr>
      </w:pPr>
      <w:hyperlink w:anchor="_Toc473146031" w:history="1">
        <w:r w:rsidR="001405DC" w:rsidRPr="00D177B1">
          <w:rPr>
            <w:rStyle w:val="ab"/>
            <w:b/>
            <w:noProof/>
          </w:rPr>
          <w:t>5.2</w:t>
        </w:r>
        <w:r w:rsidR="001405DC">
          <w:rPr>
            <w:rFonts w:asciiTheme="minorHAnsi" w:eastAsiaTheme="minorEastAsia" w:hAnsiTheme="minorHAnsi"/>
            <w:noProof/>
            <w:sz w:val="22"/>
            <w:lang w:eastAsia="en-CA"/>
          </w:rPr>
          <w:tab/>
        </w:r>
        <w:r w:rsidR="001405DC" w:rsidRPr="00D177B1">
          <w:rPr>
            <w:rStyle w:val="ab"/>
            <w:b/>
            <w:noProof/>
          </w:rPr>
          <w:t>Лесовосстановительные работы</w:t>
        </w:r>
        <w:r w:rsidR="001405DC">
          <w:rPr>
            <w:noProof/>
            <w:webHidden/>
          </w:rPr>
          <w:tab/>
        </w:r>
        <w:r>
          <w:rPr>
            <w:noProof/>
            <w:webHidden/>
          </w:rPr>
          <w:fldChar w:fldCharType="begin"/>
        </w:r>
        <w:r w:rsidR="001405DC">
          <w:rPr>
            <w:noProof/>
            <w:webHidden/>
          </w:rPr>
          <w:instrText xml:space="preserve"> PAGEREF _Toc473146031 \h </w:instrText>
        </w:r>
        <w:r>
          <w:rPr>
            <w:noProof/>
            <w:webHidden/>
          </w:rPr>
        </w:r>
        <w:r>
          <w:rPr>
            <w:noProof/>
            <w:webHidden/>
          </w:rPr>
          <w:fldChar w:fldCharType="separate"/>
        </w:r>
        <w:r w:rsidR="00FB0D77">
          <w:rPr>
            <w:noProof/>
            <w:webHidden/>
          </w:rPr>
          <w:t>19</w:t>
        </w:r>
        <w:r>
          <w:rPr>
            <w:noProof/>
            <w:webHidden/>
          </w:rPr>
          <w:fldChar w:fldCharType="end"/>
        </w:r>
      </w:hyperlink>
    </w:p>
    <w:p w:rsidR="001405DC" w:rsidRDefault="00DF1958">
      <w:pPr>
        <w:pStyle w:val="2"/>
        <w:tabs>
          <w:tab w:val="left" w:pos="880"/>
          <w:tab w:val="right" w:leader="dot" w:pos="9350"/>
        </w:tabs>
        <w:rPr>
          <w:rFonts w:asciiTheme="minorHAnsi" w:eastAsiaTheme="minorEastAsia" w:hAnsiTheme="minorHAnsi"/>
          <w:noProof/>
          <w:sz w:val="22"/>
          <w:lang w:eastAsia="en-CA"/>
        </w:rPr>
      </w:pPr>
      <w:hyperlink w:anchor="_Toc473146032" w:history="1">
        <w:r w:rsidR="001405DC" w:rsidRPr="00D177B1">
          <w:rPr>
            <w:rStyle w:val="ab"/>
            <w:b/>
            <w:noProof/>
          </w:rPr>
          <w:t>5.3</w:t>
        </w:r>
        <w:r w:rsidR="001405DC">
          <w:rPr>
            <w:rFonts w:asciiTheme="minorHAnsi" w:eastAsiaTheme="minorEastAsia" w:hAnsiTheme="minorHAnsi"/>
            <w:noProof/>
            <w:sz w:val="22"/>
            <w:lang w:eastAsia="en-CA"/>
          </w:rPr>
          <w:tab/>
        </w:r>
        <w:r w:rsidR="001405DC" w:rsidRPr="00D177B1">
          <w:rPr>
            <w:rStyle w:val="ab"/>
            <w:b/>
            <w:noProof/>
          </w:rPr>
          <w:t>Уход за лесом</w:t>
        </w:r>
        <w:r w:rsidR="001405DC">
          <w:rPr>
            <w:noProof/>
            <w:webHidden/>
          </w:rPr>
          <w:tab/>
        </w:r>
        <w:r>
          <w:rPr>
            <w:noProof/>
            <w:webHidden/>
          </w:rPr>
          <w:fldChar w:fldCharType="begin"/>
        </w:r>
        <w:r w:rsidR="001405DC">
          <w:rPr>
            <w:noProof/>
            <w:webHidden/>
          </w:rPr>
          <w:instrText xml:space="preserve"> PAGEREF _Toc473146032 \h </w:instrText>
        </w:r>
        <w:r>
          <w:rPr>
            <w:noProof/>
            <w:webHidden/>
          </w:rPr>
        </w:r>
        <w:r>
          <w:rPr>
            <w:noProof/>
            <w:webHidden/>
          </w:rPr>
          <w:fldChar w:fldCharType="separate"/>
        </w:r>
        <w:r w:rsidR="00FB0D77">
          <w:rPr>
            <w:noProof/>
            <w:webHidden/>
          </w:rPr>
          <w:t>20</w:t>
        </w:r>
        <w:r>
          <w:rPr>
            <w:noProof/>
            <w:webHidden/>
          </w:rPr>
          <w:fldChar w:fldCharType="end"/>
        </w:r>
      </w:hyperlink>
    </w:p>
    <w:p w:rsidR="001405DC" w:rsidRDefault="00DF1958">
      <w:pPr>
        <w:pStyle w:val="2"/>
        <w:tabs>
          <w:tab w:val="left" w:pos="880"/>
          <w:tab w:val="right" w:leader="dot" w:pos="9350"/>
        </w:tabs>
        <w:rPr>
          <w:rFonts w:asciiTheme="minorHAnsi" w:eastAsiaTheme="minorEastAsia" w:hAnsiTheme="minorHAnsi"/>
          <w:noProof/>
          <w:sz w:val="22"/>
          <w:lang w:eastAsia="en-CA"/>
        </w:rPr>
      </w:pPr>
      <w:hyperlink w:anchor="_Toc473146033" w:history="1">
        <w:r w:rsidR="001405DC" w:rsidRPr="00D177B1">
          <w:rPr>
            <w:rStyle w:val="ab"/>
            <w:b/>
            <w:noProof/>
          </w:rPr>
          <w:t>5.4</w:t>
        </w:r>
        <w:r w:rsidR="001405DC">
          <w:rPr>
            <w:rFonts w:asciiTheme="minorHAnsi" w:eastAsiaTheme="minorEastAsia" w:hAnsiTheme="minorHAnsi"/>
            <w:noProof/>
            <w:sz w:val="22"/>
            <w:lang w:eastAsia="en-CA"/>
          </w:rPr>
          <w:tab/>
        </w:r>
        <w:r w:rsidR="001405DC" w:rsidRPr="00D177B1">
          <w:rPr>
            <w:rStyle w:val="ab"/>
            <w:b/>
            <w:noProof/>
          </w:rPr>
          <w:t>Расчетная лесосека</w:t>
        </w:r>
        <w:r w:rsidR="001405DC">
          <w:rPr>
            <w:noProof/>
            <w:webHidden/>
          </w:rPr>
          <w:tab/>
        </w:r>
        <w:r>
          <w:rPr>
            <w:noProof/>
            <w:webHidden/>
          </w:rPr>
          <w:fldChar w:fldCharType="begin"/>
        </w:r>
        <w:r w:rsidR="001405DC">
          <w:rPr>
            <w:noProof/>
            <w:webHidden/>
          </w:rPr>
          <w:instrText xml:space="preserve"> PAGEREF _Toc473146033 \h </w:instrText>
        </w:r>
        <w:r>
          <w:rPr>
            <w:noProof/>
            <w:webHidden/>
          </w:rPr>
        </w:r>
        <w:r>
          <w:rPr>
            <w:noProof/>
            <w:webHidden/>
          </w:rPr>
          <w:fldChar w:fldCharType="separate"/>
        </w:r>
        <w:r w:rsidR="00FB0D77">
          <w:rPr>
            <w:noProof/>
            <w:webHidden/>
          </w:rPr>
          <w:t>21</w:t>
        </w:r>
        <w:r>
          <w:rPr>
            <w:noProof/>
            <w:webHidden/>
          </w:rPr>
          <w:fldChar w:fldCharType="end"/>
        </w:r>
      </w:hyperlink>
    </w:p>
    <w:p w:rsidR="001405DC" w:rsidRDefault="00DF1958">
      <w:pPr>
        <w:pStyle w:val="2"/>
        <w:tabs>
          <w:tab w:val="left" w:pos="880"/>
          <w:tab w:val="right" w:leader="dot" w:pos="9350"/>
        </w:tabs>
        <w:rPr>
          <w:rFonts w:asciiTheme="minorHAnsi" w:eastAsiaTheme="minorEastAsia" w:hAnsiTheme="minorHAnsi"/>
          <w:noProof/>
          <w:sz w:val="22"/>
          <w:lang w:eastAsia="en-CA"/>
        </w:rPr>
      </w:pPr>
      <w:hyperlink w:anchor="_Toc473146034" w:history="1">
        <w:r w:rsidR="001405DC" w:rsidRPr="00D177B1">
          <w:rPr>
            <w:rStyle w:val="ab"/>
            <w:b/>
            <w:noProof/>
          </w:rPr>
          <w:t>5.5</w:t>
        </w:r>
        <w:r w:rsidR="001405DC">
          <w:rPr>
            <w:rFonts w:asciiTheme="minorHAnsi" w:eastAsiaTheme="minorEastAsia" w:hAnsiTheme="minorHAnsi"/>
            <w:noProof/>
            <w:sz w:val="22"/>
            <w:lang w:eastAsia="en-CA"/>
          </w:rPr>
          <w:tab/>
        </w:r>
        <w:r w:rsidR="001405DC" w:rsidRPr="00D177B1">
          <w:rPr>
            <w:rStyle w:val="ab"/>
            <w:b/>
            <w:noProof/>
          </w:rPr>
          <w:t>Система мониторинга прироста и динамики лесов</w:t>
        </w:r>
        <w:r w:rsidR="001405DC">
          <w:rPr>
            <w:noProof/>
            <w:webHidden/>
          </w:rPr>
          <w:tab/>
        </w:r>
        <w:r>
          <w:rPr>
            <w:noProof/>
            <w:webHidden/>
          </w:rPr>
          <w:fldChar w:fldCharType="begin"/>
        </w:r>
        <w:r w:rsidR="001405DC">
          <w:rPr>
            <w:noProof/>
            <w:webHidden/>
          </w:rPr>
          <w:instrText xml:space="preserve"> PAGEREF _Toc473146034 \h </w:instrText>
        </w:r>
        <w:r>
          <w:rPr>
            <w:noProof/>
            <w:webHidden/>
          </w:rPr>
        </w:r>
        <w:r>
          <w:rPr>
            <w:noProof/>
            <w:webHidden/>
          </w:rPr>
          <w:fldChar w:fldCharType="separate"/>
        </w:r>
        <w:r w:rsidR="00FB0D77">
          <w:rPr>
            <w:noProof/>
            <w:webHidden/>
          </w:rPr>
          <w:t>25</w:t>
        </w:r>
        <w:r>
          <w:rPr>
            <w:noProof/>
            <w:webHidden/>
          </w:rPr>
          <w:fldChar w:fldCharType="end"/>
        </w:r>
      </w:hyperlink>
    </w:p>
    <w:p w:rsidR="001405DC" w:rsidRDefault="00DF1958">
      <w:pPr>
        <w:pStyle w:val="2"/>
        <w:tabs>
          <w:tab w:val="left" w:pos="880"/>
          <w:tab w:val="right" w:leader="dot" w:pos="9350"/>
        </w:tabs>
        <w:rPr>
          <w:rFonts w:asciiTheme="minorHAnsi" w:eastAsiaTheme="minorEastAsia" w:hAnsiTheme="minorHAnsi"/>
          <w:noProof/>
          <w:sz w:val="22"/>
          <w:lang w:eastAsia="en-CA"/>
        </w:rPr>
      </w:pPr>
      <w:hyperlink w:anchor="_Toc473146035" w:history="1">
        <w:r w:rsidR="001405DC" w:rsidRPr="00D177B1">
          <w:rPr>
            <w:rStyle w:val="ab"/>
            <w:b/>
            <w:noProof/>
          </w:rPr>
          <w:t>5.6</w:t>
        </w:r>
        <w:r w:rsidR="001405DC">
          <w:rPr>
            <w:rFonts w:asciiTheme="minorHAnsi" w:eastAsiaTheme="minorEastAsia" w:hAnsiTheme="minorHAnsi"/>
            <w:noProof/>
            <w:sz w:val="22"/>
            <w:lang w:eastAsia="en-CA"/>
          </w:rPr>
          <w:tab/>
        </w:r>
        <w:r w:rsidR="001405DC" w:rsidRPr="00D177B1">
          <w:rPr>
            <w:rStyle w:val="ab"/>
            <w:b/>
            <w:noProof/>
          </w:rPr>
          <w:t>Охрана и защита лесов</w:t>
        </w:r>
        <w:r w:rsidR="001405DC">
          <w:rPr>
            <w:noProof/>
            <w:webHidden/>
          </w:rPr>
          <w:tab/>
        </w:r>
        <w:r>
          <w:rPr>
            <w:noProof/>
            <w:webHidden/>
          </w:rPr>
          <w:fldChar w:fldCharType="begin"/>
        </w:r>
        <w:r w:rsidR="001405DC">
          <w:rPr>
            <w:noProof/>
            <w:webHidden/>
          </w:rPr>
          <w:instrText xml:space="preserve"> PAGEREF _Toc473146035 \h </w:instrText>
        </w:r>
        <w:r>
          <w:rPr>
            <w:noProof/>
            <w:webHidden/>
          </w:rPr>
        </w:r>
        <w:r>
          <w:rPr>
            <w:noProof/>
            <w:webHidden/>
          </w:rPr>
          <w:fldChar w:fldCharType="separate"/>
        </w:r>
        <w:r w:rsidR="00FB0D77">
          <w:rPr>
            <w:noProof/>
            <w:webHidden/>
          </w:rPr>
          <w:t>25</w:t>
        </w:r>
        <w:r>
          <w:rPr>
            <w:noProof/>
            <w:webHidden/>
          </w:rPr>
          <w:fldChar w:fldCharType="end"/>
        </w:r>
      </w:hyperlink>
    </w:p>
    <w:p w:rsidR="001405DC" w:rsidRDefault="00DF1958">
      <w:pPr>
        <w:pStyle w:val="3"/>
        <w:rPr>
          <w:rFonts w:asciiTheme="minorHAnsi" w:eastAsiaTheme="minorEastAsia" w:hAnsiTheme="minorHAnsi"/>
          <w:i w:val="0"/>
          <w:noProof/>
          <w:sz w:val="22"/>
          <w:lang w:eastAsia="en-CA"/>
        </w:rPr>
      </w:pPr>
      <w:hyperlink w:anchor="_Toc473146036" w:history="1">
        <w:r w:rsidR="001405DC" w:rsidRPr="00D177B1">
          <w:rPr>
            <w:rStyle w:val="ab"/>
            <w:noProof/>
          </w:rPr>
          <w:t>5.6.1</w:t>
        </w:r>
        <w:r w:rsidR="001405DC">
          <w:rPr>
            <w:rFonts w:asciiTheme="minorHAnsi" w:eastAsiaTheme="minorEastAsia" w:hAnsiTheme="minorHAnsi"/>
            <w:i w:val="0"/>
            <w:noProof/>
            <w:sz w:val="22"/>
            <w:lang w:eastAsia="en-CA"/>
          </w:rPr>
          <w:tab/>
        </w:r>
        <w:r w:rsidR="001405DC" w:rsidRPr="00D177B1">
          <w:rPr>
            <w:rStyle w:val="ab"/>
            <w:noProof/>
          </w:rPr>
          <w:t>Противопожарные мероприятия</w:t>
        </w:r>
        <w:r w:rsidR="001405DC">
          <w:rPr>
            <w:noProof/>
            <w:webHidden/>
          </w:rPr>
          <w:tab/>
        </w:r>
        <w:r>
          <w:rPr>
            <w:noProof/>
            <w:webHidden/>
          </w:rPr>
          <w:fldChar w:fldCharType="begin"/>
        </w:r>
        <w:r w:rsidR="001405DC">
          <w:rPr>
            <w:noProof/>
            <w:webHidden/>
          </w:rPr>
          <w:instrText xml:space="preserve"> PAGEREF _Toc473146036 \h </w:instrText>
        </w:r>
        <w:r>
          <w:rPr>
            <w:noProof/>
            <w:webHidden/>
          </w:rPr>
        </w:r>
        <w:r>
          <w:rPr>
            <w:noProof/>
            <w:webHidden/>
          </w:rPr>
          <w:fldChar w:fldCharType="separate"/>
        </w:r>
        <w:r w:rsidR="00FB0D77">
          <w:rPr>
            <w:noProof/>
            <w:webHidden/>
          </w:rPr>
          <w:t>25</w:t>
        </w:r>
        <w:r>
          <w:rPr>
            <w:noProof/>
            <w:webHidden/>
          </w:rPr>
          <w:fldChar w:fldCharType="end"/>
        </w:r>
      </w:hyperlink>
    </w:p>
    <w:p w:rsidR="001405DC" w:rsidRDefault="00DF1958">
      <w:pPr>
        <w:pStyle w:val="3"/>
        <w:rPr>
          <w:rFonts w:asciiTheme="minorHAnsi" w:eastAsiaTheme="minorEastAsia" w:hAnsiTheme="minorHAnsi"/>
          <w:i w:val="0"/>
          <w:noProof/>
          <w:sz w:val="22"/>
          <w:lang w:eastAsia="en-CA"/>
        </w:rPr>
      </w:pPr>
      <w:hyperlink w:anchor="_Toc473146037" w:history="1">
        <w:r w:rsidR="001405DC" w:rsidRPr="00D177B1">
          <w:rPr>
            <w:rStyle w:val="ab"/>
            <w:noProof/>
          </w:rPr>
          <w:t>5.6.2</w:t>
        </w:r>
        <w:r w:rsidR="001405DC">
          <w:rPr>
            <w:rFonts w:asciiTheme="minorHAnsi" w:eastAsiaTheme="minorEastAsia" w:hAnsiTheme="minorHAnsi"/>
            <w:i w:val="0"/>
            <w:noProof/>
            <w:sz w:val="22"/>
            <w:lang w:eastAsia="en-CA"/>
          </w:rPr>
          <w:tab/>
        </w:r>
        <w:r w:rsidR="001405DC" w:rsidRPr="00D177B1">
          <w:rPr>
            <w:rStyle w:val="ab"/>
            <w:noProof/>
          </w:rPr>
          <w:t>Охрана леса от незаконных рубок</w:t>
        </w:r>
        <w:r w:rsidR="001405DC">
          <w:rPr>
            <w:noProof/>
            <w:webHidden/>
          </w:rPr>
          <w:tab/>
        </w:r>
        <w:r>
          <w:rPr>
            <w:noProof/>
            <w:webHidden/>
          </w:rPr>
          <w:fldChar w:fldCharType="begin"/>
        </w:r>
        <w:r w:rsidR="001405DC">
          <w:rPr>
            <w:noProof/>
            <w:webHidden/>
          </w:rPr>
          <w:instrText xml:space="preserve"> PAGEREF _Toc473146037 \h </w:instrText>
        </w:r>
        <w:r>
          <w:rPr>
            <w:noProof/>
            <w:webHidden/>
          </w:rPr>
        </w:r>
        <w:r>
          <w:rPr>
            <w:noProof/>
            <w:webHidden/>
          </w:rPr>
          <w:fldChar w:fldCharType="separate"/>
        </w:r>
        <w:r w:rsidR="00FB0D77">
          <w:rPr>
            <w:noProof/>
            <w:webHidden/>
          </w:rPr>
          <w:t>27</w:t>
        </w:r>
        <w:r>
          <w:rPr>
            <w:noProof/>
            <w:webHidden/>
          </w:rPr>
          <w:fldChar w:fldCharType="end"/>
        </w:r>
      </w:hyperlink>
    </w:p>
    <w:p w:rsidR="001405DC" w:rsidRDefault="00DF1958">
      <w:pPr>
        <w:pStyle w:val="3"/>
        <w:rPr>
          <w:rFonts w:asciiTheme="minorHAnsi" w:eastAsiaTheme="minorEastAsia" w:hAnsiTheme="minorHAnsi"/>
          <w:i w:val="0"/>
          <w:noProof/>
          <w:sz w:val="22"/>
          <w:lang w:eastAsia="en-CA"/>
        </w:rPr>
      </w:pPr>
      <w:hyperlink w:anchor="_Toc473146038" w:history="1">
        <w:r w:rsidR="001405DC" w:rsidRPr="00D177B1">
          <w:rPr>
            <w:rStyle w:val="ab"/>
            <w:noProof/>
          </w:rPr>
          <w:t>5.6.3</w:t>
        </w:r>
        <w:r w:rsidR="001405DC">
          <w:rPr>
            <w:rFonts w:asciiTheme="minorHAnsi" w:eastAsiaTheme="minorEastAsia" w:hAnsiTheme="minorHAnsi"/>
            <w:i w:val="0"/>
            <w:noProof/>
            <w:sz w:val="22"/>
            <w:lang w:eastAsia="en-CA"/>
          </w:rPr>
          <w:tab/>
        </w:r>
        <w:r w:rsidR="001405DC" w:rsidRPr="00D177B1">
          <w:rPr>
            <w:rStyle w:val="ab"/>
            <w:noProof/>
          </w:rPr>
          <w:t>Лесозащитные мероприятия</w:t>
        </w:r>
        <w:r w:rsidR="001405DC">
          <w:rPr>
            <w:noProof/>
            <w:webHidden/>
          </w:rPr>
          <w:tab/>
        </w:r>
        <w:r>
          <w:rPr>
            <w:noProof/>
            <w:webHidden/>
          </w:rPr>
          <w:fldChar w:fldCharType="begin"/>
        </w:r>
        <w:r w:rsidR="001405DC">
          <w:rPr>
            <w:noProof/>
            <w:webHidden/>
          </w:rPr>
          <w:instrText xml:space="preserve"> PAGEREF _Toc473146038 \h </w:instrText>
        </w:r>
        <w:r>
          <w:rPr>
            <w:noProof/>
            <w:webHidden/>
          </w:rPr>
        </w:r>
        <w:r>
          <w:rPr>
            <w:noProof/>
            <w:webHidden/>
          </w:rPr>
          <w:fldChar w:fldCharType="separate"/>
        </w:r>
        <w:r w:rsidR="00FB0D77">
          <w:rPr>
            <w:noProof/>
            <w:webHidden/>
          </w:rPr>
          <w:t>27</w:t>
        </w:r>
        <w:r>
          <w:rPr>
            <w:noProof/>
            <w:webHidden/>
          </w:rPr>
          <w:fldChar w:fldCharType="end"/>
        </w:r>
      </w:hyperlink>
    </w:p>
    <w:p w:rsidR="001405DC" w:rsidRDefault="00DF1958">
      <w:pPr>
        <w:pStyle w:val="2"/>
        <w:tabs>
          <w:tab w:val="left" w:pos="880"/>
          <w:tab w:val="right" w:leader="dot" w:pos="9350"/>
        </w:tabs>
        <w:rPr>
          <w:rFonts w:asciiTheme="minorHAnsi" w:eastAsiaTheme="minorEastAsia" w:hAnsiTheme="minorHAnsi"/>
          <w:noProof/>
          <w:sz w:val="22"/>
          <w:lang w:eastAsia="en-CA"/>
        </w:rPr>
      </w:pPr>
      <w:hyperlink w:anchor="_Toc473146039" w:history="1">
        <w:r w:rsidR="001405DC" w:rsidRPr="00D177B1">
          <w:rPr>
            <w:rStyle w:val="ab"/>
            <w:b/>
            <w:iCs/>
            <w:noProof/>
          </w:rPr>
          <w:t>5.7</w:t>
        </w:r>
        <w:r w:rsidR="001405DC">
          <w:rPr>
            <w:rFonts w:asciiTheme="minorHAnsi" w:eastAsiaTheme="minorEastAsia" w:hAnsiTheme="minorHAnsi"/>
            <w:noProof/>
            <w:sz w:val="22"/>
            <w:lang w:eastAsia="en-CA"/>
          </w:rPr>
          <w:tab/>
        </w:r>
        <w:r w:rsidR="001405DC" w:rsidRPr="00D177B1">
          <w:rPr>
            <w:rStyle w:val="ab"/>
            <w:b/>
            <w:iCs/>
            <w:noProof/>
          </w:rPr>
          <w:t>Дорожные работы</w:t>
        </w:r>
        <w:r w:rsidR="001405DC">
          <w:rPr>
            <w:noProof/>
            <w:webHidden/>
          </w:rPr>
          <w:tab/>
        </w:r>
        <w:r>
          <w:rPr>
            <w:noProof/>
            <w:webHidden/>
          </w:rPr>
          <w:fldChar w:fldCharType="begin"/>
        </w:r>
        <w:r w:rsidR="001405DC">
          <w:rPr>
            <w:noProof/>
            <w:webHidden/>
          </w:rPr>
          <w:instrText xml:space="preserve"> PAGEREF _Toc473146039 \h </w:instrText>
        </w:r>
        <w:r>
          <w:rPr>
            <w:noProof/>
            <w:webHidden/>
          </w:rPr>
        </w:r>
        <w:r>
          <w:rPr>
            <w:noProof/>
            <w:webHidden/>
          </w:rPr>
          <w:fldChar w:fldCharType="separate"/>
        </w:r>
        <w:r w:rsidR="00FB0D77">
          <w:rPr>
            <w:noProof/>
            <w:webHidden/>
          </w:rPr>
          <w:t>28</w:t>
        </w:r>
        <w:r>
          <w:rPr>
            <w:noProof/>
            <w:webHidden/>
          </w:rPr>
          <w:fldChar w:fldCharType="end"/>
        </w:r>
      </w:hyperlink>
    </w:p>
    <w:p w:rsidR="001405DC" w:rsidRDefault="00DF1958">
      <w:pPr>
        <w:pStyle w:val="2"/>
        <w:tabs>
          <w:tab w:val="left" w:pos="880"/>
          <w:tab w:val="right" w:leader="dot" w:pos="9350"/>
        </w:tabs>
        <w:rPr>
          <w:rFonts w:asciiTheme="minorHAnsi" w:eastAsiaTheme="minorEastAsia" w:hAnsiTheme="minorHAnsi"/>
          <w:noProof/>
          <w:sz w:val="22"/>
          <w:lang w:eastAsia="en-CA"/>
        </w:rPr>
      </w:pPr>
      <w:hyperlink w:anchor="_Toc473146040" w:history="1">
        <w:r w:rsidR="001405DC" w:rsidRPr="00D177B1">
          <w:rPr>
            <w:rStyle w:val="ab"/>
            <w:rFonts w:cs="Times New Roman"/>
            <w:b/>
            <w:noProof/>
            <w:lang w:val="ru-RU"/>
          </w:rPr>
          <w:t>5.8</w:t>
        </w:r>
        <w:r w:rsidR="001405DC">
          <w:rPr>
            <w:rFonts w:asciiTheme="minorHAnsi" w:eastAsiaTheme="minorEastAsia" w:hAnsiTheme="minorHAnsi"/>
            <w:noProof/>
            <w:sz w:val="22"/>
            <w:lang w:eastAsia="en-CA"/>
          </w:rPr>
          <w:tab/>
        </w:r>
        <w:r w:rsidR="001405DC" w:rsidRPr="00D177B1">
          <w:rPr>
            <w:rStyle w:val="ab"/>
            <w:rFonts w:cs="Times New Roman"/>
            <w:b/>
            <w:noProof/>
            <w:lang w:val="ru-RU"/>
          </w:rPr>
          <w:t>Меры по снижению негативного воздействия на окружающую среду</w:t>
        </w:r>
        <w:r w:rsidR="001405DC">
          <w:rPr>
            <w:noProof/>
            <w:webHidden/>
          </w:rPr>
          <w:tab/>
        </w:r>
        <w:r>
          <w:rPr>
            <w:noProof/>
            <w:webHidden/>
          </w:rPr>
          <w:fldChar w:fldCharType="begin"/>
        </w:r>
        <w:r w:rsidR="001405DC">
          <w:rPr>
            <w:noProof/>
            <w:webHidden/>
          </w:rPr>
          <w:instrText xml:space="preserve"> PAGEREF _Toc473146040 \h </w:instrText>
        </w:r>
        <w:r>
          <w:rPr>
            <w:noProof/>
            <w:webHidden/>
          </w:rPr>
        </w:r>
        <w:r>
          <w:rPr>
            <w:noProof/>
            <w:webHidden/>
          </w:rPr>
          <w:fldChar w:fldCharType="separate"/>
        </w:r>
        <w:r w:rsidR="00FB0D77">
          <w:rPr>
            <w:noProof/>
            <w:webHidden/>
          </w:rPr>
          <w:t>28</w:t>
        </w:r>
        <w:r>
          <w:rPr>
            <w:noProof/>
            <w:webHidden/>
          </w:rPr>
          <w:fldChar w:fldCharType="end"/>
        </w:r>
      </w:hyperlink>
    </w:p>
    <w:p w:rsidR="001405DC" w:rsidRDefault="00DF1958">
      <w:pPr>
        <w:pStyle w:val="3"/>
        <w:rPr>
          <w:rFonts w:asciiTheme="minorHAnsi" w:eastAsiaTheme="minorEastAsia" w:hAnsiTheme="minorHAnsi"/>
          <w:i w:val="0"/>
          <w:noProof/>
          <w:sz w:val="22"/>
          <w:lang w:eastAsia="en-CA"/>
        </w:rPr>
      </w:pPr>
      <w:hyperlink w:anchor="_Toc473146041" w:history="1">
        <w:r w:rsidR="001405DC" w:rsidRPr="00D177B1">
          <w:rPr>
            <w:rStyle w:val="ab"/>
            <w:iCs/>
            <w:noProof/>
          </w:rPr>
          <w:t>5.8.1</w:t>
        </w:r>
        <w:r w:rsidR="001405DC">
          <w:rPr>
            <w:rFonts w:asciiTheme="minorHAnsi" w:eastAsiaTheme="minorEastAsia" w:hAnsiTheme="minorHAnsi"/>
            <w:i w:val="0"/>
            <w:noProof/>
            <w:sz w:val="22"/>
            <w:lang w:eastAsia="en-CA"/>
          </w:rPr>
          <w:tab/>
        </w:r>
        <w:r w:rsidR="001405DC" w:rsidRPr="00D177B1">
          <w:rPr>
            <w:rStyle w:val="ab"/>
            <w:iCs/>
            <w:noProof/>
          </w:rPr>
          <w:t>Минимизация воздействия на водные источники</w:t>
        </w:r>
        <w:r w:rsidR="001405DC">
          <w:rPr>
            <w:noProof/>
            <w:webHidden/>
          </w:rPr>
          <w:tab/>
        </w:r>
        <w:r>
          <w:rPr>
            <w:noProof/>
            <w:webHidden/>
          </w:rPr>
          <w:fldChar w:fldCharType="begin"/>
        </w:r>
        <w:r w:rsidR="001405DC">
          <w:rPr>
            <w:noProof/>
            <w:webHidden/>
          </w:rPr>
          <w:instrText xml:space="preserve"> PAGEREF _Toc473146041 \h </w:instrText>
        </w:r>
        <w:r>
          <w:rPr>
            <w:noProof/>
            <w:webHidden/>
          </w:rPr>
        </w:r>
        <w:r>
          <w:rPr>
            <w:noProof/>
            <w:webHidden/>
          </w:rPr>
          <w:fldChar w:fldCharType="separate"/>
        </w:r>
        <w:r w:rsidR="00FB0D77">
          <w:rPr>
            <w:noProof/>
            <w:webHidden/>
          </w:rPr>
          <w:t>28</w:t>
        </w:r>
        <w:r>
          <w:rPr>
            <w:noProof/>
            <w:webHidden/>
          </w:rPr>
          <w:fldChar w:fldCharType="end"/>
        </w:r>
      </w:hyperlink>
    </w:p>
    <w:p w:rsidR="001405DC" w:rsidRDefault="00DF1958">
      <w:pPr>
        <w:pStyle w:val="3"/>
        <w:rPr>
          <w:rFonts w:asciiTheme="minorHAnsi" w:eastAsiaTheme="minorEastAsia" w:hAnsiTheme="minorHAnsi"/>
          <w:i w:val="0"/>
          <w:noProof/>
          <w:sz w:val="22"/>
          <w:lang w:eastAsia="en-CA"/>
        </w:rPr>
      </w:pPr>
      <w:hyperlink w:anchor="_Toc473146042" w:history="1">
        <w:r w:rsidR="001405DC" w:rsidRPr="00D177B1">
          <w:rPr>
            <w:rStyle w:val="ab"/>
            <w:iCs/>
            <w:noProof/>
          </w:rPr>
          <w:t>5.8.2</w:t>
        </w:r>
        <w:r w:rsidR="001405DC">
          <w:rPr>
            <w:rFonts w:asciiTheme="minorHAnsi" w:eastAsiaTheme="minorEastAsia" w:hAnsiTheme="minorHAnsi"/>
            <w:i w:val="0"/>
            <w:noProof/>
            <w:sz w:val="22"/>
            <w:lang w:eastAsia="en-CA"/>
          </w:rPr>
          <w:tab/>
        </w:r>
        <w:r w:rsidR="001405DC" w:rsidRPr="00D177B1">
          <w:rPr>
            <w:rStyle w:val="ab"/>
            <w:iCs/>
            <w:noProof/>
          </w:rPr>
          <w:t>Минимизация воздействия на почву</w:t>
        </w:r>
        <w:r w:rsidR="001405DC">
          <w:rPr>
            <w:noProof/>
            <w:webHidden/>
          </w:rPr>
          <w:tab/>
        </w:r>
        <w:r>
          <w:rPr>
            <w:noProof/>
            <w:webHidden/>
          </w:rPr>
          <w:fldChar w:fldCharType="begin"/>
        </w:r>
        <w:r w:rsidR="001405DC">
          <w:rPr>
            <w:noProof/>
            <w:webHidden/>
          </w:rPr>
          <w:instrText xml:space="preserve"> PAGEREF _Toc473146042 \h </w:instrText>
        </w:r>
        <w:r>
          <w:rPr>
            <w:noProof/>
            <w:webHidden/>
          </w:rPr>
        </w:r>
        <w:r>
          <w:rPr>
            <w:noProof/>
            <w:webHidden/>
          </w:rPr>
          <w:fldChar w:fldCharType="separate"/>
        </w:r>
        <w:r w:rsidR="00FB0D77">
          <w:rPr>
            <w:noProof/>
            <w:webHidden/>
          </w:rPr>
          <w:t>29</w:t>
        </w:r>
        <w:r>
          <w:rPr>
            <w:noProof/>
            <w:webHidden/>
          </w:rPr>
          <w:fldChar w:fldCharType="end"/>
        </w:r>
      </w:hyperlink>
    </w:p>
    <w:p w:rsidR="001405DC" w:rsidRDefault="00DF1958">
      <w:pPr>
        <w:pStyle w:val="3"/>
        <w:rPr>
          <w:rFonts w:asciiTheme="minorHAnsi" w:eastAsiaTheme="minorEastAsia" w:hAnsiTheme="minorHAnsi"/>
          <w:i w:val="0"/>
          <w:noProof/>
          <w:sz w:val="22"/>
          <w:lang w:eastAsia="en-CA"/>
        </w:rPr>
      </w:pPr>
      <w:hyperlink w:anchor="_Toc473146043" w:history="1">
        <w:r w:rsidR="001405DC" w:rsidRPr="00D177B1">
          <w:rPr>
            <w:rStyle w:val="ab"/>
            <w:iCs/>
            <w:noProof/>
          </w:rPr>
          <w:t>5.8.3</w:t>
        </w:r>
        <w:r w:rsidR="001405DC">
          <w:rPr>
            <w:rFonts w:asciiTheme="minorHAnsi" w:eastAsiaTheme="minorEastAsia" w:hAnsiTheme="minorHAnsi"/>
            <w:i w:val="0"/>
            <w:noProof/>
            <w:sz w:val="22"/>
            <w:lang w:eastAsia="en-CA"/>
          </w:rPr>
          <w:tab/>
        </w:r>
        <w:r w:rsidR="001405DC" w:rsidRPr="00D177B1">
          <w:rPr>
            <w:rStyle w:val="ab"/>
            <w:iCs/>
            <w:noProof/>
          </w:rPr>
          <w:t>Минимизация воздействия на растительный и животный мир</w:t>
        </w:r>
        <w:r w:rsidR="001405DC">
          <w:rPr>
            <w:noProof/>
            <w:webHidden/>
          </w:rPr>
          <w:tab/>
        </w:r>
        <w:r>
          <w:rPr>
            <w:noProof/>
            <w:webHidden/>
          </w:rPr>
          <w:fldChar w:fldCharType="begin"/>
        </w:r>
        <w:r w:rsidR="001405DC">
          <w:rPr>
            <w:noProof/>
            <w:webHidden/>
          </w:rPr>
          <w:instrText xml:space="preserve"> PAGEREF _Toc473146043 \h </w:instrText>
        </w:r>
        <w:r>
          <w:rPr>
            <w:noProof/>
            <w:webHidden/>
          </w:rPr>
        </w:r>
        <w:r>
          <w:rPr>
            <w:noProof/>
            <w:webHidden/>
          </w:rPr>
          <w:fldChar w:fldCharType="separate"/>
        </w:r>
        <w:r w:rsidR="00FB0D77">
          <w:rPr>
            <w:noProof/>
            <w:webHidden/>
          </w:rPr>
          <w:t>30</w:t>
        </w:r>
        <w:r>
          <w:rPr>
            <w:noProof/>
            <w:webHidden/>
          </w:rPr>
          <w:fldChar w:fldCharType="end"/>
        </w:r>
      </w:hyperlink>
    </w:p>
    <w:p w:rsidR="001405DC" w:rsidRDefault="00DF1958">
      <w:pPr>
        <w:pStyle w:val="3"/>
        <w:rPr>
          <w:rFonts w:asciiTheme="minorHAnsi" w:eastAsiaTheme="minorEastAsia" w:hAnsiTheme="minorHAnsi"/>
          <w:i w:val="0"/>
          <w:noProof/>
          <w:sz w:val="22"/>
          <w:lang w:eastAsia="en-CA"/>
        </w:rPr>
      </w:pPr>
      <w:hyperlink w:anchor="_Toc473146044" w:history="1">
        <w:r w:rsidR="001405DC" w:rsidRPr="00D177B1">
          <w:rPr>
            <w:rStyle w:val="ab"/>
            <w:iCs/>
            <w:noProof/>
          </w:rPr>
          <w:t>5.8.4</w:t>
        </w:r>
        <w:r w:rsidR="001405DC">
          <w:rPr>
            <w:rFonts w:asciiTheme="minorHAnsi" w:eastAsiaTheme="minorEastAsia" w:hAnsiTheme="minorHAnsi"/>
            <w:i w:val="0"/>
            <w:noProof/>
            <w:sz w:val="22"/>
            <w:lang w:eastAsia="en-CA"/>
          </w:rPr>
          <w:tab/>
        </w:r>
        <w:r w:rsidR="001405DC" w:rsidRPr="00D177B1">
          <w:rPr>
            <w:rStyle w:val="ab"/>
            <w:iCs/>
            <w:noProof/>
          </w:rPr>
          <w:t>Выделение, охрана и минимизация воздействия на леса высокой природоохранной ценности</w:t>
        </w:r>
        <w:r w:rsidR="001405DC">
          <w:rPr>
            <w:noProof/>
            <w:webHidden/>
          </w:rPr>
          <w:tab/>
        </w:r>
        <w:r>
          <w:rPr>
            <w:noProof/>
            <w:webHidden/>
          </w:rPr>
          <w:fldChar w:fldCharType="begin"/>
        </w:r>
        <w:r w:rsidR="001405DC">
          <w:rPr>
            <w:noProof/>
            <w:webHidden/>
          </w:rPr>
          <w:instrText xml:space="preserve"> PAGEREF _Toc473146044 \h </w:instrText>
        </w:r>
        <w:r>
          <w:rPr>
            <w:noProof/>
            <w:webHidden/>
          </w:rPr>
        </w:r>
        <w:r>
          <w:rPr>
            <w:noProof/>
            <w:webHidden/>
          </w:rPr>
          <w:fldChar w:fldCharType="separate"/>
        </w:r>
        <w:r w:rsidR="00FB0D77">
          <w:rPr>
            <w:noProof/>
            <w:webHidden/>
          </w:rPr>
          <w:t>38</w:t>
        </w:r>
        <w:r>
          <w:rPr>
            <w:noProof/>
            <w:webHidden/>
          </w:rPr>
          <w:fldChar w:fldCharType="end"/>
        </w:r>
      </w:hyperlink>
    </w:p>
    <w:p w:rsidR="001405DC" w:rsidRDefault="00DF1958">
      <w:pPr>
        <w:pStyle w:val="3"/>
        <w:rPr>
          <w:rFonts w:asciiTheme="minorHAnsi" w:eastAsiaTheme="minorEastAsia" w:hAnsiTheme="minorHAnsi"/>
          <w:i w:val="0"/>
          <w:noProof/>
          <w:sz w:val="22"/>
          <w:lang w:eastAsia="en-CA"/>
        </w:rPr>
      </w:pPr>
      <w:hyperlink w:anchor="_Toc473146045" w:history="1">
        <w:r w:rsidR="001405DC" w:rsidRPr="00D177B1">
          <w:rPr>
            <w:rStyle w:val="ab"/>
            <w:iCs/>
            <w:noProof/>
          </w:rPr>
          <w:t>5.8.5</w:t>
        </w:r>
        <w:r w:rsidR="001405DC">
          <w:rPr>
            <w:rFonts w:asciiTheme="minorHAnsi" w:eastAsiaTheme="minorEastAsia" w:hAnsiTheme="minorHAnsi"/>
            <w:i w:val="0"/>
            <w:noProof/>
            <w:sz w:val="22"/>
            <w:lang w:eastAsia="en-CA"/>
          </w:rPr>
          <w:tab/>
        </w:r>
        <w:r w:rsidR="001405DC" w:rsidRPr="00D177B1">
          <w:rPr>
            <w:rStyle w:val="ab"/>
            <w:iCs/>
            <w:noProof/>
          </w:rPr>
          <w:t>Минимизация воздействия на социальную сферу</w:t>
        </w:r>
        <w:r w:rsidR="001405DC">
          <w:rPr>
            <w:noProof/>
            <w:webHidden/>
          </w:rPr>
          <w:tab/>
        </w:r>
        <w:r>
          <w:rPr>
            <w:noProof/>
            <w:webHidden/>
          </w:rPr>
          <w:fldChar w:fldCharType="begin"/>
        </w:r>
        <w:r w:rsidR="001405DC">
          <w:rPr>
            <w:noProof/>
            <w:webHidden/>
          </w:rPr>
          <w:instrText xml:space="preserve"> PAGEREF _Toc473146045 \h </w:instrText>
        </w:r>
        <w:r>
          <w:rPr>
            <w:noProof/>
            <w:webHidden/>
          </w:rPr>
        </w:r>
        <w:r>
          <w:rPr>
            <w:noProof/>
            <w:webHidden/>
          </w:rPr>
          <w:fldChar w:fldCharType="separate"/>
        </w:r>
        <w:r w:rsidR="00FB0D77">
          <w:rPr>
            <w:noProof/>
            <w:webHidden/>
          </w:rPr>
          <w:t>40</w:t>
        </w:r>
        <w:r>
          <w:rPr>
            <w:noProof/>
            <w:webHidden/>
          </w:rPr>
          <w:fldChar w:fldCharType="end"/>
        </w:r>
      </w:hyperlink>
    </w:p>
    <w:p w:rsidR="001405DC" w:rsidRDefault="00DF1958">
      <w:pPr>
        <w:pStyle w:val="11"/>
        <w:tabs>
          <w:tab w:val="left" w:pos="480"/>
          <w:tab w:val="right" w:leader="dot" w:pos="9350"/>
        </w:tabs>
        <w:rPr>
          <w:rFonts w:asciiTheme="minorHAnsi" w:eastAsiaTheme="minorEastAsia" w:hAnsiTheme="minorHAnsi"/>
          <w:noProof/>
          <w:sz w:val="22"/>
          <w:lang w:eastAsia="en-CA"/>
        </w:rPr>
      </w:pPr>
      <w:hyperlink w:anchor="_Toc473146046" w:history="1">
        <w:r w:rsidR="001405DC" w:rsidRPr="00D177B1">
          <w:rPr>
            <w:rStyle w:val="ab"/>
            <w:rFonts w:cs="Times New Roman"/>
            <w:b/>
            <w:noProof/>
            <w:lang w:val="ru-RU"/>
          </w:rPr>
          <w:t>6.</w:t>
        </w:r>
        <w:r w:rsidR="001405DC">
          <w:rPr>
            <w:rFonts w:asciiTheme="minorHAnsi" w:eastAsiaTheme="minorEastAsia" w:hAnsiTheme="minorHAnsi"/>
            <w:noProof/>
            <w:sz w:val="22"/>
            <w:lang w:eastAsia="en-CA"/>
          </w:rPr>
          <w:tab/>
        </w:r>
        <w:r w:rsidR="001405DC" w:rsidRPr="00D177B1">
          <w:rPr>
            <w:rStyle w:val="ab"/>
            <w:rFonts w:cs="Times New Roman"/>
            <w:b/>
            <w:noProof/>
            <w:lang w:val="ru-RU"/>
          </w:rPr>
          <w:t>ПРЕДОСТАВЛЕНИЕ ИНФОРМАЦИИ ДЛЯ ОБЩЕСТВЕННОСТИ</w:t>
        </w:r>
        <w:r w:rsidR="001405DC">
          <w:rPr>
            <w:noProof/>
            <w:webHidden/>
          </w:rPr>
          <w:tab/>
        </w:r>
        <w:r w:rsidR="001405DC">
          <w:rPr>
            <w:noProof/>
            <w:webHidden/>
            <w:lang w:val="ru-RU"/>
          </w:rPr>
          <w:t>..........................................................................................................................</w:t>
        </w:r>
        <w:r>
          <w:rPr>
            <w:noProof/>
            <w:webHidden/>
          </w:rPr>
          <w:fldChar w:fldCharType="begin"/>
        </w:r>
        <w:r w:rsidR="001405DC">
          <w:rPr>
            <w:noProof/>
            <w:webHidden/>
          </w:rPr>
          <w:instrText xml:space="preserve"> PAGEREF _Toc473146046 \h </w:instrText>
        </w:r>
        <w:r>
          <w:rPr>
            <w:noProof/>
            <w:webHidden/>
          </w:rPr>
        </w:r>
        <w:r>
          <w:rPr>
            <w:noProof/>
            <w:webHidden/>
          </w:rPr>
          <w:fldChar w:fldCharType="separate"/>
        </w:r>
        <w:r w:rsidR="00FB0D77">
          <w:rPr>
            <w:noProof/>
            <w:webHidden/>
          </w:rPr>
          <w:t>41</w:t>
        </w:r>
        <w:r>
          <w:rPr>
            <w:noProof/>
            <w:webHidden/>
          </w:rPr>
          <w:fldChar w:fldCharType="end"/>
        </w:r>
      </w:hyperlink>
    </w:p>
    <w:p w:rsidR="00847838" w:rsidRDefault="00DF1958">
      <w:pPr>
        <w:rPr>
          <w:rFonts w:ascii="Times New Roman" w:hAnsi="Times New Roman" w:cs="Times New Roman"/>
          <w:b/>
          <w:iCs/>
          <w:szCs w:val="24"/>
          <w:lang w:val="ru-RU"/>
        </w:rPr>
        <w:sectPr w:rsidR="00847838" w:rsidSect="00EA6FEE">
          <w:footerReference w:type="default" r:id="rId11"/>
          <w:footerReference w:type="first" r:id="rId12"/>
          <w:pgSz w:w="12240" w:h="15840"/>
          <w:pgMar w:top="1440" w:right="1440" w:bottom="1440" w:left="1440" w:header="706" w:footer="706" w:gutter="0"/>
          <w:pgNumType w:start="1"/>
          <w:cols w:space="708"/>
          <w:titlePg/>
          <w:docGrid w:linePitch="360"/>
        </w:sectPr>
      </w:pPr>
      <w:r>
        <w:rPr>
          <w:rFonts w:ascii="Times New Roman" w:hAnsi="Times New Roman" w:cs="Times New Roman"/>
          <w:b/>
          <w:iCs/>
          <w:sz w:val="28"/>
          <w:szCs w:val="24"/>
          <w:lang w:val="ru-RU"/>
        </w:rPr>
        <w:fldChar w:fldCharType="end"/>
      </w:r>
    </w:p>
    <w:p w:rsidR="001E7E40" w:rsidRPr="007D42A2" w:rsidRDefault="000B19CF" w:rsidP="00217A9B">
      <w:pPr>
        <w:pStyle w:val="Default"/>
        <w:numPr>
          <w:ilvl w:val="0"/>
          <w:numId w:val="4"/>
        </w:numPr>
        <w:spacing w:before="0" w:after="120"/>
        <w:ind w:hanging="720"/>
        <w:outlineLvl w:val="0"/>
        <w:rPr>
          <w:b/>
          <w:iCs/>
          <w:color w:val="auto"/>
          <w:sz w:val="28"/>
          <w:szCs w:val="28"/>
        </w:rPr>
      </w:pPr>
      <w:bookmarkStart w:id="1" w:name="_Toc472893329"/>
      <w:bookmarkStart w:id="2" w:name="_Toc473146016"/>
      <w:r w:rsidRPr="007D42A2">
        <w:rPr>
          <w:b/>
          <w:iCs/>
          <w:color w:val="auto"/>
          <w:sz w:val="28"/>
          <w:szCs w:val="28"/>
        </w:rPr>
        <w:lastRenderedPageBreak/>
        <w:t>ОПИСАНИЕ ПРЕДПРИЯТИЯ</w:t>
      </w:r>
      <w:bookmarkEnd w:id="1"/>
      <w:bookmarkEnd w:id="2"/>
    </w:p>
    <w:p w:rsidR="00C4416A" w:rsidRPr="007D42A2" w:rsidRDefault="001E7E40" w:rsidP="00C4416A">
      <w:pPr>
        <w:pStyle w:val="Default"/>
        <w:rPr>
          <w:color w:val="auto"/>
          <w:sz w:val="28"/>
          <w:szCs w:val="28"/>
        </w:rPr>
      </w:pPr>
      <w:r w:rsidRPr="007D42A2">
        <w:rPr>
          <w:color w:val="auto"/>
          <w:sz w:val="28"/>
          <w:szCs w:val="28"/>
        </w:rPr>
        <w:t xml:space="preserve">Общество с ограниченной ответственностью «Ивалекс» </w:t>
      </w:r>
      <w:r w:rsidR="00E07631">
        <w:rPr>
          <w:color w:val="auto"/>
          <w:sz w:val="28"/>
          <w:szCs w:val="28"/>
        </w:rPr>
        <w:t>(далее – ООО «</w:t>
      </w:r>
      <w:r w:rsidR="00BE7522" w:rsidRPr="007D42A2">
        <w:rPr>
          <w:color w:val="auto"/>
          <w:sz w:val="28"/>
          <w:szCs w:val="28"/>
        </w:rPr>
        <w:t xml:space="preserve">Ивалекс») </w:t>
      </w:r>
      <w:r w:rsidR="00E55832" w:rsidRPr="007D42A2">
        <w:rPr>
          <w:color w:val="auto"/>
          <w:sz w:val="28"/>
          <w:szCs w:val="28"/>
        </w:rPr>
        <w:t xml:space="preserve">создано и действует </w:t>
      </w:r>
      <w:r w:rsidR="00C4416A" w:rsidRPr="007D42A2">
        <w:rPr>
          <w:color w:val="auto"/>
          <w:sz w:val="28"/>
          <w:szCs w:val="28"/>
        </w:rPr>
        <w:t>в соответствии с Гражданским кодексом РФ, Федеральным законом «Об обществах с ограниченной ответственностью», другими законодательными и правовыми актами РФ в целях получения прибыли от предпринимательской деятельности.</w:t>
      </w:r>
    </w:p>
    <w:p w:rsidR="00C4416A" w:rsidRPr="007D42A2" w:rsidRDefault="00C4416A" w:rsidP="00C4416A">
      <w:pPr>
        <w:pStyle w:val="Default"/>
        <w:rPr>
          <w:color w:val="auto"/>
          <w:sz w:val="28"/>
          <w:szCs w:val="28"/>
        </w:rPr>
      </w:pPr>
      <w:r w:rsidRPr="007D42A2">
        <w:rPr>
          <w:color w:val="auto"/>
          <w:sz w:val="28"/>
          <w:szCs w:val="28"/>
        </w:rPr>
        <w:t xml:space="preserve">ООО «Ивалекс» </w:t>
      </w:r>
      <w:r w:rsidR="001E7E40" w:rsidRPr="007D42A2">
        <w:rPr>
          <w:color w:val="auto"/>
          <w:sz w:val="28"/>
          <w:szCs w:val="28"/>
        </w:rPr>
        <w:t xml:space="preserve">зарегистрировано </w:t>
      </w:r>
      <w:r w:rsidR="00FD7641" w:rsidRPr="007D42A2">
        <w:rPr>
          <w:color w:val="auto"/>
          <w:sz w:val="28"/>
          <w:szCs w:val="28"/>
        </w:rPr>
        <w:t>Лужским территориальным отделением Ленинградской областной регистрационной палаты 17 октября 1996 года.</w:t>
      </w:r>
    </w:p>
    <w:p w:rsidR="001E7E40" w:rsidRPr="007D42A2" w:rsidRDefault="00E55832" w:rsidP="001E7E40">
      <w:pPr>
        <w:pStyle w:val="Default"/>
        <w:rPr>
          <w:color w:val="auto"/>
          <w:sz w:val="28"/>
          <w:szCs w:val="28"/>
        </w:rPr>
      </w:pPr>
      <w:r w:rsidRPr="007D42A2">
        <w:rPr>
          <w:color w:val="auto"/>
          <w:sz w:val="28"/>
          <w:szCs w:val="28"/>
        </w:rPr>
        <w:t>Юридический адрес</w:t>
      </w:r>
      <w:r w:rsidR="001E7E40" w:rsidRPr="007D42A2">
        <w:rPr>
          <w:color w:val="auto"/>
          <w:sz w:val="28"/>
          <w:szCs w:val="28"/>
        </w:rPr>
        <w:t>: РФ, 188 285, Ленинградская обл., Лужский р-н, д. Ренюнь, ул. Садовая, 78</w:t>
      </w:r>
      <w:r w:rsidR="00C34650" w:rsidRPr="007D42A2">
        <w:rPr>
          <w:color w:val="auto"/>
          <w:sz w:val="28"/>
          <w:szCs w:val="28"/>
        </w:rPr>
        <w:t>.</w:t>
      </w:r>
      <w:r w:rsidR="00E439C5" w:rsidRPr="007D42A2">
        <w:rPr>
          <w:color w:val="auto"/>
          <w:sz w:val="28"/>
          <w:szCs w:val="28"/>
        </w:rPr>
        <w:t xml:space="preserve"> </w:t>
      </w:r>
      <w:r w:rsidR="00C4416A" w:rsidRPr="007D42A2">
        <w:rPr>
          <w:iCs/>
          <w:color w:val="auto"/>
          <w:sz w:val="28"/>
          <w:szCs w:val="28"/>
        </w:rPr>
        <w:t xml:space="preserve">Контактные данные субарендатора: </w:t>
      </w:r>
      <w:r w:rsidR="00E439C5" w:rsidRPr="007D42A2">
        <w:rPr>
          <w:iCs/>
          <w:color w:val="auto"/>
          <w:sz w:val="28"/>
          <w:szCs w:val="28"/>
        </w:rPr>
        <w:t>Александров Юрий Иванович</w:t>
      </w:r>
      <w:r w:rsidR="00C4416A" w:rsidRPr="007D42A2">
        <w:rPr>
          <w:iCs/>
          <w:color w:val="auto"/>
          <w:sz w:val="28"/>
          <w:szCs w:val="28"/>
        </w:rPr>
        <w:t xml:space="preserve"> , телефон</w:t>
      </w:r>
      <w:r w:rsidR="00E439C5" w:rsidRPr="007D42A2">
        <w:rPr>
          <w:iCs/>
          <w:color w:val="auto"/>
          <w:sz w:val="28"/>
          <w:szCs w:val="28"/>
        </w:rPr>
        <w:t xml:space="preserve"> +7 931 578 80 86</w:t>
      </w:r>
      <w:r w:rsidR="00A51082" w:rsidRPr="007D42A2">
        <w:rPr>
          <w:iCs/>
          <w:color w:val="auto"/>
          <w:sz w:val="28"/>
          <w:szCs w:val="28"/>
        </w:rPr>
        <w:t xml:space="preserve">, </w:t>
      </w:r>
      <w:r w:rsidR="00C4416A" w:rsidRPr="007D42A2">
        <w:rPr>
          <w:iCs/>
          <w:color w:val="auto"/>
          <w:sz w:val="28"/>
          <w:szCs w:val="28"/>
        </w:rPr>
        <w:t xml:space="preserve">эл. почта: </w:t>
      </w:r>
      <w:hyperlink r:id="rId13" w:history="1">
        <w:r w:rsidR="00E07631" w:rsidRPr="002F3F8E">
          <w:rPr>
            <w:rStyle w:val="ab"/>
            <w:iCs/>
            <w:sz w:val="28"/>
            <w:szCs w:val="28"/>
          </w:rPr>
          <w:t>lugaivalex@inbox.ru</w:t>
        </w:r>
      </w:hyperlink>
      <w:r w:rsidR="00C4416A" w:rsidRPr="007D42A2">
        <w:rPr>
          <w:iCs/>
          <w:color w:val="auto"/>
          <w:sz w:val="28"/>
          <w:szCs w:val="28"/>
        </w:rPr>
        <w:t>.</w:t>
      </w:r>
    </w:p>
    <w:p w:rsidR="00E504BD" w:rsidRPr="007D42A2" w:rsidRDefault="001E7E40" w:rsidP="000D7578">
      <w:pPr>
        <w:pStyle w:val="Default"/>
        <w:rPr>
          <w:iCs/>
          <w:color w:val="auto"/>
        </w:rPr>
      </w:pPr>
      <w:r w:rsidRPr="007D42A2">
        <w:rPr>
          <w:iCs/>
          <w:color w:val="auto"/>
          <w:sz w:val="28"/>
          <w:szCs w:val="28"/>
        </w:rPr>
        <w:t xml:space="preserve">ООО «Ивалекс» является </w:t>
      </w:r>
      <w:r w:rsidR="00BE7522" w:rsidRPr="007D42A2">
        <w:rPr>
          <w:iCs/>
          <w:color w:val="auto"/>
          <w:sz w:val="28"/>
          <w:szCs w:val="28"/>
        </w:rPr>
        <w:t>суб</w:t>
      </w:r>
      <w:r w:rsidRPr="007D42A2">
        <w:rPr>
          <w:iCs/>
          <w:color w:val="auto"/>
          <w:sz w:val="28"/>
          <w:szCs w:val="28"/>
        </w:rPr>
        <w:t>арендатором участков лесного фонда</w:t>
      </w:r>
      <w:r w:rsidR="00BE7522" w:rsidRPr="007D42A2">
        <w:rPr>
          <w:iCs/>
          <w:color w:val="auto"/>
          <w:sz w:val="28"/>
          <w:szCs w:val="28"/>
        </w:rPr>
        <w:t xml:space="preserve"> согласно двум договорам субаренды: 1) </w:t>
      </w:r>
      <w:r w:rsidR="00BE7522" w:rsidRPr="007D42A2">
        <w:rPr>
          <w:color w:val="auto"/>
          <w:sz w:val="28"/>
          <w:szCs w:val="28"/>
          <w:lang w:eastAsia="en-CA"/>
        </w:rPr>
        <w:t xml:space="preserve">договор №2 от 29 декабря 2014, заключенный с ООО «Мегатех» и 2) </w:t>
      </w:r>
      <w:r w:rsidR="00BE7522" w:rsidRPr="007D42A2">
        <w:rPr>
          <w:iCs/>
          <w:color w:val="auto"/>
          <w:sz w:val="28"/>
          <w:szCs w:val="28"/>
        </w:rPr>
        <w:t xml:space="preserve">договор </w:t>
      </w:r>
      <w:r w:rsidR="00BE7522" w:rsidRPr="007D42A2">
        <w:rPr>
          <w:color w:val="auto"/>
          <w:sz w:val="28"/>
          <w:szCs w:val="28"/>
          <w:lang w:eastAsia="en-CA"/>
        </w:rPr>
        <w:t xml:space="preserve">№5 от 01 августа 2016 года, заключенный с ООО «Альфа». Участки субаренды лесного фонда располагаются на </w:t>
      </w:r>
      <w:r w:rsidR="00BE7522" w:rsidRPr="007D42A2">
        <w:rPr>
          <w:iCs/>
          <w:color w:val="auto"/>
          <w:sz w:val="28"/>
          <w:szCs w:val="28"/>
        </w:rPr>
        <w:t xml:space="preserve">территории Лужского </w:t>
      </w:r>
      <w:r w:rsidR="00F774B3" w:rsidRPr="007D42A2">
        <w:rPr>
          <w:iCs/>
          <w:color w:val="auto"/>
          <w:sz w:val="28"/>
          <w:szCs w:val="28"/>
        </w:rPr>
        <w:t xml:space="preserve">района Ленинградской области и </w:t>
      </w:r>
      <w:r w:rsidR="00EF5183" w:rsidRPr="007D42A2">
        <w:rPr>
          <w:iCs/>
          <w:color w:val="auto"/>
          <w:sz w:val="28"/>
          <w:szCs w:val="28"/>
        </w:rPr>
        <w:t xml:space="preserve">имеют общую площадь </w:t>
      </w:r>
      <w:r w:rsidR="00EF5183" w:rsidRPr="007D42A2">
        <w:rPr>
          <w:b/>
          <w:color w:val="auto"/>
          <w:sz w:val="28"/>
          <w:szCs w:val="28"/>
          <w:lang w:eastAsia="en-CA"/>
        </w:rPr>
        <w:t>45</w:t>
      </w:r>
      <w:r w:rsidR="00C34650" w:rsidRPr="007D42A2">
        <w:rPr>
          <w:b/>
          <w:color w:val="auto"/>
          <w:sz w:val="28"/>
          <w:szCs w:val="28"/>
          <w:lang w:eastAsia="en-CA"/>
        </w:rPr>
        <w:t xml:space="preserve"> </w:t>
      </w:r>
      <w:r w:rsidR="00EF5183" w:rsidRPr="007D42A2">
        <w:rPr>
          <w:b/>
          <w:color w:val="auto"/>
          <w:sz w:val="28"/>
          <w:szCs w:val="28"/>
          <w:lang w:eastAsia="en-CA"/>
        </w:rPr>
        <w:t>321.9</w:t>
      </w:r>
      <w:r w:rsidR="00EF5183" w:rsidRPr="007D42A2">
        <w:rPr>
          <w:color w:val="auto"/>
          <w:sz w:val="28"/>
          <w:szCs w:val="28"/>
          <w:lang w:eastAsia="en-CA"/>
        </w:rPr>
        <w:t xml:space="preserve"> га</w:t>
      </w:r>
      <w:r w:rsidR="00C34650" w:rsidRPr="007D42A2">
        <w:rPr>
          <w:color w:val="auto"/>
          <w:sz w:val="28"/>
          <w:szCs w:val="28"/>
          <w:lang w:eastAsia="en-CA"/>
        </w:rPr>
        <w:t xml:space="preserve"> </w:t>
      </w:r>
      <w:r w:rsidR="00EF5183" w:rsidRPr="007D42A2">
        <w:rPr>
          <w:color w:val="auto"/>
          <w:sz w:val="28"/>
          <w:szCs w:val="28"/>
          <w:lang w:eastAsia="en-CA"/>
        </w:rPr>
        <w:t xml:space="preserve">(Таблица </w:t>
      </w:r>
      <w:r w:rsidR="000E31E7" w:rsidRPr="007D42A2">
        <w:rPr>
          <w:color w:val="auto"/>
          <w:sz w:val="28"/>
          <w:szCs w:val="28"/>
          <w:lang w:eastAsia="en-CA"/>
        </w:rPr>
        <w:t>1</w:t>
      </w:r>
      <w:r w:rsidR="00EF5183" w:rsidRPr="007D42A2">
        <w:rPr>
          <w:color w:val="auto"/>
          <w:sz w:val="28"/>
          <w:szCs w:val="28"/>
          <w:lang w:eastAsia="en-CA"/>
        </w:rPr>
        <w:t>).</w:t>
      </w:r>
      <w:r w:rsidR="00EC1087" w:rsidRPr="007D42A2">
        <w:rPr>
          <w:color w:val="auto"/>
          <w:sz w:val="28"/>
          <w:szCs w:val="28"/>
          <w:lang w:eastAsia="en-CA"/>
        </w:rPr>
        <w:t xml:space="preserve"> Цель использования лесов по всем договорам субаренды – заготовка древесины и последующая ее продажа на внутреннем рынке.</w:t>
      </w:r>
      <w:r w:rsidR="005562B3" w:rsidRPr="007D42A2">
        <w:rPr>
          <w:color w:val="auto"/>
          <w:sz w:val="28"/>
          <w:szCs w:val="28"/>
          <w:lang w:eastAsia="en-CA"/>
        </w:rPr>
        <w:t xml:space="preserve"> </w:t>
      </w:r>
      <w:r w:rsidR="005562B3" w:rsidRPr="007D42A2">
        <w:rPr>
          <w:iCs/>
          <w:color w:val="auto"/>
          <w:sz w:val="28"/>
          <w:szCs w:val="28"/>
        </w:rPr>
        <w:t xml:space="preserve">Заготовленная древесина реализуется </w:t>
      </w:r>
      <w:r w:rsidR="00005C84" w:rsidRPr="007D42A2">
        <w:rPr>
          <w:iCs/>
          <w:color w:val="auto"/>
          <w:sz w:val="28"/>
          <w:szCs w:val="28"/>
        </w:rPr>
        <w:t xml:space="preserve">на </w:t>
      </w:r>
      <w:r w:rsidR="00C44E44">
        <w:rPr>
          <w:iCs/>
          <w:color w:val="auto"/>
          <w:sz w:val="28"/>
          <w:szCs w:val="28"/>
        </w:rPr>
        <w:t>Светогорский целлюлозно-бумажный комбинат</w:t>
      </w:r>
      <w:r w:rsidR="005562B3" w:rsidRPr="007D42A2">
        <w:rPr>
          <w:iCs/>
          <w:color w:val="auto"/>
          <w:sz w:val="28"/>
          <w:szCs w:val="28"/>
        </w:rPr>
        <w:t xml:space="preserve"> ЗАО "Интернешнл Пейпер", ОАО "ЛПИ", НАО "СВЕЗА - Усть-Ижора" и ООО "ЮПМ - Кюммене".</w:t>
      </w:r>
    </w:p>
    <w:p w:rsidR="00411B25" w:rsidRPr="00215473" w:rsidRDefault="00411B25" w:rsidP="00847059">
      <w:pPr>
        <w:pStyle w:val="Default"/>
        <w:spacing w:after="120"/>
        <w:rPr>
          <w:iCs/>
          <w:color w:val="auto"/>
          <w:sz w:val="28"/>
          <w:szCs w:val="28"/>
        </w:rPr>
      </w:pPr>
      <w:r w:rsidRPr="00215473">
        <w:rPr>
          <w:b/>
          <w:iCs/>
          <w:color w:val="auto"/>
          <w:sz w:val="28"/>
          <w:szCs w:val="28"/>
        </w:rPr>
        <w:t>Таблица 1.</w:t>
      </w:r>
      <w:r w:rsidRPr="00215473">
        <w:rPr>
          <w:iCs/>
          <w:color w:val="auto"/>
          <w:sz w:val="28"/>
          <w:szCs w:val="28"/>
        </w:rPr>
        <w:t xml:space="preserve"> Местонахождение участков субаренды лесного фонда</w:t>
      </w:r>
      <w:r w:rsidR="00914C28" w:rsidRPr="00215473">
        <w:rPr>
          <w:iCs/>
          <w:color w:val="auto"/>
          <w:sz w:val="28"/>
          <w:szCs w:val="28"/>
        </w:rPr>
        <w:t xml:space="preserve"> ООО «Ивалекс»</w:t>
      </w:r>
    </w:p>
    <w:tbl>
      <w:tblPr>
        <w:tblW w:w="9175" w:type="dxa"/>
        <w:jc w:val="center"/>
        <w:tblLayout w:type="fixed"/>
        <w:tblLook w:val="04A0"/>
      </w:tblPr>
      <w:tblGrid>
        <w:gridCol w:w="1885"/>
        <w:gridCol w:w="1710"/>
        <w:gridCol w:w="2535"/>
        <w:gridCol w:w="1605"/>
        <w:gridCol w:w="1440"/>
      </w:tblGrid>
      <w:tr w:rsidR="004B4537" w:rsidRPr="00215473" w:rsidTr="00E72E99">
        <w:trPr>
          <w:trHeight w:val="630"/>
          <w:tblHeader/>
          <w:jc w:val="center"/>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537" w:rsidRPr="008E2CAA" w:rsidRDefault="004B4537" w:rsidP="008E2CAA">
            <w:pPr>
              <w:spacing w:before="0" w:after="0"/>
              <w:jc w:val="center"/>
              <w:rPr>
                <w:rFonts w:ascii="Times New Roman" w:eastAsia="Times New Roman" w:hAnsi="Times New Roman" w:cs="Times New Roman"/>
                <w:szCs w:val="24"/>
                <w:lang w:val="en-US" w:eastAsia="en-CA"/>
              </w:rPr>
            </w:pPr>
            <w:r w:rsidRPr="00215473">
              <w:rPr>
                <w:rFonts w:ascii="Times New Roman" w:eastAsia="Times New Roman" w:hAnsi="Times New Roman" w:cs="Times New Roman"/>
                <w:szCs w:val="24"/>
                <w:lang w:val="ru-RU" w:eastAsia="en-CA"/>
              </w:rPr>
              <w:t>Лесничество</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4B4537" w:rsidRPr="00215473" w:rsidRDefault="004B4537" w:rsidP="00076B67">
            <w:pPr>
              <w:spacing w:before="0" w:after="0"/>
              <w:jc w:val="center"/>
              <w:rPr>
                <w:rFonts w:ascii="Times New Roman" w:eastAsia="Times New Roman" w:hAnsi="Times New Roman" w:cs="Times New Roman"/>
                <w:szCs w:val="24"/>
                <w:lang w:val="ru-RU" w:eastAsia="en-CA"/>
              </w:rPr>
            </w:pPr>
            <w:r w:rsidRPr="00215473">
              <w:rPr>
                <w:rFonts w:ascii="Times New Roman" w:eastAsia="Times New Roman" w:hAnsi="Times New Roman" w:cs="Times New Roman"/>
                <w:szCs w:val="24"/>
                <w:lang w:val="ru-RU" w:eastAsia="en-CA"/>
              </w:rPr>
              <w:t>Участковое Лесничество</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4B4537" w:rsidRPr="00215473" w:rsidRDefault="004B4537" w:rsidP="00076B67">
            <w:pPr>
              <w:spacing w:before="0" w:after="0"/>
              <w:jc w:val="center"/>
              <w:rPr>
                <w:rFonts w:ascii="Times New Roman" w:eastAsia="Times New Roman" w:hAnsi="Times New Roman" w:cs="Times New Roman"/>
                <w:szCs w:val="24"/>
                <w:lang w:val="ru-RU" w:eastAsia="en-CA"/>
              </w:rPr>
            </w:pPr>
            <w:r w:rsidRPr="00215473">
              <w:rPr>
                <w:rFonts w:ascii="Times New Roman" w:eastAsia="Times New Roman" w:hAnsi="Times New Roman" w:cs="Times New Roman"/>
                <w:szCs w:val="24"/>
                <w:lang w:val="ru-RU" w:eastAsia="en-CA"/>
              </w:rPr>
              <w:t>Номер квартала</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4B4537" w:rsidRPr="00215473" w:rsidRDefault="004B4537" w:rsidP="00076B67">
            <w:pPr>
              <w:spacing w:before="0" w:after="0"/>
              <w:jc w:val="center"/>
              <w:rPr>
                <w:rFonts w:ascii="Times New Roman" w:eastAsia="Times New Roman" w:hAnsi="Times New Roman" w:cs="Times New Roman"/>
                <w:szCs w:val="24"/>
                <w:lang w:val="ru-RU" w:eastAsia="en-CA"/>
              </w:rPr>
            </w:pPr>
            <w:r w:rsidRPr="00215473">
              <w:rPr>
                <w:rFonts w:ascii="Times New Roman" w:eastAsia="Times New Roman" w:hAnsi="Times New Roman" w:cs="Times New Roman"/>
                <w:szCs w:val="24"/>
                <w:lang w:val="ru-RU" w:eastAsia="en-CA"/>
              </w:rPr>
              <w:t>Договор субаренды</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4B4537" w:rsidRPr="00215473" w:rsidRDefault="004B4537" w:rsidP="00076B67">
            <w:pPr>
              <w:spacing w:before="0" w:after="0"/>
              <w:jc w:val="center"/>
              <w:rPr>
                <w:rFonts w:ascii="Times New Roman" w:eastAsia="Times New Roman" w:hAnsi="Times New Roman" w:cs="Times New Roman"/>
                <w:szCs w:val="24"/>
                <w:lang w:val="ru-RU" w:eastAsia="en-CA"/>
              </w:rPr>
            </w:pPr>
            <w:r w:rsidRPr="00215473">
              <w:rPr>
                <w:rFonts w:ascii="Times New Roman" w:eastAsia="Times New Roman" w:hAnsi="Times New Roman" w:cs="Times New Roman"/>
                <w:szCs w:val="24"/>
                <w:lang w:val="ru-RU" w:eastAsia="en-CA"/>
              </w:rPr>
              <w:t>Площадь участка, га</w:t>
            </w:r>
          </w:p>
        </w:tc>
      </w:tr>
      <w:tr w:rsidR="004B4537" w:rsidRPr="00215473" w:rsidTr="00E72E99">
        <w:trPr>
          <w:trHeight w:val="705"/>
          <w:jc w:val="center"/>
        </w:trPr>
        <w:tc>
          <w:tcPr>
            <w:tcW w:w="18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4537" w:rsidRPr="00215473" w:rsidRDefault="004B4537" w:rsidP="00076B67">
            <w:pPr>
              <w:spacing w:before="0" w:after="0"/>
              <w:jc w:val="center"/>
              <w:rPr>
                <w:rFonts w:ascii="Times New Roman" w:eastAsia="Times New Roman" w:hAnsi="Times New Roman" w:cs="Times New Roman"/>
                <w:szCs w:val="24"/>
                <w:lang w:val="ru-RU" w:eastAsia="en-CA"/>
              </w:rPr>
            </w:pPr>
            <w:r w:rsidRPr="00215473">
              <w:rPr>
                <w:rFonts w:ascii="Times New Roman" w:eastAsia="Times New Roman" w:hAnsi="Times New Roman" w:cs="Times New Roman"/>
                <w:szCs w:val="24"/>
                <w:lang w:val="ru-RU" w:eastAsia="en-CA"/>
              </w:rPr>
              <w:t>Лужское</w:t>
            </w:r>
          </w:p>
        </w:tc>
        <w:tc>
          <w:tcPr>
            <w:tcW w:w="1710" w:type="dxa"/>
            <w:tcBorders>
              <w:top w:val="nil"/>
              <w:left w:val="nil"/>
              <w:bottom w:val="single" w:sz="4" w:space="0" w:color="auto"/>
              <w:right w:val="single" w:sz="4" w:space="0" w:color="auto"/>
            </w:tcBorders>
            <w:shd w:val="clear" w:color="auto" w:fill="auto"/>
            <w:noWrap/>
            <w:vAlign w:val="center"/>
            <w:hideMark/>
          </w:tcPr>
          <w:p w:rsidR="004B4537" w:rsidRPr="00215473" w:rsidRDefault="004B4537" w:rsidP="00076B67">
            <w:pPr>
              <w:spacing w:before="0" w:after="0"/>
              <w:jc w:val="left"/>
              <w:rPr>
                <w:rFonts w:ascii="Times New Roman" w:eastAsia="Times New Roman" w:hAnsi="Times New Roman" w:cs="Times New Roman"/>
                <w:szCs w:val="24"/>
                <w:lang w:val="ru-RU" w:eastAsia="en-CA"/>
              </w:rPr>
            </w:pPr>
            <w:r w:rsidRPr="00215473">
              <w:rPr>
                <w:rFonts w:ascii="Times New Roman" w:eastAsia="Times New Roman" w:hAnsi="Times New Roman" w:cs="Times New Roman"/>
                <w:szCs w:val="24"/>
                <w:lang w:val="ru-RU" w:eastAsia="en-CA"/>
              </w:rPr>
              <w:t>Луговское</w:t>
            </w:r>
          </w:p>
        </w:tc>
        <w:tc>
          <w:tcPr>
            <w:tcW w:w="2535" w:type="dxa"/>
            <w:tcBorders>
              <w:top w:val="nil"/>
              <w:left w:val="nil"/>
              <w:bottom w:val="single" w:sz="4" w:space="0" w:color="auto"/>
              <w:right w:val="single" w:sz="4" w:space="0" w:color="auto"/>
            </w:tcBorders>
            <w:shd w:val="clear" w:color="auto" w:fill="auto"/>
            <w:vAlign w:val="bottom"/>
            <w:hideMark/>
          </w:tcPr>
          <w:p w:rsidR="004B4537" w:rsidRPr="00215473" w:rsidRDefault="004B4537" w:rsidP="00076B67">
            <w:pPr>
              <w:spacing w:before="0" w:after="0"/>
              <w:jc w:val="left"/>
              <w:rPr>
                <w:rFonts w:ascii="Times New Roman" w:eastAsia="Times New Roman" w:hAnsi="Times New Roman" w:cs="Times New Roman"/>
                <w:szCs w:val="24"/>
                <w:lang w:val="ru-RU" w:eastAsia="en-CA"/>
              </w:rPr>
            </w:pPr>
            <w:r w:rsidRPr="00215473">
              <w:rPr>
                <w:rFonts w:ascii="Times New Roman" w:eastAsia="Times New Roman" w:hAnsi="Times New Roman" w:cs="Times New Roman"/>
                <w:szCs w:val="24"/>
                <w:lang w:val="ru-RU" w:eastAsia="en-CA"/>
              </w:rPr>
              <w:t>101-127; 129-142; 146; 148-151; 154-163; 167-174; 186; 187</w:t>
            </w:r>
          </w:p>
        </w:tc>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4B4537" w:rsidRPr="00215473" w:rsidRDefault="004B4537" w:rsidP="00076B67">
            <w:pPr>
              <w:spacing w:before="0" w:after="0"/>
              <w:jc w:val="center"/>
              <w:rPr>
                <w:rFonts w:ascii="Times New Roman" w:eastAsia="Times New Roman" w:hAnsi="Times New Roman" w:cs="Times New Roman"/>
                <w:szCs w:val="24"/>
                <w:lang w:val="ru-RU" w:eastAsia="en-CA"/>
              </w:rPr>
            </w:pPr>
            <w:r w:rsidRPr="00215473">
              <w:rPr>
                <w:rFonts w:ascii="Times New Roman" w:eastAsia="Times New Roman" w:hAnsi="Times New Roman" w:cs="Times New Roman"/>
                <w:szCs w:val="24"/>
                <w:lang w:val="ru-RU" w:eastAsia="en-CA"/>
              </w:rPr>
              <w:t>№5 от 01 августа 2016</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4537" w:rsidRPr="00215473" w:rsidRDefault="004B4537" w:rsidP="00076B67">
            <w:pPr>
              <w:spacing w:before="0" w:after="0"/>
              <w:jc w:val="right"/>
              <w:rPr>
                <w:rFonts w:ascii="Times New Roman" w:eastAsia="Times New Roman" w:hAnsi="Times New Roman" w:cs="Times New Roman"/>
                <w:szCs w:val="24"/>
                <w:lang w:val="ru-RU" w:eastAsia="en-CA"/>
              </w:rPr>
            </w:pPr>
            <w:r w:rsidRPr="00215473">
              <w:rPr>
                <w:rFonts w:ascii="Times New Roman" w:eastAsia="Times New Roman" w:hAnsi="Times New Roman" w:cs="Times New Roman"/>
                <w:szCs w:val="24"/>
                <w:lang w:val="ru-RU" w:eastAsia="en-CA"/>
              </w:rPr>
              <w:t>13471.7</w:t>
            </w:r>
          </w:p>
        </w:tc>
      </w:tr>
      <w:tr w:rsidR="004B4537" w:rsidRPr="00215473" w:rsidTr="00E72E99">
        <w:trPr>
          <w:trHeight w:val="630"/>
          <w:jc w:val="center"/>
        </w:trPr>
        <w:tc>
          <w:tcPr>
            <w:tcW w:w="1885" w:type="dxa"/>
            <w:vMerge/>
            <w:tcBorders>
              <w:top w:val="nil"/>
              <w:left w:val="single" w:sz="4" w:space="0" w:color="auto"/>
              <w:bottom w:val="single" w:sz="4" w:space="0" w:color="000000"/>
              <w:right w:val="single" w:sz="4" w:space="0" w:color="auto"/>
            </w:tcBorders>
            <w:vAlign w:val="center"/>
            <w:hideMark/>
          </w:tcPr>
          <w:p w:rsidR="004B4537" w:rsidRPr="00215473" w:rsidRDefault="004B4537" w:rsidP="00076B67">
            <w:pPr>
              <w:spacing w:before="0" w:after="0"/>
              <w:jc w:val="left"/>
              <w:rPr>
                <w:rFonts w:ascii="Times New Roman" w:eastAsia="Times New Roman" w:hAnsi="Times New Roman" w:cs="Times New Roman"/>
                <w:szCs w:val="24"/>
                <w:lang w:val="ru-RU" w:eastAsia="en-CA"/>
              </w:rPr>
            </w:pPr>
          </w:p>
        </w:tc>
        <w:tc>
          <w:tcPr>
            <w:tcW w:w="1710" w:type="dxa"/>
            <w:tcBorders>
              <w:top w:val="nil"/>
              <w:left w:val="nil"/>
              <w:bottom w:val="single" w:sz="4" w:space="0" w:color="auto"/>
              <w:right w:val="single" w:sz="4" w:space="0" w:color="auto"/>
            </w:tcBorders>
            <w:shd w:val="clear" w:color="auto" w:fill="auto"/>
            <w:noWrap/>
            <w:vAlign w:val="center"/>
            <w:hideMark/>
          </w:tcPr>
          <w:p w:rsidR="004B4537" w:rsidRPr="00215473" w:rsidRDefault="004B4537" w:rsidP="00076B67">
            <w:pPr>
              <w:spacing w:before="0" w:after="0"/>
              <w:jc w:val="left"/>
              <w:rPr>
                <w:rFonts w:ascii="Times New Roman" w:eastAsia="Times New Roman" w:hAnsi="Times New Roman" w:cs="Times New Roman"/>
                <w:szCs w:val="24"/>
                <w:lang w:val="ru-RU" w:eastAsia="en-CA"/>
              </w:rPr>
            </w:pPr>
            <w:r w:rsidRPr="00215473">
              <w:rPr>
                <w:rFonts w:ascii="Times New Roman" w:eastAsia="Times New Roman" w:hAnsi="Times New Roman" w:cs="Times New Roman"/>
                <w:szCs w:val="24"/>
                <w:lang w:val="ru-RU" w:eastAsia="en-CA"/>
              </w:rPr>
              <w:t>Жельцевское</w:t>
            </w:r>
          </w:p>
        </w:tc>
        <w:tc>
          <w:tcPr>
            <w:tcW w:w="2535" w:type="dxa"/>
            <w:tcBorders>
              <w:top w:val="nil"/>
              <w:left w:val="nil"/>
              <w:bottom w:val="single" w:sz="4" w:space="0" w:color="auto"/>
              <w:right w:val="single" w:sz="4" w:space="0" w:color="auto"/>
            </w:tcBorders>
            <w:shd w:val="clear" w:color="auto" w:fill="auto"/>
            <w:vAlign w:val="bottom"/>
            <w:hideMark/>
          </w:tcPr>
          <w:p w:rsidR="004B4537" w:rsidRPr="00215473" w:rsidRDefault="004B4537" w:rsidP="00076B67">
            <w:pPr>
              <w:spacing w:before="0" w:after="0"/>
              <w:jc w:val="left"/>
              <w:rPr>
                <w:rFonts w:ascii="Times New Roman" w:eastAsia="Times New Roman" w:hAnsi="Times New Roman" w:cs="Times New Roman"/>
                <w:szCs w:val="24"/>
                <w:lang w:val="ru-RU" w:eastAsia="en-CA"/>
              </w:rPr>
            </w:pPr>
            <w:r w:rsidRPr="00215473">
              <w:rPr>
                <w:rFonts w:ascii="Times New Roman" w:eastAsia="Times New Roman" w:hAnsi="Times New Roman" w:cs="Times New Roman"/>
                <w:szCs w:val="24"/>
                <w:lang w:val="ru-RU" w:eastAsia="en-CA"/>
              </w:rPr>
              <w:t>101-109; 111-128; 131-134; 137-141; 154-156</w:t>
            </w:r>
          </w:p>
        </w:tc>
        <w:tc>
          <w:tcPr>
            <w:tcW w:w="1605" w:type="dxa"/>
            <w:vMerge/>
            <w:tcBorders>
              <w:top w:val="nil"/>
              <w:left w:val="single" w:sz="4" w:space="0" w:color="auto"/>
              <w:bottom w:val="single" w:sz="4" w:space="0" w:color="000000"/>
              <w:right w:val="single" w:sz="4" w:space="0" w:color="auto"/>
            </w:tcBorders>
            <w:vAlign w:val="center"/>
            <w:hideMark/>
          </w:tcPr>
          <w:p w:rsidR="004B4537" w:rsidRPr="00215473" w:rsidRDefault="004B4537" w:rsidP="00076B67">
            <w:pPr>
              <w:spacing w:before="0" w:after="0"/>
              <w:jc w:val="left"/>
              <w:rPr>
                <w:rFonts w:ascii="Times New Roman" w:eastAsia="Times New Roman" w:hAnsi="Times New Roman" w:cs="Times New Roman"/>
                <w:szCs w:val="24"/>
                <w:lang w:val="ru-RU" w:eastAsia="en-CA"/>
              </w:rPr>
            </w:pPr>
          </w:p>
        </w:tc>
        <w:tc>
          <w:tcPr>
            <w:tcW w:w="1440" w:type="dxa"/>
            <w:vMerge/>
            <w:tcBorders>
              <w:top w:val="nil"/>
              <w:left w:val="single" w:sz="4" w:space="0" w:color="auto"/>
              <w:bottom w:val="single" w:sz="4" w:space="0" w:color="000000"/>
              <w:right w:val="single" w:sz="4" w:space="0" w:color="auto"/>
            </w:tcBorders>
            <w:vAlign w:val="center"/>
            <w:hideMark/>
          </w:tcPr>
          <w:p w:rsidR="004B4537" w:rsidRPr="00215473" w:rsidRDefault="004B4537" w:rsidP="00076B67">
            <w:pPr>
              <w:spacing w:before="0" w:after="0"/>
              <w:jc w:val="left"/>
              <w:rPr>
                <w:rFonts w:ascii="Times New Roman" w:eastAsia="Times New Roman" w:hAnsi="Times New Roman" w:cs="Times New Roman"/>
                <w:szCs w:val="24"/>
                <w:lang w:val="ru-RU" w:eastAsia="en-CA"/>
              </w:rPr>
            </w:pPr>
          </w:p>
        </w:tc>
      </w:tr>
      <w:tr w:rsidR="004B4537" w:rsidRPr="00215473" w:rsidTr="00E72E99">
        <w:trPr>
          <w:trHeight w:val="315"/>
          <w:jc w:val="center"/>
        </w:trPr>
        <w:tc>
          <w:tcPr>
            <w:tcW w:w="18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4537" w:rsidRPr="00215473" w:rsidRDefault="004B4537" w:rsidP="00076B67">
            <w:pPr>
              <w:spacing w:before="0" w:after="0"/>
              <w:jc w:val="center"/>
              <w:rPr>
                <w:rFonts w:ascii="Times New Roman" w:eastAsia="Times New Roman" w:hAnsi="Times New Roman" w:cs="Times New Roman"/>
                <w:szCs w:val="24"/>
                <w:lang w:val="ru-RU" w:eastAsia="en-CA"/>
              </w:rPr>
            </w:pPr>
            <w:r w:rsidRPr="00215473">
              <w:rPr>
                <w:rFonts w:ascii="Times New Roman" w:eastAsia="Times New Roman" w:hAnsi="Times New Roman" w:cs="Times New Roman"/>
                <w:szCs w:val="24"/>
                <w:lang w:val="ru-RU" w:eastAsia="en-CA"/>
              </w:rPr>
              <w:t>Лужское</w:t>
            </w:r>
          </w:p>
        </w:tc>
        <w:tc>
          <w:tcPr>
            <w:tcW w:w="1710" w:type="dxa"/>
            <w:tcBorders>
              <w:top w:val="nil"/>
              <w:left w:val="nil"/>
              <w:bottom w:val="single" w:sz="4" w:space="0" w:color="auto"/>
              <w:right w:val="single" w:sz="4" w:space="0" w:color="auto"/>
            </w:tcBorders>
            <w:shd w:val="clear" w:color="auto" w:fill="auto"/>
            <w:noWrap/>
            <w:vAlign w:val="center"/>
            <w:hideMark/>
          </w:tcPr>
          <w:p w:rsidR="004B4537" w:rsidRPr="00215473" w:rsidRDefault="004B4537" w:rsidP="00076B67">
            <w:pPr>
              <w:spacing w:before="0" w:after="0"/>
              <w:jc w:val="left"/>
              <w:rPr>
                <w:rFonts w:ascii="Times New Roman" w:eastAsia="Times New Roman" w:hAnsi="Times New Roman" w:cs="Times New Roman"/>
                <w:szCs w:val="24"/>
                <w:lang w:val="ru-RU" w:eastAsia="en-CA"/>
              </w:rPr>
            </w:pPr>
            <w:r w:rsidRPr="00215473">
              <w:rPr>
                <w:rFonts w:ascii="Times New Roman" w:eastAsia="Times New Roman" w:hAnsi="Times New Roman" w:cs="Times New Roman"/>
                <w:szCs w:val="24"/>
                <w:lang w:val="ru-RU" w:eastAsia="en-CA"/>
              </w:rPr>
              <w:t>Сяберское</w:t>
            </w:r>
          </w:p>
        </w:tc>
        <w:tc>
          <w:tcPr>
            <w:tcW w:w="2535" w:type="dxa"/>
            <w:tcBorders>
              <w:top w:val="single" w:sz="4" w:space="0" w:color="auto"/>
              <w:left w:val="nil"/>
              <w:bottom w:val="single" w:sz="4" w:space="0" w:color="auto"/>
              <w:right w:val="single" w:sz="4" w:space="0" w:color="auto"/>
            </w:tcBorders>
            <w:shd w:val="clear" w:color="auto" w:fill="auto"/>
            <w:vAlign w:val="bottom"/>
            <w:hideMark/>
          </w:tcPr>
          <w:p w:rsidR="004B4537" w:rsidRPr="00215473" w:rsidRDefault="004B4537" w:rsidP="00076B67">
            <w:pPr>
              <w:spacing w:before="0" w:after="0"/>
              <w:jc w:val="left"/>
              <w:rPr>
                <w:rFonts w:ascii="Times New Roman" w:eastAsia="Times New Roman" w:hAnsi="Times New Roman" w:cs="Times New Roman"/>
                <w:szCs w:val="24"/>
                <w:lang w:val="ru-RU" w:eastAsia="en-CA"/>
              </w:rPr>
            </w:pPr>
            <w:r w:rsidRPr="00215473">
              <w:rPr>
                <w:rFonts w:ascii="Times New Roman" w:eastAsia="Times New Roman" w:hAnsi="Times New Roman" w:cs="Times New Roman"/>
                <w:szCs w:val="24"/>
                <w:lang w:val="ru-RU" w:eastAsia="en-CA"/>
              </w:rPr>
              <w:t>1-133</w:t>
            </w:r>
          </w:p>
        </w:tc>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4B4537" w:rsidRPr="00215473" w:rsidRDefault="004B4537" w:rsidP="00076B67">
            <w:pPr>
              <w:spacing w:before="0" w:after="0"/>
              <w:jc w:val="center"/>
              <w:rPr>
                <w:rFonts w:ascii="Times New Roman" w:eastAsia="Times New Roman" w:hAnsi="Times New Roman" w:cs="Times New Roman"/>
                <w:szCs w:val="24"/>
                <w:lang w:val="ru-RU" w:eastAsia="en-CA"/>
              </w:rPr>
            </w:pPr>
            <w:r w:rsidRPr="00215473">
              <w:rPr>
                <w:rFonts w:ascii="Times New Roman" w:eastAsia="Times New Roman" w:hAnsi="Times New Roman" w:cs="Times New Roman"/>
                <w:szCs w:val="24"/>
                <w:lang w:val="ru-RU" w:eastAsia="en-CA"/>
              </w:rPr>
              <w:t>№2 от 29 декабря 2014</w:t>
            </w:r>
          </w:p>
        </w:tc>
        <w:tc>
          <w:tcPr>
            <w:tcW w:w="1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B4537" w:rsidRPr="00215473" w:rsidRDefault="004B4537" w:rsidP="00076B67">
            <w:pPr>
              <w:spacing w:before="0" w:after="0"/>
              <w:jc w:val="right"/>
              <w:rPr>
                <w:rFonts w:ascii="Times New Roman" w:eastAsia="Times New Roman" w:hAnsi="Times New Roman" w:cs="Times New Roman"/>
                <w:szCs w:val="24"/>
                <w:lang w:val="ru-RU" w:eastAsia="en-CA"/>
              </w:rPr>
            </w:pPr>
            <w:r w:rsidRPr="00215473">
              <w:rPr>
                <w:rFonts w:ascii="Times New Roman" w:eastAsia="Times New Roman" w:hAnsi="Times New Roman" w:cs="Times New Roman"/>
                <w:szCs w:val="24"/>
                <w:lang w:val="ru-RU" w:eastAsia="en-CA"/>
              </w:rPr>
              <w:t>31850.2</w:t>
            </w:r>
          </w:p>
        </w:tc>
      </w:tr>
      <w:tr w:rsidR="004B4537" w:rsidRPr="00215473" w:rsidTr="00E72E99">
        <w:trPr>
          <w:trHeight w:val="315"/>
          <w:jc w:val="center"/>
        </w:trPr>
        <w:tc>
          <w:tcPr>
            <w:tcW w:w="1885" w:type="dxa"/>
            <w:vMerge/>
            <w:tcBorders>
              <w:top w:val="nil"/>
              <w:left w:val="single" w:sz="4" w:space="0" w:color="auto"/>
              <w:bottom w:val="single" w:sz="4" w:space="0" w:color="auto"/>
              <w:right w:val="single" w:sz="4" w:space="0" w:color="auto"/>
            </w:tcBorders>
            <w:vAlign w:val="center"/>
            <w:hideMark/>
          </w:tcPr>
          <w:p w:rsidR="004B4537" w:rsidRPr="00215473" w:rsidRDefault="004B4537" w:rsidP="00076B67">
            <w:pPr>
              <w:spacing w:before="0" w:after="0"/>
              <w:jc w:val="left"/>
              <w:rPr>
                <w:rFonts w:ascii="Times New Roman" w:eastAsia="Times New Roman" w:hAnsi="Times New Roman" w:cs="Times New Roman"/>
                <w:szCs w:val="24"/>
                <w:lang w:val="ru-RU" w:eastAsia="en-CA"/>
              </w:rPr>
            </w:pPr>
          </w:p>
        </w:tc>
        <w:tc>
          <w:tcPr>
            <w:tcW w:w="1710" w:type="dxa"/>
            <w:tcBorders>
              <w:top w:val="nil"/>
              <w:left w:val="nil"/>
              <w:bottom w:val="single" w:sz="4" w:space="0" w:color="auto"/>
              <w:right w:val="single" w:sz="4" w:space="0" w:color="auto"/>
            </w:tcBorders>
            <w:shd w:val="clear" w:color="auto" w:fill="auto"/>
            <w:noWrap/>
            <w:vAlign w:val="center"/>
            <w:hideMark/>
          </w:tcPr>
          <w:p w:rsidR="004B4537" w:rsidRPr="00215473" w:rsidRDefault="004B4537" w:rsidP="00076B67">
            <w:pPr>
              <w:spacing w:before="0" w:after="0"/>
              <w:jc w:val="left"/>
              <w:rPr>
                <w:rFonts w:ascii="Times New Roman" w:eastAsia="Times New Roman" w:hAnsi="Times New Roman" w:cs="Times New Roman"/>
                <w:szCs w:val="24"/>
                <w:lang w:val="ru-RU" w:eastAsia="en-CA"/>
              </w:rPr>
            </w:pPr>
            <w:r w:rsidRPr="00215473">
              <w:rPr>
                <w:rFonts w:ascii="Times New Roman" w:eastAsia="Times New Roman" w:hAnsi="Times New Roman" w:cs="Times New Roman"/>
                <w:szCs w:val="24"/>
                <w:lang w:val="ru-RU" w:eastAsia="en-CA"/>
              </w:rPr>
              <w:t>Шильцевское</w:t>
            </w:r>
          </w:p>
        </w:tc>
        <w:tc>
          <w:tcPr>
            <w:tcW w:w="2535" w:type="dxa"/>
            <w:tcBorders>
              <w:top w:val="single" w:sz="4" w:space="0" w:color="auto"/>
              <w:left w:val="nil"/>
              <w:bottom w:val="single" w:sz="4" w:space="0" w:color="auto"/>
              <w:right w:val="single" w:sz="4" w:space="0" w:color="auto"/>
            </w:tcBorders>
            <w:shd w:val="clear" w:color="auto" w:fill="auto"/>
            <w:vAlign w:val="bottom"/>
            <w:hideMark/>
          </w:tcPr>
          <w:p w:rsidR="004B4537" w:rsidRPr="00215473" w:rsidRDefault="004B4537" w:rsidP="000B19CF">
            <w:pPr>
              <w:spacing w:before="0" w:after="0"/>
              <w:jc w:val="left"/>
              <w:rPr>
                <w:rFonts w:ascii="Times New Roman" w:eastAsia="Times New Roman" w:hAnsi="Times New Roman" w:cs="Times New Roman"/>
                <w:szCs w:val="24"/>
                <w:lang w:val="ru-RU" w:eastAsia="en-CA"/>
              </w:rPr>
            </w:pPr>
            <w:r w:rsidRPr="00215473">
              <w:rPr>
                <w:rFonts w:ascii="Times New Roman" w:eastAsia="Times New Roman" w:hAnsi="Times New Roman" w:cs="Times New Roman"/>
                <w:szCs w:val="24"/>
                <w:lang w:val="ru-RU" w:eastAsia="en-CA"/>
              </w:rPr>
              <w:t>1-37; 41-45; 47-51</w:t>
            </w:r>
          </w:p>
        </w:tc>
        <w:tc>
          <w:tcPr>
            <w:tcW w:w="1605" w:type="dxa"/>
            <w:vMerge/>
            <w:tcBorders>
              <w:top w:val="nil"/>
              <w:left w:val="single" w:sz="4" w:space="0" w:color="auto"/>
              <w:bottom w:val="single" w:sz="4" w:space="0" w:color="auto"/>
              <w:right w:val="single" w:sz="4" w:space="0" w:color="auto"/>
            </w:tcBorders>
            <w:vAlign w:val="center"/>
            <w:hideMark/>
          </w:tcPr>
          <w:p w:rsidR="004B4537" w:rsidRPr="00215473" w:rsidRDefault="004B4537" w:rsidP="00076B67">
            <w:pPr>
              <w:spacing w:before="0" w:after="0"/>
              <w:jc w:val="left"/>
              <w:rPr>
                <w:rFonts w:ascii="Times New Roman" w:eastAsia="Times New Roman" w:hAnsi="Times New Roman" w:cs="Times New Roman"/>
                <w:szCs w:val="24"/>
                <w:lang w:val="ru-RU" w:eastAsia="en-CA"/>
              </w:rPr>
            </w:pPr>
          </w:p>
        </w:tc>
        <w:tc>
          <w:tcPr>
            <w:tcW w:w="1440" w:type="dxa"/>
            <w:vMerge/>
            <w:tcBorders>
              <w:top w:val="nil"/>
              <w:left w:val="single" w:sz="4" w:space="0" w:color="auto"/>
              <w:bottom w:val="single" w:sz="4" w:space="0" w:color="auto"/>
              <w:right w:val="single" w:sz="4" w:space="0" w:color="auto"/>
            </w:tcBorders>
            <w:vAlign w:val="center"/>
            <w:hideMark/>
          </w:tcPr>
          <w:p w:rsidR="004B4537" w:rsidRPr="00215473" w:rsidRDefault="004B4537" w:rsidP="00076B67">
            <w:pPr>
              <w:spacing w:before="0" w:after="0"/>
              <w:jc w:val="left"/>
              <w:rPr>
                <w:rFonts w:ascii="Times New Roman" w:eastAsia="Times New Roman" w:hAnsi="Times New Roman" w:cs="Times New Roman"/>
                <w:szCs w:val="24"/>
                <w:lang w:val="ru-RU" w:eastAsia="en-CA"/>
              </w:rPr>
            </w:pPr>
          </w:p>
        </w:tc>
      </w:tr>
      <w:tr w:rsidR="006F2285" w:rsidRPr="00215473" w:rsidTr="00E72E99">
        <w:trPr>
          <w:trHeight w:val="315"/>
          <w:jc w:val="center"/>
        </w:trPr>
        <w:tc>
          <w:tcPr>
            <w:tcW w:w="7735" w:type="dxa"/>
            <w:gridSpan w:val="4"/>
            <w:tcBorders>
              <w:top w:val="single" w:sz="4" w:space="0" w:color="auto"/>
              <w:left w:val="single" w:sz="4" w:space="0" w:color="auto"/>
              <w:bottom w:val="single" w:sz="4" w:space="0" w:color="000000"/>
              <w:right w:val="single" w:sz="4" w:space="0" w:color="auto"/>
            </w:tcBorders>
            <w:vAlign w:val="center"/>
          </w:tcPr>
          <w:p w:rsidR="006F2285" w:rsidRPr="00215473" w:rsidRDefault="006F2285" w:rsidP="006F2285">
            <w:pPr>
              <w:spacing w:before="0" w:after="0"/>
              <w:jc w:val="right"/>
              <w:rPr>
                <w:rFonts w:ascii="Times New Roman" w:eastAsia="Times New Roman" w:hAnsi="Times New Roman" w:cs="Times New Roman"/>
                <w:szCs w:val="24"/>
                <w:lang w:val="ru-RU" w:eastAsia="en-CA"/>
              </w:rPr>
            </w:pPr>
            <w:r>
              <w:rPr>
                <w:rFonts w:ascii="Times New Roman" w:eastAsia="Times New Roman" w:hAnsi="Times New Roman" w:cs="Times New Roman"/>
                <w:szCs w:val="24"/>
                <w:lang w:val="ru-RU" w:eastAsia="en-CA"/>
              </w:rPr>
              <w:t>ИТОГО:</w:t>
            </w:r>
          </w:p>
        </w:tc>
        <w:tc>
          <w:tcPr>
            <w:tcW w:w="1440" w:type="dxa"/>
            <w:tcBorders>
              <w:top w:val="single" w:sz="4" w:space="0" w:color="auto"/>
              <w:left w:val="single" w:sz="4" w:space="0" w:color="auto"/>
              <w:bottom w:val="single" w:sz="4" w:space="0" w:color="000000"/>
              <w:right w:val="single" w:sz="4" w:space="0" w:color="auto"/>
            </w:tcBorders>
            <w:vAlign w:val="center"/>
          </w:tcPr>
          <w:p w:rsidR="006F2285" w:rsidRPr="00215473" w:rsidRDefault="006F2285" w:rsidP="006F2285">
            <w:pPr>
              <w:spacing w:before="0" w:after="0"/>
              <w:jc w:val="right"/>
              <w:rPr>
                <w:rFonts w:ascii="Times New Roman" w:eastAsia="Times New Roman" w:hAnsi="Times New Roman" w:cs="Times New Roman"/>
                <w:szCs w:val="24"/>
                <w:lang w:val="ru-RU" w:eastAsia="en-CA"/>
              </w:rPr>
            </w:pPr>
            <w:r w:rsidRPr="00215473">
              <w:rPr>
                <w:rFonts w:ascii="Times New Roman" w:eastAsia="Times New Roman" w:hAnsi="Times New Roman" w:cs="Times New Roman"/>
                <w:b/>
                <w:szCs w:val="24"/>
                <w:lang w:val="ru-RU" w:eastAsia="en-CA"/>
              </w:rPr>
              <w:t>45</w:t>
            </w:r>
            <w:r w:rsidRPr="00215473">
              <w:rPr>
                <w:rFonts w:ascii="Times New Roman" w:hAnsi="Times New Roman" w:cs="Times New Roman"/>
                <w:b/>
                <w:szCs w:val="24"/>
                <w:lang w:val="ru-RU" w:eastAsia="en-CA"/>
              </w:rPr>
              <w:t xml:space="preserve"> </w:t>
            </w:r>
            <w:r w:rsidRPr="00215473">
              <w:rPr>
                <w:rFonts w:ascii="Times New Roman" w:eastAsia="Times New Roman" w:hAnsi="Times New Roman" w:cs="Times New Roman"/>
                <w:b/>
                <w:szCs w:val="24"/>
                <w:lang w:val="ru-RU" w:eastAsia="en-CA"/>
              </w:rPr>
              <w:t>321.9</w:t>
            </w:r>
          </w:p>
        </w:tc>
      </w:tr>
    </w:tbl>
    <w:p w:rsidR="00C34650" w:rsidRPr="00215473" w:rsidRDefault="00486A08" w:rsidP="000D7578">
      <w:pPr>
        <w:pStyle w:val="Default"/>
        <w:rPr>
          <w:iCs/>
          <w:color w:val="auto"/>
          <w:sz w:val="28"/>
          <w:szCs w:val="28"/>
        </w:rPr>
      </w:pPr>
      <w:r w:rsidRPr="00215473">
        <w:rPr>
          <w:iCs/>
          <w:color w:val="auto"/>
          <w:sz w:val="28"/>
          <w:szCs w:val="28"/>
        </w:rPr>
        <w:t>Границы участка субаренды нанесены на карту-схему Лужского лесничества, хранящуюся в офисе компании</w:t>
      </w:r>
      <w:r w:rsidR="004A0728">
        <w:rPr>
          <w:iCs/>
          <w:color w:val="auto"/>
          <w:sz w:val="28"/>
          <w:szCs w:val="28"/>
        </w:rPr>
        <w:t>,</w:t>
      </w:r>
      <w:r w:rsidR="00831AA7" w:rsidRPr="00215473">
        <w:rPr>
          <w:iCs/>
          <w:color w:val="auto"/>
          <w:sz w:val="28"/>
          <w:szCs w:val="28"/>
        </w:rPr>
        <w:t xml:space="preserve"> и обозначены на местности аншлагами</w:t>
      </w:r>
      <w:r w:rsidRPr="00215473">
        <w:rPr>
          <w:iCs/>
          <w:color w:val="auto"/>
          <w:sz w:val="28"/>
          <w:szCs w:val="28"/>
        </w:rPr>
        <w:t>.</w:t>
      </w:r>
      <w:r w:rsidR="00E439C5" w:rsidRPr="00215473">
        <w:rPr>
          <w:iCs/>
          <w:color w:val="auto"/>
          <w:sz w:val="28"/>
          <w:szCs w:val="28"/>
        </w:rPr>
        <w:t xml:space="preserve"> </w:t>
      </w:r>
      <w:r w:rsidR="00E439C5" w:rsidRPr="00215473">
        <w:rPr>
          <w:color w:val="auto"/>
          <w:sz w:val="28"/>
          <w:szCs w:val="28"/>
          <w:lang w:eastAsia="en-CA"/>
        </w:rPr>
        <w:t xml:space="preserve">На территории Лужского лесничества также осуществляется заготовка </w:t>
      </w:r>
      <w:r w:rsidR="00E439C5" w:rsidRPr="00215473">
        <w:rPr>
          <w:color w:val="auto"/>
          <w:sz w:val="28"/>
          <w:szCs w:val="28"/>
          <w:lang w:eastAsia="en-CA"/>
        </w:rPr>
        <w:lastRenderedPageBreak/>
        <w:t xml:space="preserve">древесины компаниями </w:t>
      </w:r>
      <w:r w:rsidR="00E439C5" w:rsidRPr="00215473">
        <w:rPr>
          <w:bCs/>
          <w:color w:val="auto"/>
          <w:sz w:val="28"/>
          <w:szCs w:val="28"/>
          <w:lang w:eastAsia="en-CA"/>
        </w:rPr>
        <w:t xml:space="preserve">ЗАО «Интернешнл Пейпер», </w:t>
      </w:r>
      <w:r w:rsidR="00E439C5" w:rsidRPr="00215473">
        <w:rPr>
          <w:color w:val="auto"/>
          <w:sz w:val="28"/>
          <w:szCs w:val="28"/>
        </w:rPr>
        <w:t>ООО "Альфа", ООО «Мегатех», ООО "Луга-лес", ЗАО "Петровлес- Любань".</w:t>
      </w:r>
    </w:p>
    <w:p w:rsidR="00792A5E" w:rsidRPr="00215473" w:rsidRDefault="00EC1087" w:rsidP="00006DAF">
      <w:pPr>
        <w:pStyle w:val="Default"/>
        <w:spacing w:after="120"/>
        <w:rPr>
          <w:iCs/>
          <w:color w:val="auto"/>
          <w:sz w:val="28"/>
          <w:szCs w:val="28"/>
        </w:rPr>
      </w:pPr>
      <w:r w:rsidRPr="00215473">
        <w:rPr>
          <w:iCs/>
          <w:color w:val="auto"/>
          <w:sz w:val="28"/>
          <w:szCs w:val="28"/>
        </w:rPr>
        <w:t xml:space="preserve">Численность работников ООО «Ивалекс» на </w:t>
      </w:r>
      <w:r w:rsidR="00961BB4" w:rsidRPr="00215473">
        <w:rPr>
          <w:iCs/>
          <w:color w:val="auto"/>
          <w:sz w:val="28"/>
          <w:szCs w:val="28"/>
        </w:rPr>
        <w:t>1 января 2017</w:t>
      </w:r>
      <w:r w:rsidRPr="00215473">
        <w:rPr>
          <w:iCs/>
          <w:color w:val="auto"/>
          <w:sz w:val="28"/>
          <w:szCs w:val="28"/>
        </w:rPr>
        <w:t xml:space="preserve"> следующая</w:t>
      </w:r>
      <w:r w:rsidR="00BA0E73">
        <w:rPr>
          <w:iCs/>
          <w:color w:val="auto"/>
          <w:sz w:val="28"/>
          <w:szCs w:val="28"/>
        </w:rPr>
        <w:t>: всего на предприятии работает 64 человека</w:t>
      </w:r>
      <w:r w:rsidR="00DF3A1C" w:rsidRPr="00215473">
        <w:rPr>
          <w:iCs/>
          <w:color w:val="auto"/>
          <w:sz w:val="28"/>
          <w:szCs w:val="28"/>
        </w:rPr>
        <w:t xml:space="preserve">, из них работает в лесу </w:t>
      </w:r>
      <w:r w:rsidR="00BA0E73">
        <w:rPr>
          <w:iCs/>
          <w:color w:val="auto"/>
          <w:sz w:val="28"/>
          <w:szCs w:val="28"/>
        </w:rPr>
        <w:t>– 31</w:t>
      </w:r>
      <w:r w:rsidR="00DF3A1C" w:rsidRPr="00215473">
        <w:rPr>
          <w:iCs/>
          <w:color w:val="auto"/>
          <w:sz w:val="28"/>
          <w:szCs w:val="28"/>
        </w:rPr>
        <w:t>.</w:t>
      </w:r>
    </w:p>
    <w:p w:rsidR="00F45780" w:rsidRPr="00215473" w:rsidRDefault="00EC1087" w:rsidP="00217A9B">
      <w:pPr>
        <w:pStyle w:val="Default"/>
        <w:numPr>
          <w:ilvl w:val="0"/>
          <w:numId w:val="4"/>
        </w:numPr>
        <w:spacing w:before="360" w:after="120"/>
        <w:ind w:hanging="720"/>
        <w:outlineLvl w:val="0"/>
        <w:rPr>
          <w:b/>
          <w:iCs/>
          <w:color w:val="auto"/>
          <w:sz w:val="28"/>
          <w:szCs w:val="28"/>
        </w:rPr>
      </w:pPr>
      <w:r w:rsidRPr="007D42A2">
        <w:rPr>
          <w:b/>
          <w:iCs/>
          <w:color w:val="auto"/>
        </w:rPr>
        <w:t xml:space="preserve"> </w:t>
      </w:r>
      <w:bookmarkStart w:id="3" w:name="_Toc472893330"/>
      <w:bookmarkStart w:id="4" w:name="_Toc473146017"/>
      <w:r w:rsidR="00792A5E" w:rsidRPr="00215473">
        <w:rPr>
          <w:b/>
          <w:iCs/>
          <w:color w:val="auto"/>
          <w:sz w:val="28"/>
          <w:szCs w:val="28"/>
        </w:rPr>
        <w:t xml:space="preserve">ДОЛГОСРОЧНЫЕ </w:t>
      </w:r>
      <w:r w:rsidR="000B19CF" w:rsidRPr="00215473">
        <w:rPr>
          <w:b/>
          <w:iCs/>
          <w:color w:val="auto"/>
          <w:sz w:val="28"/>
          <w:szCs w:val="28"/>
        </w:rPr>
        <w:t>ЦЕЛИ И ЗАДАЧИ ПРЕДПРИЯТИЯ</w:t>
      </w:r>
      <w:bookmarkEnd w:id="3"/>
      <w:bookmarkEnd w:id="4"/>
    </w:p>
    <w:p w:rsidR="00F45780" w:rsidRPr="00215473" w:rsidRDefault="001F681E" w:rsidP="00F45780">
      <w:pPr>
        <w:autoSpaceDE w:val="0"/>
        <w:autoSpaceDN w:val="0"/>
        <w:adjustRightInd w:val="0"/>
        <w:spacing w:before="0" w:after="0"/>
        <w:jc w:val="left"/>
        <w:rPr>
          <w:rFonts w:ascii="Times New Roman" w:hAnsi="Times New Roman" w:cs="Times New Roman"/>
          <w:sz w:val="28"/>
          <w:szCs w:val="28"/>
          <w:lang w:val="ru-RU"/>
        </w:rPr>
      </w:pPr>
      <w:r>
        <w:rPr>
          <w:rFonts w:ascii="Times New Roman" w:hAnsi="Times New Roman" w:cs="Times New Roman"/>
          <w:sz w:val="28"/>
          <w:szCs w:val="28"/>
          <w:lang w:val="ru-RU"/>
        </w:rPr>
        <w:t>Долгосрочными</w:t>
      </w:r>
      <w:r w:rsidR="00EC1087" w:rsidRPr="00215473">
        <w:rPr>
          <w:rFonts w:ascii="Times New Roman" w:hAnsi="Times New Roman" w:cs="Times New Roman"/>
          <w:sz w:val="28"/>
          <w:szCs w:val="28"/>
          <w:lang w:val="ru-RU"/>
        </w:rPr>
        <w:t xml:space="preserve"> </w:t>
      </w:r>
      <w:r w:rsidR="00F45780" w:rsidRPr="00215473">
        <w:rPr>
          <w:rFonts w:ascii="Times New Roman" w:hAnsi="Times New Roman" w:cs="Times New Roman"/>
          <w:bCs/>
          <w:iCs/>
          <w:sz w:val="28"/>
          <w:szCs w:val="28"/>
          <w:lang w:val="ru-RU"/>
        </w:rPr>
        <w:t>целями</w:t>
      </w:r>
      <w:r w:rsidR="00F45780" w:rsidRPr="00215473">
        <w:rPr>
          <w:rFonts w:ascii="Times New Roman" w:hAnsi="Times New Roman" w:cs="Times New Roman"/>
          <w:b/>
          <w:bCs/>
          <w:iCs/>
          <w:sz w:val="28"/>
          <w:szCs w:val="28"/>
          <w:lang w:val="ru-RU"/>
        </w:rPr>
        <w:t xml:space="preserve"> </w:t>
      </w:r>
      <w:r w:rsidR="00F45780" w:rsidRPr="00215473">
        <w:rPr>
          <w:rFonts w:ascii="Times New Roman" w:hAnsi="Times New Roman" w:cs="Times New Roman"/>
          <w:sz w:val="28"/>
          <w:szCs w:val="28"/>
          <w:lang w:val="ru-RU"/>
        </w:rPr>
        <w:t>предприятия ООО «</w:t>
      </w:r>
      <w:r w:rsidR="00803C5D" w:rsidRPr="00215473">
        <w:rPr>
          <w:rFonts w:ascii="Times New Roman" w:hAnsi="Times New Roman" w:cs="Times New Roman"/>
          <w:sz w:val="28"/>
          <w:szCs w:val="28"/>
          <w:lang w:val="ru-RU"/>
        </w:rPr>
        <w:t>Ивалекс</w:t>
      </w:r>
      <w:r w:rsidR="00AB0AFC" w:rsidRPr="00215473">
        <w:rPr>
          <w:rFonts w:ascii="Times New Roman" w:hAnsi="Times New Roman" w:cs="Times New Roman"/>
          <w:sz w:val="28"/>
          <w:szCs w:val="28"/>
          <w:lang w:val="ru-RU"/>
        </w:rPr>
        <w:t>» являются:</w:t>
      </w:r>
    </w:p>
    <w:p w:rsidR="000D0477" w:rsidRPr="00215473" w:rsidRDefault="000D0477" w:rsidP="00F450EF">
      <w:pPr>
        <w:pStyle w:val="a3"/>
        <w:numPr>
          <w:ilvl w:val="0"/>
          <w:numId w:val="6"/>
        </w:numPr>
        <w:autoSpaceDE w:val="0"/>
        <w:autoSpaceDN w:val="0"/>
        <w:adjustRightInd w:val="0"/>
        <w:spacing w:after="0"/>
        <w:ind w:left="360"/>
        <w:jc w:val="left"/>
        <w:rPr>
          <w:rFonts w:ascii="Times New Roman" w:hAnsi="Times New Roman" w:cs="Times New Roman"/>
          <w:sz w:val="28"/>
          <w:szCs w:val="28"/>
          <w:lang w:val="ru-RU"/>
        </w:rPr>
      </w:pPr>
      <w:r w:rsidRPr="00215473">
        <w:rPr>
          <w:rFonts w:ascii="Times New Roman" w:hAnsi="Times New Roman" w:cs="Times New Roman"/>
          <w:sz w:val="28"/>
          <w:szCs w:val="28"/>
          <w:lang w:val="ru-RU"/>
        </w:rPr>
        <w:t>соблюдение российского законодательства и международных соглашений;</w:t>
      </w:r>
    </w:p>
    <w:p w:rsidR="00DE6D9C" w:rsidRPr="00215473" w:rsidRDefault="00DE6D9C" w:rsidP="00F450EF">
      <w:pPr>
        <w:pStyle w:val="a3"/>
        <w:numPr>
          <w:ilvl w:val="0"/>
          <w:numId w:val="6"/>
        </w:numPr>
        <w:autoSpaceDE w:val="0"/>
        <w:autoSpaceDN w:val="0"/>
        <w:adjustRightInd w:val="0"/>
        <w:spacing w:after="0"/>
        <w:ind w:left="360"/>
        <w:jc w:val="left"/>
        <w:rPr>
          <w:rFonts w:ascii="Times New Roman" w:hAnsi="Times New Roman" w:cs="Times New Roman"/>
          <w:sz w:val="28"/>
          <w:szCs w:val="28"/>
          <w:lang w:val="ru-RU"/>
        </w:rPr>
      </w:pPr>
      <w:r w:rsidRPr="00215473">
        <w:rPr>
          <w:rFonts w:ascii="Times New Roman" w:hAnsi="Times New Roman" w:cs="Times New Roman"/>
          <w:sz w:val="28"/>
          <w:szCs w:val="28"/>
          <w:lang w:val="ru-RU"/>
        </w:rPr>
        <w:t>проведение «прозрачной» политики лесопользования;</w:t>
      </w:r>
    </w:p>
    <w:p w:rsidR="00F45780" w:rsidRPr="00215473" w:rsidRDefault="00F45780" w:rsidP="00F450EF">
      <w:pPr>
        <w:pStyle w:val="a3"/>
        <w:numPr>
          <w:ilvl w:val="0"/>
          <w:numId w:val="6"/>
        </w:numPr>
        <w:autoSpaceDE w:val="0"/>
        <w:autoSpaceDN w:val="0"/>
        <w:adjustRightInd w:val="0"/>
        <w:spacing w:after="27"/>
        <w:ind w:left="360"/>
        <w:jc w:val="left"/>
        <w:rPr>
          <w:rFonts w:ascii="Times New Roman" w:hAnsi="Times New Roman" w:cs="Times New Roman"/>
          <w:sz w:val="28"/>
          <w:szCs w:val="28"/>
          <w:lang w:val="ru-RU"/>
        </w:rPr>
      </w:pPr>
      <w:r w:rsidRPr="00215473">
        <w:rPr>
          <w:rFonts w:ascii="Times New Roman" w:hAnsi="Times New Roman" w:cs="Times New Roman"/>
          <w:sz w:val="28"/>
          <w:szCs w:val="28"/>
          <w:lang w:val="ru-RU"/>
        </w:rPr>
        <w:t>стабильная и прибыльная работа, направленная на получение максимального</w:t>
      </w:r>
      <w:r w:rsidR="00AB0AFC" w:rsidRPr="00215473">
        <w:rPr>
          <w:rFonts w:ascii="Times New Roman" w:hAnsi="Times New Roman" w:cs="Times New Roman"/>
          <w:sz w:val="28"/>
          <w:szCs w:val="28"/>
          <w:lang w:val="ru-RU"/>
        </w:rPr>
        <w:t xml:space="preserve"> размера добавленной стоимости;</w:t>
      </w:r>
    </w:p>
    <w:p w:rsidR="00F45780" w:rsidRPr="00215473" w:rsidRDefault="00F45780" w:rsidP="00F450EF">
      <w:pPr>
        <w:pStyle w:val="a3"/>
        <w:numPr>
          <w:ilvl w:val="0"/>
          <w:numId w:val="6"/>
        </w:numPr>
        <w:autoSpaceDE w:val="0"/>
        <w:autoSpaceDN w:val="0"/>
        <w:adjustRightInd w:val="0"/>
        <w:spacing w:after="27"/>
        <w:ind w:left="360"/>
        <w:jc w:val="left"/>
        <w:rPr>
          <w:rFonts w:ascii="Times New Roman" w:hAnsi="Times New Roman" w:cs="Times New Roman"/>
          <w:sz w:val="28"/>
          <w:szCs w:val="28"/>
          <w:lang w:val="ru-RU"/>
        </w:rPr>
      </w:pPr>
      <w:r w:rsidRPr="00215473">
        <w:rPr>
          <w:rFonts w:ascii="Times New Roman" w:hAnsi="Times New Roman" w:cs="Times New Roman"/>
          <w:sz w:val="28"/>
          <w:szCs w:val="28"/>
          <w:lang w:val="ru-RU"/>
        </w:rPr>
        <w:t xml:space="preserve">выполнение производственно-финансовых планов </w:t>
      </w:r>
      <w:r w:rsidR="00AB0AFC" w:rsidRPr="00215473">
        <w:rPr>
          <w:rFonts w:ascii="Times New Roman" w:hAnsi="Times New Roman" w:cs="Times New Roman"/>
          <w:sz w:val="28"/>
          <w:szCs w:val="28"/>
          <w:lang w:val="ru-RU"/>
        </w:rPr>
        <w:t>по объемам и себестоимости заготовки и вывозки древесины;</w:t>
      </w:r>
    </w:p>
    <w:p w:rsidR="00F45780" w:rsidRPr="00215473" w:rsidRDefault="00F45780" w:rsidP="00F450EF">
      <w:pPr>
        <w:pStyle w:val="a3"/>
        <w:numPr>
          <w:ilvl w:val="0"/>
          <w:numId w:val="6"/>
        </w:numPr>
        <w:autoSpaceDE w:val="0"/>
        <w:autoSpaceDN w:val="0"/>
        <w:adjustRightInd w:val="0"/>
        <w:spacing w:after="27"/>
        <w:ind w:left="360"/>
        <w:jc w:val="left"/>
        <w:rPr>
          <w:rFonts w:ascii="Times New Roman" w:hAnsi="Times New Roman" w:cs="Times New Roman"/>
          <w:sz w:val="28"/>
          <w:szCs w:val="28"/>
          <w:lang w:val="ru-RU"/>
        </w:rPr>
      </w:pPr>
      <w:r w:rsidRPr="00215473">
        <w:rPr>
          <w:rFonts w:ascii="Times New Roman" w:hAnsi="Times New Roman" w:cs="Times New Roman"/>
          <w:sz w:val="28"/>
          <w:szCs w:val="28"/>
          <w:lang w:val="ru-RU"/>
        </w:rPr>
        <w:t>сохранение и приумножение би</w:t>
      </w:r>
      <w:r w:rsidR="00AB0AFC" w:rsidRPr="00215473">
        <w:rPr>
          <w:rFonts w:ascii="Times New Roman" w:hAnsi="Times New Roman" w:cs="Times New Roman"/>
          <w:sz w:val="28"/>
          <w:szCs w:val="28"/>
          <w:lang w:val="ru-RU"/>
        </w:rPr>
        <w:t>оразнообразия лесных экосистем;</w:t>
      </w:r>
    </w:p>
    <w:p w:rsidR="00F45780" w:rsidRPr="00215473" w:rsidRDefault="00F45780" w:rsidP="00F450EF">
      <w:pPr>
        <w:pStyle w:val="a3"/>
        <w:numPr>
          <w:ilvl w:val="0"/>
          <w:numId w:val="5"/>
        </w:numPr>
        <w:autoSpaceDE w:val="0"/>
        <w:autoSpaceDN w:val="0"/>
        <w:adjustRightInd w:val="0"/>
        <w:spacing w:after="27"/>
        <w:ind w:left="360"/>
        <w:jc w:val="left"/>
        <w:rPr>
          <w:rFonts w:ascii="Times New Roman" w:hAnsi="Times New Roman" w:cs="Times New Roman"/>
          <w:sz w:val="28"/>
          <w:szCs w:val="28"/>
          <w:lang w:val="ru-RU"/>
        </w:rPr>
      </w:pPr>
      <w:r w:rsidRPr="00215473">
        <w:rPr>
          <w:rFonts w:ascii="Times New Roman" w:hAnsi="Times New Roman" w:cs="Times New Roman"/>
          <w:sz w:val="28"/>
          <w:szCs w:val="28"/>
          <w:lang w:val="ru-RU"/>
        </w:rPr>
        <w:t>обеспечение социальных гарантий и безо</w:t>
      </w:r>
      <w:r w:rsidR="00AB0AFC" w:rsidRPr="00215473">
        <w:rPr>
          <w:rFonts w:ascii="Times New Roman" w:hAnsi="Times New Roman" w:cs="Times New Roman"/>
          <w:sz w:val="28"/>
          <w:szCs w:val="28"/>
          <w:lang w:val="ru-RU"/>
        </w:rPr>
        <w:t>пасных условий труда работников предприятия;</w:t>
      </w:r>
    </w:p>
    <w:p w:rsidR="00F45780" w:rsidRPr="00215473" w:rsidRDefault="00F45780" w:rsidP="00F450EF">
      <w:pPr>
        <w:pStyle w:val="a3"/>
        <w:numPr>
          <w:ilvl w:val="0"/>
          <w:numId w:val="5"/>
        </w:numPr>
        <w:autoSpaceDE w:val="0"/>
        <w:autoSpaceDN w:val="0"/>
        <w:adjustRightInd w:val="0"/>
        <w:spacing w:after="0"/>
        <w:ind w:left="360"/>
        <w:jc w:val="left"/>
        <w:rPr>
          <w:rFonts w:ascii="Times New Roman" w:hAnsi="Times New Roman" w:cs="Times New Roman"/>
          <w:sz w:val="28"/>
          <w:szCs w:val="28"/>
          <w:lang w:val="ru-RU"/>
        </w:rPr>
      </w:pPr>
      <w:r w:rsidRPr="00215473">
        <w:rPr>
          <w:rFonts w:ascii="Times New Roman" w:hAnsi="Times New Roman" w:cs="Times New Roman"/>
          <w:sz w:val="28"/>
          <w:szCs w:val="28"/>
          <w:lang w:val="ru-RU"/>
        </w:rPr>
        <w:t>участие в обсуждениях экологических и социальных вопросов управления лесами с заинтересованными сторо</w:t>
      </w:r>
      <w:r w:rsidR="00AB0AFC" w:rsidRPr="00215473">
        <w:rPr>
          <w:rFonts w:ascii="Times New Roman" w:hAnsi="Times New Roman" w:cs="Times New Roman"/>
          <w:sz w:val="28"/>
          <w:szCs w:val="28"/>
          <w:lang w:val="ru-RU"/>
        </w:rPr>
        <w:t>нами и местной общественностью;</w:t>
      </w:r>
    </w:p>
    <w:p w:rsidR="00F45780" w:rsidRPr="00215473" w:rsidRDefault="00F45780" w:rsidP="00F450EF">
      <w:pPr>
        <w:pStyle w:val="a3"/>
        <w:numPr>
          <w:ilvl w:val="0"/>
          <w:numId w:val="5"/>
        </w:numPr>
        <w:autoSpaceDE w:val="0"/>
        <w:autoSpaceDN w:val="0"/>
        <w:adjustRightInd w:val="0"/>
        <w:spacing w:after="0"/>
        <w:ind w:left="360"/>
        <w:jc w:val="left"/>
        <w:rPr>
          <w:rFonts w:ascii="Times New Roman" w:hAnsi="Times New Roman" w:cs="Times New Roman"/>
          <w:sz w:val="28"/>
          <w:szCs w:val="28"/>
          <w:lang w:val="ru-RU"/>
        </w:rPr>
      </w:pPr>
      <w:r w:rsidRPr="00215473">
        <w:rPr>
          <w:rFonts w:ascii="Times New Roman" w:hAnsi="Times New Roman" w:cs="Times New Roman"/>
          <w:sz w:val="28"/>
          <w:szCs w:val="28"/>
          <w:lang w:val="ru-RU"/>
        </w:rPr>
        <w:t>развитие добровольной лесной сертификации и п</w:t>
      </w:r>
      <w:r w:rsidR="00AB0AFC" w:rsidRPr="00215473">
        <w:rPr>
          <w:rFonts w:ascii="Times New Roman" w:hAnsi="Times New Roman" w:cs="Times New Roman"/>
          <w:sz w:val="28"/>
          <w:szCs w:val="28"/>
          <w:lang w:val="ru-RU"/>
        </w:rPr>
        <w:t>риверженность Российскому нацио</w:t>
      </w:r>
      <w:r w:rsidRPr="00215473">
        <w:rPr>
          <w:rFonts w:ascii="Times New Roman" w:hAnsi="Times New Roman" w:cs="Times New Roman"/>
          <w:sz w:val="28"/>
          <w:szCs w:val="28"/>
          <w:lang w:val="ru-RU"/>
        </w:rPr>
        <w:t>нальному стандарту лесоуправления FSC</w:t>
      </w:r>
      <w:r w:rsidR="00AB0AFC" w:rsidRPr="00215473">
        <w:rPr>
          <w:rFonts w:ascii="Times New Roman" w:hAnsi="Times New Roman" w:cs="Times New Roman"/>
          <w:sz w:val="28"/>
          <w:szCs w:val="28"/>
          <w:lang w:val="ru-RU"/>
        </w:rPr>
        <w:t>.</w:t>
      </w:r>
    </w:p>
    <w:p w:rsidR="00302C27" w:rsidRPr="00215473" w:rsidRDefault="00F45780" w:rsidP="00302C27">
      <w:pPr>
        <w:pStyle w:val="Default"/>
        <w:rPr>
          <w:iCs/>
          <w:color w:val="auto"/>
          <w:sz w:val="28"/>
          <w:szCs w:val="28"/>
        </w:rPr>
      </w:pPr>
      <w:r w:rsidRPr="00215473">
        <w:rPr>
          <w:rFonts w:eastAsiaTheme="minorHAnsi"/>
          <w:color w:val="auto"/>
          <w:sz w:val="28"/>
          <w:szCs w:val="28"/>
          <w:lang w:eastAsia="en-US"/>
        </w:rPr>
        <w:t xml:space="preserve">Исходя из вышеназванных целей, </w:t>
      </w:r>
      <w:r w:rsidR="0073693E" w:rsidRPr="00215473">
        <w:rPr>
          <w:rFonts w:eastAsiaTheme="minorHAnsi"/>
          <w:color w:val="auto"/>
          <w:sz w:val="28"/>
          <w:szCs w:val="28"/>
          <w:lang w:eastAsia="en-US"/>
        </w:rPr>
        <w:t>ООО «Ивалекс»</w:t>
      </w:r>
      <w:r w:rsidRPr="00215473">
        <w:rPr>
          <w:rFonts w:eastAsiaTheme="minorHAnsi"/>
          <w:color w:val="auto"/>
          <w:sz w:val="28"/>
          <w:szCs w:val="28"/>
          <w:lang w:eastAsia="en-US"/>
        </w:rPr>
        <w:t xml:space="preserve"> ставит перед собой следующие </w:t>
      </w:r>
      <w:r w:rsidRPr="00215473">
        <w:rPr>
          <w:rFonts w:eastAsiaTheme="minorHAnsi"/>
          <w:bCs/>
          <w:iCs/>
          <w:color w:val="auto"/>
          <w:sz w:val="28"/>
          <w:szCs w:val="28"/>
          <w:lang w:eastAsia="en-US"/>
        </w:rPr>
        <w:t>задачи</w:t>
      </w:r>
      <w:r w:rsidR="0073693E" w:rsidRPr="00215473">
        <w:rPr>
          <w:rFonts w:eastAsiaTheme="minorHAnsi"/>
          <w:bCs/>
          <w:iCs/>
          <w:color w:val="auto"/>
          <w:sz w:val="28"/>
          <w:szCs w:val="28"/>
          <w:lang w:eastAsia="en-US"/>
        </w:rPr>
        <w:t>:</w:t>
      </w:r>
    </w:p>
    <w:p w:rsidR="00AB0AFC" w:rsidRPr="00215473" w:rsidRDefault="00143006" w:rsidP="00302C27">
      <w:pPr>
        <w:pStyle w:val="Default"/>
        <w:rPr>
          <w:iCs/>
          <w:color w:val="auto"/>
          <w:sz w:val="28"/>
          <w:szCs w:val="28"/>
        </w:rPr>
      </w:pPr>
      <w:r w:rsidRPr="00215473">
        <w:rPr>
          <w:i/>
          <w:iCs/>
          <w:color w:val="auto"/>
          <w:sz w:val="28"/>
          <w:szCs w:val="28"/>
          <w:u w:val="single"/>
        </w:rPr>
        <w:t>в</w:t>
      </w:r>
      <w:r w:rsidR="00792A5E" w:rsidRPr="00215473">
        <w:rPr>
          <w:i/>
          <w:iCs/>
          <w:color w:val="auto"/>
          <w:sz w:val="28"/>
          <w:szCs w:val="28"/>
          <w:u w:val="single"/>
        </w:rPr>
        <w:t xml:space="preserve"> э</w:t>
      </w:r>
      <w:r w:rsidR="00302C27" w:rsidRPr="00215473">
        <w:rPr>
          <w:i/>
          <w:iCs/>
          <w:color w:val="auto"/>
          <w:sz w:val="28"/>
          <w:szCs w:val="28"/>
          <w:u w:val="single"/>
        </w:rPr>
        <w:t>к</w:t>
      </w:r>
      <w:r w:rsidR="00AB0AFC" w:rsidRPr="00215473">
        <w:rPr>
          <w:i/>
          <w:iCs/>
          <w:color w:val="auto"/>
          <w:sz w:val="28"/>
          <w:szCs w:val="28"/>
          <w:u w:val="single"/>
        </w:rPr>
        <w:t>ономической с</w:t>
      </w:r>
      <w:r w:rsidR="00302C27" w:rsidRPr="00215473">
        <w:rPr>
          <w:i/>
          <w:iCs/>
          <w:color w:val="auto"/>
          <w:sz w:val="28"/>
          <w:szCs w:val="28"/>
          <w:u w:val="single"/>
        </w:rPr>
        <w:t>фер</w:t>
      </w:r>
      <w:r w:rsidR="00792A5E" w:rsidRPr="00215473">
        <w:rPr>
          <w:i/>
          <w:iCs/>
          <w:color w:val="auto"/>
          <w:sz w:val="28"/>
          <w:szCs w:val="28"/>
          <w:u w:val="single"/>
        </w:rPr>
        <w:t>е</w:t>
      </w:r>
      <w:r w:rsidR="00AB0AFC" w:rsidRPr="00215473">
        <w:rPr>
          <w:i/>
          <w:iCs/>
          <w:color w:val="auto"/>
          <w:sz w:val="28"/>
          <w:szCs w:val="28"/>
          <w:u w:val="single"/>
        </w:rPr>
        <w:t>:</w:t>
      </w:r>
    </w:p>
    <w:p w:rsidR="00AB0AFC" w:rsidRDefault="00AB0AFC" w:rsidP="00F450EF">
      <w:pPr>
        <w:pStyle w:val="Default"/>
        <w:numPr>
          <w:ilvl w:val="0"/>
          <w:numId w:val="9"/>
        </w:numPr>
        <w:ind w:left="360"/>
        <w:rPr>
          <w:iCs/>
          <w:color w:val="auto"/>
          <w:sz w:val="28"/>
          <w:szCs w:val="28"/>
        </w:rPr>
      </w:pPr>
      <w:r w:rsidRPr="00215473">
        <w:rPr>
          <w:iCs/>
          <w:color w:val="auto"/>
          <w:sz w:val="28"/>
          <w:szCs w:val="28"/>
        </w:rPr>
        <w:t>организовывать и проводить лесозаготовительные работы в полном соответствии с Планом лесоуправления (Проектами освоения лесов);</w:t>
      </w:r>
    </w:p>
    <w:p w:rsidR="00F02848" w:rsidRPr="00215473" w:rsidRDefault="00F02848" w:rsidP="00F450EF">
      <w:pPr>
        <w:pStyle w:val="Default"/>
        <w:numPr>
          <w:ilvl w:val="0"/>
          <w:numId w:val="9"/>
        </w:numPr>
        <w:ind w:left="360"/>
        <w:rPr>
          <w:iCs/>
          <w:color w:val="auto"/>
          <w:sz w:val="28"/>
          <w:szCs w:val="28"/>
        </w:rPr>
      </w:pPr>
      <w:r>
        <w:rPr>
          <w:iCs/>
          <w:color w:val="auto"/>
          <w:sz w:val="28"/>
          <w:szCs w:val="28"/>
        </w:rPr>
        <w:t>реализация всей заготавливаемой древесины;</w:t>
      </w:r>
    </w:p>
    <w:p w:rsidR="00AB0AFC" w:rsidRPr="00215473" w:rsidRDefault="00AB0AFC" w:rsidP="00F450EF">
      <w:pPr>
        <w:pStyle w:val="Default"/>
        <w:numPr>
          <w:ilvl w:val="0"/>
          <w:numId w:val="9"/>
        </w:numPr>
        <w:ind w:left="360"/>
        <w:rPr>
          <w:iCs/>
          <w:color w:val="auto"/>
          <w:sz w:val="28"/>
          <w:szCs w:val="28"/>
        </w:rPr>
      </w:pPr>
      <w:r w:rsidRPr="00215473">
        <w:rPr>
          <w:iCs/>
          <w:color w:val="auto"/>
          <w:sz w:val="28"/>
          <w:szCs w:val="28"/>
        </w:rPr>
        <w:t>своевременно выплачивать все виды налогов, сборов и отчислений, пр</w:t>
      </w:r>
      <w:r w:rsidR="004D331B" w:rsidRPr="00215473">
        <w:rPr>
          <w:iCs/>
          <w:color w:val="auto"/>
          <w:sz w:val="28"/>
          <w:szCs w:val="28"/>
        </w:rPr>
        <w:t>едусмотренных законодательством;</w:t>
      </w:r>
    </w:p>
    <w:p w:rsidR="004D331B" w:rsidRPr="00215473" w:rsidRDefault="00143006" w:rsidP="00302C27">
      <w:pPr>
        <w:pStyle w:val="Default"/>
        <w:rPr>
          <w:i/>
          <w:iCs/>
          <w:color w:val="auto"/>
          <w:sz w:val="28"/>
          <w:szCs w:val="28"/>
          <w:u w:val="single"/>
        </w:rPr>
      </w:pPr>
      <w:r w:rsidRPr="00215473">
        <w:rPr>
          <w:i/>
          <w:iCs/>
          <w:color w:val="auto"/>
          <w:sz w:val="28"/>
          <w:szCs w:val="28"/>
          <w:u w:val="single"/>
        </w:rPr>
        <w:t>в</w:t>
      </w:r>
      <w:r w:rsidR="00792A5E" w:rsidRPr="00215473">
        <w:rPr>
          <w:i/>
          <w:iCs/>
          <w:color w:val="auto"/>
          <w:sz w:val="28"/>
          <w:szCs w:val="28"/>
          <w:u w:val="single"/>
        </w:rPr>
        <w:t xml:space="preserve"> с</w:t>
      </w:r>
      <w:r w:rsidR="004D331B" w:rsidRPr="00215473">
        <w:rPr>
          <w:i/>
          <w:iCs/>
          <w:color w:val="auto"/>
          <w:sz w:val="28"/>
          <w:szCs w:val="28"/>
          <w:u w:val="single"/>
        </w:rPr>
        <w:t>оциальной сфер</w:t>
      </w:r>
      <w:r w:rsidR="00792A5E" w:rsidRPr="00215473">
        <w:rPr>
          <w:i/>
          <w:iCs/>
          <w:color w:val="auto"/>
          <w:sz w:val="28"/>
          <w:szCs w:val="28"/>
          <w:u w:val="single"/>
        </w:rPr>
        <w:t>е</w:t>
      </w:r>
      <w:r w:rsidR="004D331B" w:rsidRPr="00215473">
        <w:rPr>
          <w:i/>
          <w:iCs/>
          <w:color w:val="auto"/>
          <w:sz w:val="28"/>
          <w:szCs w:val="28"/>
          <w:u w:val="single"/>
        </w:rPr>
        <w:t>:</w:t>
      </w:r>
    </w:p>
    <w:p w:rsidR="004D331B" w:rsidRPr="00215473" w:rsidRDefault="004D331B" w:rsidP="00F450EF">
      <w:pPr>
        <w:pStyle w:val="Default"/>
        <w:numPr>
          <w:ilvl w:val="0"/>
          <w:numId w:val="7"/>
        </w:numPr>
        <w:tabs>
          <w:tab w:val="left" w:pos="810"/>
        </w:tabs>
        <w:ind w:left="360"/>
        <w:rPr>
          <w:iCs/>
          <w:color w:val="auto"/>
          <w:sz w:val="28"/>
          <w:szCs w:val="28"/>
        </w:rPr>
      </w:pPr>
      <w:r w:rsidRPr="00215473">
        <w:rPr>
          <w:iCs/>
          <w:color w:val="auto"/>
          <w:sz w:val="28"/>
          <w:szCs w:val="28"/>
        </w:rPr>
        <w:t>принимать на работу преимущественно местных жителей, не допуская дискриминацию по национальному, религиозному и половому признаку, проводить профессиональное обучение работников;</w:t>
      </w:r>
    </w:p>
    <w:p w:rsidR="004D331B" w:rsidRPr="00215473" w:rsidRDefault="004D331B" w:rsidP="00F450EF">
      <w:pPr>
        <w:pStyle w:val="Default"/>
        <w:numPr>
          <w:ilvl w:val="0"/>
          <w:numId w:val="7"/>
        </w:numPr>
        <w:tabs>
          <w:tab w:val="left" w:pos="810"/>
        </w:tabs>
        <w:ind w:left="360"/>
        <w:rPr>
          <w:iCs/>
          <w:color w:val="auto"/>
          <w:sz w:val="28"/>
          <w:szCs w:val="28"/>
        </w:rPr>
      </w:pPr>
      <w:r w:rsidRPr="00215473">
        <w:rPr>
          <w:iCs/>
          <w:color w:val="auto"/>
          <w:sz w:val="28"/>
          <w:szCs w:val="28"/>
        </w:rPr>
        <w:t>добиваться выполнения правил охраны труда и личной безопасности;</w:t>
      </w:r>
    </w:p>
    <w:p w:rsidR="004D331B" w:rsidRPr="00215473" w:rsidRDefault="004D331B" w:rsidP="00F450EF">
      <w:pPr>
        <w:pStyle w:val="Default"/>
        <w:numPr>
          <w:ilvl w:val="0"/>
          <w:numId w:val="7"/>
        </w:numPr>
        <w:tabs>
          <w:tab w:val="left" w:pos="810"/>
        </w:tabs>
        <w:ind w:left="360"/>
        <w:rPr>
          <w:iCs/>
          <w:color w:val="auto"/>
          <w:sz w:val="28"/>
          <w:szCs w:val="28"/>
        </w:rPr>
      </w:pPr>
      <w:r w:rsidRPr="00215473">
        <w:rPr>
          <w:iCs/>
          <w:color w:val="auto"/>
          <w:sz w:val="28"/>
          <w:szCs w:val="28"/>
        </w:rPr>
        <w:lastRenderedPageBreak/>
        <w:t>обеспечить работников безопасным оборудованием, спецодеждой и средствами индивидуальной защиты (СИЗ);</w:t>
      </w:r>
    </w:p>
    <w:p w:rsidR="004D331B" w:rsidRPr="00215473" w:rsidRDefault="004D331B" w:rsidP="00F450EF">
      <w:pPr>
        <w:pStyle w:val="Default"/>
        <w:numPr>
          <w:ilvl w:val="0"/>
          <w:numId w:val="7"/>
        </w:numPr>
        <w:tabs>
          <w:tab w:val="left" w:pos="810"/>
        </w:tabs>
        <w:ind w:left="360"/>
        <w:rPr>
          <w:iCs/>
          <w:color w:val="auto"/>
          <w:sz w:val="28"/>
          <w:szCs w:val="28"/>
        </w:rPr>
      </w:pPr>
      <w:r w:rsidRPr="00215473">
        <w:rPr>
          <w:iCs/>
          <w:color w:val="auto"/>
          <w:sz w:val="28"/>
          <w:szCs w:val="28"/>
        </w:rPr>
        <w:t>своевременно выдавать заработную плату работникам;</w:t>
      </w:r>
    </w:p>
    <w:p w:rsidR="001F681E" w:rsidRPr="001F681E" w:rsidRDefault="004D331B" w:rsidP="001F681E">
      <w:pPr>
        <w:pStyle w:val="Default"/>
        <w:numPr>
          <w:ilvl w:val="0"/>
          <w:numId w:val="7"/>
        </w:numPr>
        <w:tabs>
          <w:tab w:val="left" w:pos="810"/>
        </w:tabs>
        <w:ind w:left="360"/>
        <w:rPr>
          <w:iCs/>
          <w:color w:val="auto"/>
          <w:sz w:val="28"/>
          <w:szCs w:val="28"/>
        </w:rPr>
      </w:pPr>
      <w:r w:rsidRPr="00215473">
        <w:rPr>
          <w:iCs/>
          <w:color w:val="auto"/>
          <w:sz w:val="28"/>
          <w:szCs w:val="28"/>
        </w:rPr>
        <w:t>создать возможность использования леса для нужд местного населения;</w:t>
      </w:r>
    </w:p>
    <w:p w:rsidR="004D331B" w:rsidRPr="00215473" w:rsidRDefault="004D331B" w:rsidP="00F450EF">
      <w:pPr>
        <w:pStyle w:val="Default"/>
        <w:numPr>
          <w:ilvl w:val="0"/>
          <w:numId w:val="7"/>
        </w:numPr>
        <w:tabs>
          <w:tab w:val="left" w:pos="810"/>
        </w:tabs>
        <w:ind w:left="360"/>
        <w:rPr>
          <w:iCs/>
          <w:color w:val="auto"/>
          <w:sz w:val="28"/>
          <w:szCs w:val="28"/>
        </w:rPr>
      </w:pPr>
      <w:r w:rsidRPr="00215473">
        <w:rPr>
          <w:iCs/>
          <w:color w:val="auto"/>
          <w:sz w:val="28"/>
          <w:szCs w:val="28"/>
        </w:rPr>
        <w:t>выявлять и сохранять участки леса и места, имеющ</w:t>
      </w:r>
      <w:r w:rsidR="001F681E">
        <w:rPr>
          <w:iCs/>
          <w:color w:val="auto"/>
          <w:sz w:val="28"/>
          <w:szCs w:val="28"/>
        </w:rPr>
        <w:t>ие культурное, историческое, ре</w:t>
      </w:r>
      <w:r w:rsidRPr="00215473">
        <w:rPr>
          <w:iCs/>
          <w:color w:val="auto"/>
          <w:sz w:val="28"/>
          <w:szCs w:val="28"/>
        </w:rPr>
        <w:t>лигиозное, экологическое и хозяйственное значение для местного населения;</w:t>
      </w:r>
    </w:p>
    <w:p w:rsidR="004D331B" w:rsidRPr="00215473" w:rsidRDefault="004D331B" w:rsidP="00F450EF">
      <w:pPr>
        <w:pStyle w:val="Default"/>
        <w:numPr>
          <w:ilvl w:val="0"/>
          <w:numId w:val="7"/>
        </w:numPr>
        <w:tabs>
          <w:tab w:val="left" w:pos="810"/>
        </w:tabs>
        <w:ind w:left="360"/>
        <w:rPr>
          <w:iCs/>
          <w:color w:val="auto"/>
          <w:sz w:val="28"/>
          <w:szCs w:val="28"/>
        </w:rPr>
      </w:pPr>
      <w:r w:rsidRPr="00215473">
        <w:rPr>
          <w:iCs/>
          <w:color w:val="auto"/>
          <w:sz w:val="28"/>
          <w:szCs w:val="28"/>
        </w:rPr>
        <w:t>учитывать обоснованные замечания и предложения, выдвигаемые общественностью относительно осуществления хозяйственной деятельности предприятия;</w:t>
      </w:r>
    </w:p>
    <w:p w:rsidR="00AB0AFC" w:rsidRPr="00215473" w:rsidRDefault="00143006" w:rsidP="00302C27">
      <w:pPr>
        <w:pStyle w:val="Default"/>
        <w:rPr>
          <w:i/>
          <w:iCs/>
          <w:color w:val="auto"/>
          <w:sz w:val="28"/>
          <w:szCs w:val="28"/>
          <w:u w:val="single"/>
        </w:rPr>
      </w:pPr>
      <w:r w:rsidRPr="00215473">
        <w:rPr>
          <w:i/>
          <w:iCs/>
          <w:color w:val="auto"/>
          <w:sz w:val="28"/>
          <w:szCs w:val="28"/>
          <w:u w:val="single"/>
        </w:rPr>
        <w:t>в</w:t>
      </w:r>
      <w:r w:rsidR="00792A5E" w:rsidRPr="00215473">
        <w:rPr>
          <w:i/>
          <w:iCs/>
          <w:color w:val="auto"/>
          <w:sz w:val="28"/>
          <w:szCs w:val="28"/>
          <w:u w:val="single"/>
        </w:rPr>
        <w:t xml:space="preserve"> э</w:t>
      </w:r>
      <w:r w:rsidR="00AB0AFC" w:rsidRPr="00215473">
        <w:rPr>
          <w:i/>
          <w:iCs/>
          <w:color w:val="auto"/>
          <w:sz w:val="28"/>
          <w:szCs w:val="28"/>
          <w:u w:val="single"/>
        </w:rPr>
        <w:t>кологической сфер</w:t>
      </w:r>
      <w:r w:rsidR="00792A5E" w:rsidRPr="00215473">
        <w:rPr>
          <w:i/>
          <w:iCs/>
          <w:color w:val="auto"/>
          <w:sz w:val="28"/>
          <w:szCs w:val="28"/>
          <w:u w:val="single"/>
        </w:rPr>
        <w:t>е</w:t>
      </w:r>
      <w:r w:rsidR="00AB0AFC" w:rsidRPr="00215473">
        <w:rPr>
          <w:i/>
          <w:iCs/>
          <w:color w:val="auto"/>
          <w:sz w:val="28"/>
          <w:szCs w:val="28"/>
          <w:u w:val="single"/>
        </w:rPr>
        <w:t>:</w:t>
      </w:r>
    </w:p>
    <w:p w:rsidR="00AB0AFC" w:rsidRPr="00215473" w:rsidRDefault="00AB0AFC" w:rsidP="00F450EF">
      <w:pPr>
        <w:pStyle w:val="Default"/>
        <w:numPr>
          <w:ilvl w:val="0"/>
          <w:numId w:val="8"/>
        </w:numPr>
        <w:ind w:left="360"/>
        <w:rPr>
          <w:iCs/>
          <w:color w:val="auto"/>
          <w:sz w:val="28"/>
          <w:szCs w:val="28"/>
        </w:rPr>
      </w:pPr>
      <w:r w:rsidRPr="00215473">
        <w:rPr>
          <w:iCs/>
          <w:color w:val="auto"/>
          <w:sz w:val="28"/>
          <w:szCs w:val="28"/>
        </w:rPr>
        <w:t>не допускать переруба расчетной лесосеки, установленной Планом лесоуправления (Проектами освоения лесов) и обеспечивающей неистощительное лесопользование;</w:t>
      </w:r>
    </w:p>
    <w:p w:rsidR="00AB0AFC" w:rsidRPr="00215473" w:rsidRDefault="00AB0AFC" w:rsidP="00F450EF">
      <w:pPr>
        <w:pStyle w:val="Default"/>
        <w:numPr>
          <w:ilvl w:val="0"/>
          <w:numId w:val="8"/>
        </w:numPr>
        <w:ind w:left="360"/>
        <w:rPr>
          <w:iCs/>
          <w:color w:val="auto"/>
          <w:sz w:val="28"/>
          <w:szCs w:val="28"/>
        </w:rPr>
      </w:pPr>
      <w:r w:rsidRPr="00215473">
        <w:rPr>
          <w:iCs/>
          <w:color w:val="auto"/>
          <w:sz w:val="28"/>
          <w:szCs w:val="28"/>
        </w:rPr>
        <w:t>не производить незаконную заготовку древесины: без разрешительных документов, сверх разрешенного объема, в лесах высокой природоохранной ценности;</w:t>
      </w:r>
    </w:p>
    <w:p w:rsidR="00AB0AFC" w:rsidRPr="00215473" w:rsidRDefault="00AB0AFC" w:rsidP="00F450EF">
      <w:pPr>
        <w:pStyle w:val="Default"/>
        <w:numPr>
          <w:ilvl w:val="0"/>
          <w:numId w:val="8"/>
        </w:numPr>
        <w:ind w:left="360"/>
        <w:rPr>
          <w:iCs/>
          <w:color w:val="auto"/>
          <w:sz w:val="28"/>
          <w:szCs w:val="28"/>
        </w:rPr>
      </w:pPr>
      <w:r w:rsidRPr="00215473">
        <w:rPr>
          <w:iCs/>
          <w:color w:val="auto"/>
          <w:sz w:val="28"/>
          <w:szCs w:val="28"/>
        </w:rPr>
        <w:t>обеспечивать положительную динамику снижения</w:t>
      </w:r>
      <w:r w:rsidR="00F71EB0" w:rsidRPr="00215473">
        <w:rPr>
          <w:iCs/>
          <w:color w:val="auto"/>
          <w:sz w:val="28"/>
          <w:szCs w:val="28"/>
        </w:rPr>
        <w:t xml:space="preserve"> неустоек за допускаемые наруше</w:t>
      </w:r>
      <w:r w:rsidRPr="00215473">
        <w:rPr>
          <w:iCs/>
          <w:color w:val="auto"/>
          <w:sz w:val="28"/>
          <w:szCs w:val="28"/>
        </w:rPr>
        <w:t>ния лесохозяйственных требований;</w:t>
      </w:r>
    </w:p>
    <w:p w:rsidR="00AB0AFC" w:rsidRPr="00215473" w:rsidRDefault="00AB0AFC" w:rsidP="00F450EF">
      <w:pPr>
        <w:pStyle w:val="Default"/>
        <w:numPr>
          <w:ilvl w:val="0"/>
          <w:numId w:val="8"/>
        </w:numPr>
        <w:ind w:left="360"/>
        <w:rPr>
          <w:iCs/>
          <w:color w:val="auto"/>
          <w:sz w:val="28"/>
          <w:szCs w:val="28"/>
        </w:rPr>
      </w:pPr>
      <w:r w:rsidRPr="00215473">
        <w:rPr>
          <w:iCs/>
          <w:color w:val="auto"/>
          <w:sz w:val="28"/>
          <w:szCs w:val="28"/>
        </w:rPr>
        <w:t>внедрять эффективную систему лесовосстановите</w:t>
      </w:r>
      <w:r w:rsidR="001F681E">
        <w:rPr>
          <w:iCs/>
          <w:color w:val="auto"/>
          <w:sz w:val="28"/>
          <w:szCs w:val="28"/>
        </w:rPr>
        <w:t>льных мероприятий за счет макси</w:t>
      </w:r>
      <w:r w:rsidRPr="00215473">
        <w:rPr>
          <w:iCs/>
          <w:color w:val="auto"/>
          <w:sz w:val="28"/>
          <w:szCs w:val="28"/>
        </w:rPr>
        <w:t>мального использования естественных лесовозобновител</w:t>
      </w:r>
      <w:r w:rsidR="00F71EB0" w:rsidRPr="00215473">
        <w:rPr>
          <w:iCs/>
          <w:color w:val="auto"/>
          <w:sz w:val="28"/>
          <w:szCs w:val="28"/>
        </w:rPr>
        <w:t>ьных процессов и сохранения эле</w:t>
      </w:r>
      <w:r w:rsidRPr="00215473">
        <w:rPr>
          <w:iCs/>
          <w:color w:val="auto"/>
          <w:sz w:val="28"/>
          <w:szCs w:val="28"/>
        </w:rPr>
        <w:t>ментов лесной среды на вырубках путем введения приро</w:t>
      </w:r>
      <w:r w:rsidR="00F71EB0" w:rsidRPr="00215473">
        <w:rPr>
          <w:iCs/>
          <w:color w:val="auto"/>
          <w:sz w:val="28"/>
          <w:szCs w:val="28"/>
        </w:rPr>
        <w:t>дощадящих технологий лесозагото</w:t>
      </w:r>
      <w:r w:rsidRPr="00215473">
        <w:rPr>
          <w:iCs/>
          <w:color w:val="auto"/>
          <w:sz w:val="28"/>
          <w:szCs w:val="28"/>
        </w:rPr>
        <w:t>вок; систему охраны и защиты лесов от пожаров, болезней и вредителей, незаконных рубок и других видов деятельности;</w:t>
      </w:r>
    </w:p>
    <w:p w:rsidR="00AB0AFC" w:rsidRPr="00215473" w:rsidRDefault="00AB0AFC" w:rsidP="00F450EF">
      <w:pPr>
        <w:pStyle w:val="Default"/>
        <w:numPr>
          <w:ilvl w:val="0"/>
          <w:numId w:val="8"/>
        </w:numPr>
        <w:ind w:left="360"/>
        <w:rPr>
          <w:iCs/>
          <w:color w:val="auto"/>
          <w:sz w:val="28"/>
          <w:szCs w:val="28"/>
        </w:rPr>
      </w:pPr>
      <w:r w:rsidRPr="00215473">
        <w:rPr>
          <w:iCs/>
          <w:color w:val="auto"/>
          <w:sz w:val="28"/>
          <w:szCs w:val="28"/>
        </w:rPr>
        <w:t xml:space="preserve">выявлять и </w:t>
      </w:r>
      <w:r w:rsidR="003F5BD5">
        <w:rPr>
          <w:iCs/>
          <w:color w:val="auto"/>
          <w:sz w:val="28"/>
          <w:szCs w:val="28"/>
        </w:rPr>
        <w:t>сохранять</w:t>
      </w:r>
      <w:r w:rsidRPr="00215473">
        <w:rPr>
          <w:iCs/>
          <w:color w:val="auto"/>
          <w:sz w:val="28"/>
          <w:szCs w:val="28"/>
        </w:rPr>
        <w:t xml:space="preserve"> леса, имеющие высокие природоохранные ценности</w:t>
      </w:r>
      <w:r w:rsidR="00F71EB0" w:rsidRPr="00215473">
        <w:rPr>
          <w:iCs/>
          <w:color w:val="auto"/>
          <w:sz w:val="28"/>
          <w:szCs w:val="28"/>
        </w:rPr>
        <w:t>; вне</w:t>
      </w:r>
      <w:r w:rsidRPr="00215473">
        <w:rPr>
          <w:iCs/>
          <w:color w:val="auto"/>
          <w:sz w:val="28"/>
          <w:szCs w:val="28"/>
        </w:rPr>
        <w:t>дрять эффективную систему управления ими (учет, ре</w:t>
      </w:r>
      <w:r w:rsidR="00F71EB0" w:rsidRPr="00215473">
        <w:rPr>
          <w:iCs/>
          <w:color w:val="auto"/>
          <w:sz w:val="28"/>
          <w:szCs w:val="28"/>
        </w:rPr>
        <w:t>жим пользования, охрана, монито</w:t>
      </w:r>
      <w:r w:rsidRPr="00215473">
        <w:rPr>
          <w:iCs/>
          <w:color w:val="auto"/>
          <w:sz w:val="28"/>
          <w:szCs w:val="28"/>
        </w:rPr>
        <w:t>ринг);</w:t>
      </w:r>
    </w:p>
    <w:p w:rsidR="00AB0AFC" w:rsidRPr="00215473" w:rsidRDefault="00AB0AFC" w:rsidP="00F450EF">
      <w:pPr>
        <w:pStyle w:val="Default"/>
        <w:numPr>
          <w:ilvl w:val="0"/>
          <w:numId w:val="8"/>
        </w:numPr>
        <w:ind w:left="360"/>
        <w:rPr>
          <w:iCs/>
          <w:color w:val="auto"/>
          <w:sz w:val="28"/>
          <w:szCs w:val="28"/>
        </w:rPr>
      </w:pPr>
      <w:r w:rsidRPr="00215473">
        <w:rPr>
          <w:iCs/>
          <w:color w:val="auto"/>
          <w:sz w:val="28"/>
          <w:szCs w:val="28"/>
        </w:rPr>
        <w:t>выявлять и сохранять места обитания редких и уя</w:t>
      </w:r>
      <w:r w:rsidR="003F5BD5">
        <w:rPr>
          <w:iCs/>
          <w:color w:val="auto"/>
          <w:sz w:val="28"/>
          <w:szCs w:val="28"/>
        </w:rPr>
        <w:t>звимых видов флоры и фауны, клю</w:t>
      </w:r>
      <w:r w:rsidRPr="00215473">
        <w:rPr>
          <w:iCs/>
          <w:color w:val="auto"/>
          <w:sz w:val="28"/>
          <w:szCs w:val="28"/>
        </w:rPr>
        <w:t xml:space="preserve">чевые биотопы и природные объекты, являющиеся элементами биоразнообразия лесных </w:t>
      </w:r>
      <w:r w:rsidR="00F71EB0" w:rsidRPr="00215473">
        <w:rPr>
          <w:iCs/>
          <w:color w:val="auto"/>
          <w:sz w:val="28"/>
          <w:szCs w:val="28"/>
        </w:rPr>
        <w:t>эко</w:t>
      </w:r>
      <w:r w:rsidRPr="00215473">
        <w:rPr>
          <w:iCs/>
          <w:color w:val="auto"/>
          <w:sz w:val="28"/>
          <w:szCs w:val="28"/>
        </w:rPr>
        <w:t>систем;</w:t>
      </w:r>
    </w:p>
    <w:p w:rsidR="00EC1087" w:rsidRPr="00215473" w:rsidRDefault="00AB0AFC" w:rsidP="00F450EF">
      <w:pPr>
        <w:pStyle w:val="Default"/>
        <w:numPr>
          <w:ilvl w:val="0"/>
          <w:numId w:val="8"/>
        </w:numPr>
        <w:ind w:left="360"/>
        <w:rPr>
          <w:iCs/>
          <w:color w:val="auto"/>
          <w:sz w:val="28"/>
          <w:szCs w:val="28"/>
        </w:rPr>
      </w:pPr>
      <w:r w:rsidRPr="00215473">
        <w:rPr>
          <w:iCs/>
          <w:color w:val="auto"/>
          <w:sz w:val="28"/>
          <w:szCs w:val="28"/>
        </w:rPr>
        <w:t>предупреждать и минимизировать при лесозаготовках, строительстве и эксплуатации дорог эрозию и деграда</w:t>
      </w:r>
      <w:r w:rsidR="003F5BD5">
        <w:rPr>
          <w:iCs/>
          <w:color w:val="auto"/>
          <w:sz w:val="28"/>
          <w:szCs w:val="28"/>
        </w:rPr>
        <w:t xml:space="preserve">цию почвы, нарушение водотоков и </w:t>
      </w:r>
      <w:r w:rsidRPr="00215473">
        <w:rPr>
          <w:iCs/>
          <w:color w:val="auto"/>
          <w:sz w:val="28"/>
          <w:szCs w:val="28"/>
        </w:rPr>
        <w:t>загрязнение вод.</w:t>
      </w:r>
    </w:p>
    <w:p w:rsidR="005B4E40" w:rsidRPr="00215473" w:rsidRDefault="005562B3" w:rsidP="00217A9B">
      <w:pPr>
        <w:pStyle w:val="Default"/>
        <w:numPr>
          <w:ilvl w:val="0"/>
          <w:numId w:val="4"/>
        </w:numPr>
        <w:spacing w:before="360"/>
        <w:ind w:hanging="720"/>
        <w:outlineLvl w:val="0"/>
        <w:rPr>
          <w:b/>
          <w:iCs/>
          <w:color w:val="auto"/>
          <w:sz w:val="28"/>
          <w:szCs w:val="28"/>
        </w:rPr>
      </w:pPr>
      <w:bookmarkStart w:id="5" w:name="_Toc472893331"/>
      <w:bookmarkStart w:id="6" w:name="_Toc473146018"/>
      <w:r w:rsidRPr="00215473">
        <w:rPr>
          <w:b/>
          <w:bCs/>
          <w:color w:val="auto"/>
          <w:sz w:val="28"/>
          <w:szCs w:val="28"/>
        </w:rPr>
        <w:lastRenderedPageBreak/>
        <w:t xml:space="preserve">ОПИСАНИЕ ПРИРОДНЫХ </w:t>
      </w:r>
      <w:r w:rsidR="00357BEB">
        <w:rPr>
          <w:b/>
          <w:bCs/>
          <w:color w:val="auto"/>
          <w:sz w:val="28"/>
          <w:szCs w:val="28"/>
        </w:rPr>
        <w:t>И СОЦИАЛЬНО-</w:t>
      </w:r>
      <w:r w:rsidR="000B19CF" w:rsidRPr="00215473">
        <w:rPr>
          <w:b/>
          <w:bCs/>
          <w:color w:val="auto"/>
          <w:sz w:val="28"/>
          <w:szCs w:val="28"/>
        </w:rPr>
        <w:t>ЭКОНОМИЧЕСКИХ УСЛОВИЙ РАЙОНА ДЕЯТЕЛЬНОСТИ ПРЕДПРИЯТИЯ</w:t>
      </w:r>
      <w:bookmarkEnd w:id="5"/>
      <w:bookmarkEnd w:id="6"/>
    </w:p>
    <w:p w:rsidR="00A23041" w:rsidRPr="00215473" w:rsidRDefault="000B19CF" w:rsidP="00217A9B">
      <w:pPr>
        <w:pStyle w:val="Default"/>
        <w:numPr>
          <w:ilvl w:val="1"/>
          <w:numId w:val="4"/>
        </w:numPr>
        <w:ind w:hanging="720"/>
        <w:outlineLvl w:val="1"/>
        <w:rPr>
          <w:iCs/>
          <w:color w:val="auto"/>
          <w:sz w:val="28"/>
          <w:szCs w:val="28"/>
        </w:rPr>
      </w:pPr>
      <w:bookmarkStart w:id="7" w:name="_Toc472893332"/>
      <w:bookmarkStart w:id="8" w:name="_Toc473146019"/>
      <w:r w:rsidRPr="00215473">
        <w:rPr>
          <w:b/>
          <w:bCs/>
          <w:color w:val="auto"/>
          <w:sz w:val="28"/>
          <w:szCs w:val="28"/>
        </w:rPr>
        <w:t xml:space="preserve">Характеристика </w:t>
      </w:r>
      <w:r w:rsidR="005562B3" w:rsidRPr="00215473">
        <w:rPr>
          <w:b/>
          <w:bCs/>
          <w:color w:val="auto"/>
          <w:sz w:val="28"/>
          <w:szCs w:val="28"/>
        </w:rPr>
        <w:t>географических, климатических, геологических, гидрографических и почвенных условий</w:t>
      </w:r>
      <w:bookmarkEnd w:id="7"/>
      <w:bookmarkEnd w:id="8"/>
    </w:p>
    <w:p w:rsidR="00C17418" w:rsidRPr="00215473" w:rsidRDefault="00C17418" w:rsidP="00C17418">
      <w:pPr>
        <w:pStyle w:val="Default"/>
        <w:rPr>
          <w:iCs/>
          <w:color w:val="auto"/>
          <w:sz w:val="28"/>
          <w:szCs w:val="28"/>
        </w:rPr>
      </w:pPr>
      <w:r w:rsidRPr="00215473">
        <w:rPr>
          <w:iCs/>
          <w:color w:val="auto"/>
          <w:sz w:val="28"/>
          <w:szCs w:val="28"/>
        </w:rPr>
        <w:t>Сертифицируемые леса находятся в Лужск</w:t>
      </w:r>
      <w:r w:rsidR="00357BEB">
        <w:rPr>
          <w:iCs/>
          <w:color w:val="auto"/>
          <w:sz w:val="28"/>
          <w:szCs w:val="28"/>
        </w:rPr>
        <w:t xml:space="preserve">ом районе Ленинградской области </w:t>
      </w:r>
      <w:r w:rsidRPr="00215473">
        <w:rPr>
          <w:iCs/>
          <w:color w:val="auto"/>
          <w:sz w:val="28"/>
          <w:szCs w:val="28"/>
        </w:rPr>
        <w:t>на территории южно-таежного лесного района Европейской части Российской Федерации.</w:t>
      </w:r>
    </w:p>
    <w:p w:rsidR="001D6C39" w:rsidRPr="00215473" w:rsidRDefault="00711D30" w:rsidP="00C17418">
      <w:pPr>
        <w:pStyle w:val="Default"/>
        <w:rPr>
          <w:iCs/>
          <w:color w:val="auto"/>
          <w:sz w:val="28"/>
          <w:szCs w:val="28"/>
        </w:rPr>
      </w:pPr>
      <w:r w:rsidRPr="00215473">
        <w:rPr>
          <w:iCs/>
          <w:color w:val="auto"/>
          <w:sz w:val="28"/>
          <w:szCs w:val="28"/>
        </w:rPr>
        <w:t xml:space="preserve">Территория района имеет </w:t>
      </w:r>
      <w:r w:rsidR="00C92E4D" w:rsidRPr="00215473">
        <w:rPr>
          <w:iCs/>
          <w:color w:val="auto"/>
          <w:sz w:val="28"/>
          <w:szCs w:val="28"/>
        </w:rPr>
        <w:t>холмисто-</w:t>
      </w:r>
      <w:r w:rsidRPr="00215473">
        <w:rPr>
          <w:iCs/>
          <w:color w:val="auto"/>
          <w:sz w:val="28"/>
          <w:szCs w:val="28"/>
        </w:rPr>
        <w:t xml:space="preserve">равнинный рельеф, абсолютные высоты </w:t>
      </w:r>
      <w:r w:rsidR="006D77F1" w:rsidRPr="00215473">
        <w:rPr>
          <w:iCs/>
          <w:color w:val="auto"/>
          <w:sz w:val="28"/>
          <w:szCs w:val="28"/>
        </w:rPr>
        <w:t xml:space="preserve">0 </w:t>
      </w:r>
      <w:r w:rsidR="00357BEB">
        <w:rPr>
          <w:iCs/>
          <w:color w:val="auto"/>
          <w:sz w:val="28"/>
          <w:szCs w:val="28"/>
        </w:rPr>
        <w:t>−</w:t>
      </w:r>
      <w:r w:rsidR="006D77F1" w:rsidRPr="00215473">
        <w:rPr>
          <w:iCs/>
          <w:color w:val="auto"/>
          <w:sz w:val="28"/>
          <w:szCs w:val="28"/>
        </w:rPr>
        <w:t xml:space="preserve"> 100 метров над уровнем моря</w:t>
      </w:r>
      <w:r w:rsidRPr="00215473">
        <w:rPr>
          <w:iCs/>
          <w:color w:val="auto"/>
          <w:sz w:val="28"/>
          <w:szCs w:val="28"/>
        </w:rPr>
        <w:t xml:space="preserve">. </w:t>
      </w:r>
      <w:r w:rsidR="00C17418" w:rsidRPr="00215473">
        <w:rPr>
          <w:iCs/>
          <w:color w:val="auto"/>
          <w:sz w:val="28"/>
          <w:szCs w:val="28"/>
        </w:rPr>
        <w:t>Климат на всей арендуемой территории</w:t>
      </w:r>
      <w:r w:rsidR="00C92E4D" w:rsidRPr="00215473">
        <w:rPr>
          <w:iCs/>
          <w:color w:val="auto"/>
          <w:sz w:val="28"/>
          <w:szCs w:val="28"/>
        </w:rPr>
        <w:t xml:space="preserve"> умеренно-</w:t>
      </w:r>
      <w:r w:rsidR="00C17418" w:rsidRPr="00215473">
        <w:rPr>
          <w:iCs/>
          <w:color w:val="auto"/>
          <w:sz w:val="28"/>
          <w:szCs w:val="28"/>
        </w:rPr>
        <w:t xml:space="preserve">континентальный. </w:t>
      </w:r>
      <w:r w:rsidR="00C92E4D" w:rsidRPr="00215473">
        <w:rPr>
          <w:iCs/>
          <w:color w:val="auto"/>
          <w:sz w:val="28"/>
          <w:szCs w:val="28"/>
        </w:rPr>
        <w:t xml:space="preserve">Поступление солнечного тепла на протяжении года неравномерное, что обусловлено большими изменениями высоты стояния солнца над горизонтом и продолжительности дня. </w:t>
      </w:r>
      <w:r w:rsidR="00C17418" w:rsidRPr="00215473">
        <w:rPr>
          <w:iCs/>
          <w:color w:val="auto"/>
          <w:sz w:val="28"/>
          <w:szCs w:val="28"/>
        </w:rPr>
        <w:t xml:space="preserve">Средняя </w:t>
      </w:r>
      <w:r w:rsidR="00357BEB">
        <w:rPr>
          <w:iCs/>
          <w:color w:val="auto"/>
          <w:sz w:val="28"/>
          <w:szCs w:val="28"/>
        </w:rPr>
        <w:t xml:space="preserve">температура июня 17 °C, января </w:t>
      </w:r>
      <w:r w:rsidR="00C17418" w:rsidRPr="00215473">
        <w:rPr>
          <w:iCs/>
          <w:color w:val="auto"/>
          <w:sz w:val="28"/>
          <w:szCs w:val="28"/>
        </w:rPr>
        <w:t xml:space="preserve"> −</w:t>
      </w:r>
      <w:r w:rsidR="00357BEB">
        <w:rPr>
          <w:iCs/>
          <w:color w:val="auto"/>
          <w:sz w:val="28"/>
          <w:szCs w:val="28"/>
        </w:rPr>
        <w:t xml:space="preserve"> - </w:t>
      </w:r>
      <w:r w:rsidR="00C17418" w:rsidRPr="00215473">
        <w:rPr>
          <w:iCs/>
          <w:color w:val="auto"/>
          <w:sz w:val="28"/>
          <w:szCs w:val="28"/>
        </w:rPr>
        <w:t xml:space="preserve">8 </w:t>
      </w:r>
      <w:r w:rsidR="00357BEB">
        <w:rPr>
          <w:iCs/>
          <w:color w:val="auto"/>
          <w:sz w:val="28"/>
          <w:szCs w:val="28"/>
        </w:rPr>
        <w:t>°C. Годовое количество осадков – 600-</w:t>
      </w:r>
      <w:r w:rsidR="00C17418" w:rsidRPr="00215473">
        <w:rPr>
          <w:iCs/>
          <w:color w:val="auto"/>
          <w:sz w:val="28"/>
          <w:szCs w:val="28"/>
        </w:rPr>
        <w:t>700 мм. Среднее число солнечных дней в году 64</w:t>
      </w:r>
      <w:r w:rsidR="001D6C39" w:rsidRPr="00215473">
        <w:rPr>
          <w:iCs/>
          <w:color w:val="auto"/>
          <w:sz w:val="28"/>
          <w:szCs w:val="28"/>
        </w:rPr>
        <w:t>.</w:t>
      </w:r>
    </w:p>
    <w:p w:rsidR="005562B3" w:rsidRPr="00215473" w:rsidRDefault="00711D30" w:rsidP="00C17418">
      <w:pPr>
        <w:pStyle w:val="Default"/>
        <w:rPr>
          <w:iCs/>
          <w:color w:val="auto"/>
          <w:sz w:val="28"/>
          <w:szCs w:val="28"/>
        </w:rPr>
      </w:pPr>
      <w:r w:rsidRPr="00215473">
        <w:rPr>
          <w:iCs/>
          <w:color w:val="auto"/>
          <w:sz w:val="28"/>
          <w:szCs w:val="28"/>
        </w:rPr>
        <w:t>По территории Лужского района протекает река Луга и её притоки Оредеж, Саба, Ящера. Также в районе много озёр, крупнейшими из которых являются Вялье, Череменецкое, Врево. Значительная часть района заболочена. В районе преобладают дерново-подзолистые, среднеподзолистые и слабоподзолистые почвы. В восточной части присутствуют дерново-карбонатные почвы.</w:t>
      </w:r>
      <w:r w:rsidR="006D77F1" w:rsidRPr="00215473">
        <w:rPr>
          <w:iCs/>
          <w:color w:val="auto"/>
          <w:sz w:val="28"/>
          <w:szCs w:val="28"/>
        </w:rPr>
        <w:t xml:space="preserve"> Имеются залежи стекольного песка и торфа.</w:t>
      </w:r>
    </w:p>
    <w:p w:rsidR="00792D0B" w:rsidRPr="00215473" w:rsidRDefault="00792D0B" w:rsidP="00217A9B">
      <w:pPr>
        <w:pStyle w:val="Default"/>
        <w:numPr>
          <w:ilvl w:val="1"/>
          <w:numId w:val="4"/>
        </w:numPr>
        <w:spacing w:before="240"/>
        <w:ind w:hanging="720"/>
        <w:outlineLvl w:val="1"/>
        <w:rPr>
          <w:b/>
          <w:iCs/>
          <w:color w:val="auto"/>
          <w:sz w:val="28"/>
          <w:szCs w:val="28"/>
        </w:rPr>
      </w:pPr>
      <w:bookmarkStart w:id="9" w:name="_Toc472893333"/>
      <w:bookmarkStart w:id="10" w:name="_Toc473146020"/>
      <w:r w:rsidRPr="00215473">
        <w:rPr>
          <w:b/>
          <w:iCs/>
          <w:color w:val="auto"/>
          <w:sz w:val="28"/>
          <w:szCs w:val="28"/>
        </w:rPr>
        <w:t>Растительный и животный мир</w:t>
      </w:r>
      <w:bookmarkEnd w:id="9"/>
      <w:bookmarkEnd w:id="10"/>
    </w:p>
    <w:p w:rsidR="00792D0B" w:rsidRPr="00215473" w:rsidRDefault="00792D0B" w:rsidP="00792D0B">
      <w:pPr>
        <w:pStyle w:val="Default"/>
        <w:rPr>
          <w:iCs/>
          <w:color w:val="auto"/>
          <w:sz w:val="28"/>
          <w:szCs w:val="28"/>
        </w:rPr>
      </w:pPr>
      <w:r w:rsidRPr="00215473">
        <w:rPr>
          <w:iCs/>
          <w:color w:val="auto"/>
          <w:sz w:val="28"/>
          <w:szCs w:val="28"/>
        </w:rPr>
        <w:t xml:space="preserve">Типичная для территории Лужского района растительность </w:t>
      </w:r>
      <w:r w:rsidR="00FF4188" w:rsidRPr="00215473">
        <w:rPr>
          <w:iCs/>
          <w:color w:val="auto"/>
          <w:sz w:val="28"/>
          <w:szCs w:val="28"/>
        </w:rPr>
        <w:t>− смешанные леса (преобладае</w:t>
      </w:r>
      <w:r w:rsidRPr="00215473">
        <w:rPr>
          <w:iCs/>
          <w:color w:val="auto"/>
          <w:sz w:val="28"/>
          <w:szCs w:val="28"/>
        </w:rPr>
        <w:t>т сосна</w:t>
      </w:r>
      <w:r w:rsidR="00EB0294" w:rsidRPr="00215473">
        <w:rPr>
          <w:iCs/>
          <w:color w:val="auto"/>
          <w:sz w:val="28"/>
          <w:szCs w:val="28"/>
        </w:rPr>
        <w:t xml:space="preserve"> обыкновенная (</w:t>
      </w:r>
      <w:r w:rsidR="00EB0294" w:rsidRPr="00215473">
        <w:rPr>
          <w:i/>
          <w:iCs/>
          <w:color w:val="auto"/>
          <w:sz w:val="28"/>
          <w:szCs w:val="28"/>
        </w:rPr>
        <w:t>Pinus sylvesyris L.</w:t>
      </w:r>
      <w:r w:rsidR="00EB0294" w:rsidRPr="00215473">
        <w:rPr>
          <w:iCs/>
          <w:color w:val="auto"/>
          <w:sz w:val="28"/>
          <w:szCs w:val="28"/>
        </w:rPr>
        <w:t>)</w:t>
      </w:r>
      <w:r w:rsidRPr="00215473">
        <w:rPr>
          <w:iCs/>
          <w:color w:val="auto"/>
          <w:sz w:val="28"/>
          <w:szCs w:val="28"/>
        </w:rPr>
        <w:t>, ель</w:t>
      </w:r>
      <w:r w:rsidR="00EB0294" w:rsidRPr="00215473">
        <w:rPr>
          <w:iCs/>
          <w:color w:val="auto"/>
          <w:sz w:val="28"/>
          <w:szCs w:val="28"/>
        </w:rPr>
        <w:t xml:space="preserve"> </w:t>
      </w:r>
      <w:r w:rsidR="00FF4188" w:rsidRPr="00215473">
        <w:rPr>
          <w:iCs/>
          <w:color w:val="auto"/>
          <w:sz w:val="28"/>
          <w:szCs w:val="28"/>
        </w:rPr>
        <w:t>европейская</w:t>
      </w:r>
      <w:r w:rsidR="00EB0294" w:rsidRPr="00215473">
        <w:rPr>
          <w:iCs/>
          <w:color w:val="auto"/>
          <w:sz w:val="28"/>
          <w:szCs w:val="28"/>
        </w:rPr>
        <w:t xml:space="preserve"> (</w:t>
      </w:r>
      <w:r w:rsidR="00EB0294" w:rsidRPr="00215473">
        <w:rPr>
          <w:i/>
          <w:iCs/>
          <w:color w:val="auto"/>
          <w:sz w:val="28"/>
          <w:szCs w:val="28"/>
        </w:rPr>
        <w:t>Picea abies (L.) H. Karst</w:t>
      </w:r>
      <w:r w:rsidR="00EB0294" w:rsidRPr="00215473">
        <w:rPr>
          <w:iCs/>
          <w:color w:val="auto"/>
          <w:sz w:val="28"/>
          <w:szCs w:val="28"/>
        </w:rPr>
        <w:t>)</w:t>
      </w:r>
      <w:r w:rsidRPr="00215473">
        <w:rPr>
          <w:iCs/>
          <w:color w:val="auto"/>
          <w:sz w:val="28"/>
          <w:szCs w:val="28"/>
        </w:rPr>
        <w:t>, береза</w:t>
      </w:r>
      <w:r w:rsidR="00EB0294" w:rsidRPr="00215473">
        <w:rPr>
          <w:iCs/>
          <w:color w:val="auto"/>
          <w:sz w:val="28"/>
          <w:szCs w:val="28"/>
        </w:rPr>
        <w:t xml:space="preserve"> повислая (</w:t>
      </w:r>
      <w:r w:rsidR="00EB0294" w:rsidRPr="00215473">
        <w:rPr>
          <w:i/>
          <w:iCs/>
          <w:color w:val="auto"/>
          <w:sz w:val="28"/>
          <w:szCs w:val="28"/>
        </w:rPr>
        <w:t>Betula pendula</w:t>
      </w:r>
      <w:r w:rsidR="00EB23F9" w:rsidRPr="00215473">
        <w:rPr>
          <w:i/>
          <w:iCs/>
          <w:color w:val="auto"/>
          <w:sz w:val="28"/>
          <w:szCs w:val="28"/>
        </w:rPr>
        <w:t xml:space="preserve"> Roth</w:t>
      </w:r>
      <w:r w:rsidR="00EB0294" w:rsidRPr="00215473">
        <w:rPr>
          <w:iCs/>
          <w:color w:val="auto"/>
          <w:sz w:val="28"/>
          <w:szCs w:val="28"/>
        </w:rPr>
        <w:t>)</w:t>
      </w:r>
      <w:r w:rsidRPr="00215473">
        <w:rPr>
          <w:iCs/>
          <w:color w:val="auto"/>
          <w:sz w:val="28"/>
          <w:szCs w:val="28"/>
        </w:rPr>
        <w:t>, осина</w:t>
      </w:r>
      <w:r w:rsidR="00EB0294" w:rsidRPr="00215473">
        <w:rPr>
          <w:iCs/>
          <w:color w:val="auto"/>
          <w:sz w:val="28"/>
          <w:szCs w:val="28"/>
        </w:rPr>
        <w:t xml:space="preserve"> обыкновенная (</w:t>
      </w:r>
      <w:r w:rsidR="00EB0294" w:rsidRPr="00215473">
        <w:rPr>
          <w:i/>
          <w:iCs/>
          <w:color w:val="auto"/>
          <w:sz w:val="28"/>
          <w:szCs w:val="28"/>
        </w:rPr>
        <w:t>Populus tremula L.</w:t>
      </w:r>
      <w:r w:rsidRPr="00215473">
        <w:rPr>
          <w:iCs/>
          <w:color w:val="auto"/>
          <w:sz w:val="28"/>
          <w:szCs w:val="28"/>
        </w:rPr>
        <w:t>)</w:t>
      </w:r>
      <w:r w:rsidR="00FF4188" w:rsidRPr="00215473">
        <w:rPr>
          <w:iCs/>
          <w:color w:val="auto"/>
          <w:sz w:val="28"/>
          <w:szCs w:val="28"/>
        </w:rPr>
        <w:t>)</w:t>
      </w:r>
      <w:r w:rsidRPr="00215473">
        <w:rPr>
          <w:iCs/>
          <w:color w:val="auto"/>
          <w:sz w:val="28"/>
          <w:szCs w:val="28"/>
        </w:rPr>
        <w:t>, болота, луга. Коренные сосновые леса сохранились только в западной части района и окрестностях Луги. Север района занят вторичными осиново-берёзовыми лесами, а юг и восток района заняты сельскохозяйственными угодьями.</w:t>
      </w:r>
    </w:p>
    <w:p w:rsidR="00792D0B" w:rsidRPr="00215473" w:rsidRDefault="00792D0B" w:rsidP="00792D0B">
      <w:pPr>
        <w:pStyle w:val="Default"/>
        <w:rPr>
          <w:iCs/>
          <w:color w:val="auto"/>
          <w:sz w:val="28"/>
          <w:szCs w:val="28"/>
        </w:rPr>
      </w:pPr>
      <w:r w:rsidRPr="00215473">
        <w:rPr>
          <w:iCs/>
          <w:color w:val="auto"/>
          <w:sz w:val="28"/>
          <w:szCs w:val="28"/>
        </w:rPr>
        <w:t>Видовой состав объектов животного мира территории аренды разнообразен. Промысловое значение имеют следующие виды млекопитающих: белка обыкновенная (</w:t>
      </w:r>
      <w:r w:rsidRPr="00215473">
        <w:rPr>
          <w:i/>
          <w:color w:val="auto"/>
          <w:sz w:val="28"/>
          <w:szCs w:val="28"/>
        </w:rPr>
        <w:t>Sciurus vulgaris L</w:t>
      </w:r>
      <w:r w:rsidRPr="00215473">
        <w:rPr>
          <w:color w:val="auto"/>
          <w:sz w:val="28"/>
          <w:szCs w:val="28"/>
        </w:rPr>
        <w:t>.</w:t>
      </w:r>
      <w:r w:rsidRPr="00215473">
        <w:rPr>
          <w:iCs/>
          <w:color w:val="auto"/>
          <w:sz w:val="28"/>
          <w:szCs w:val="28"/>
        </w:rPr>
        <w:t>), бобр европейский (</w:t>
      </w:r>
      <w:r w:rsidRPr="00215473">
        <w:rPr>
          <w:i/>
          <w:color w:val="auto"/>
          <w:sz w:val="28"/>
          <w:szCs w:val="28"/>
        </w:rPr>
        <w:t>Castor fiber L.</w:t>
      </w:r>
      <w:r w:rsidRPr="00215473">
        <w:rPr>
          <w:i/>
          <w:iCs/>
          <w:color w:val="auto"/>
          <w:sz w:val="28"/>
          <w:szCs w:val="28"/>
        </w:rPr>
        <w:t>),</w:t>
      </w:r>
      <w:r w:rsidRPr="00215473">
        <w:rPr>
          <w:iCs/>
          <w:color w:val="auto"/>
          <w:sz w:val="28"/>
          <w:szCs w:val="28"/>
        </w:rPr>
        <w:t xml:space="preserve"> ондатра (</w:t>
      </w:r>
      <w:r w:rsidRPr="00215473">
        <w:rPr>
          <w:i/>
          <w:color w:val="auto"/>
          <w:sz w:val="28"/>
          <w:szCs w:val="28"/>
        </w:rPr>
        <w:t>Ondatra zibethica L</w:t>
      </w:r>
      <w:r w:rsidRPr="00215473">
        <w:rPr>
          <w:color w:val="auto"/>
          <w:sz w:val="28"/>
          <w:szCs w:val="28"/>
        </w:rPr>
        <w:t>.</w:t>
      </w:r>
      <w:r w:rsidRPr="00215473">
        <w:rPr>
          <w:iCs/>
          <w:color w:val="auto"/>
          <w:sz w:val="28"/>
          <w:szCs w:val="28"/>
        </w:rPr>
        <w:t>), заяц беляк (</w:t>
      </w:r>
      <w:r w:rsidRPr="00215473">
        <w:rPr>
          <w:i/>
          <w:color w:val="auto"/>
          <w:sz w:val="28"/>
          <w:szCs w:val="28"/>
        </w:rPr>
        <w:t>Lepus timidus L.</w:t>
      </w:r>
      <w:r w:rsidRPr="00215473">
        <w:rPr>
          <w:iCs/>
          <w:color w:val="auto"/>
          <w:sz w:val="28"/>
          <w:szCs w:val="28"/>
        </w:rPr>
        <w:t>), барсук европейский (</w:t>
      </w:r>
      <w:r w:rsidRPr="00215473">
        <w:rPr>
          <w:i/>
          <w:color w:val="auto"/>
          <w:sz w:val="28"/>
          <w:szCs w:val="28"/>
        </w:rPr>
        <w:t>Meles meles L.</w:t>
      </w:r>
      <w:r w:rsidRPr="00215473">
        <w:rPr>
          <w:iCs/>
          <w:color w:val="auto"/>
          <w:sz w:val="28"/>
          <w:szCs w:val="28"/>
        </w:rPr>
        <w:t>), выдра речная (</w:t>
      </w:r>
      <w:r w:rsidRPr="00215473">
        <w:rPr>
          <w:i/>
          <w:color w:val="auto"/>
          <w:sz w:val="28"/>
          <w:szCs w:val="28"/>
        </w:rPr>
        <w:t>Lutra lutra L</w:t>
      </w:r>
      <w:r w:rsidRPr="00215473">
        <w:rPr>
          <w:color w:val="auto"/>
          <w:sz w:val="28"/>
          <w:szCs w:val="28"/>
        </w:rPr>
        <w:t>.</w:t>
      </w:r>
      <w:r w:rsidRPr="00215473">
        <w:rPr>
          <w:iCs/>
          <w:color w:val="auto"/>
          <w:sz w:val="28"/>
          <w:szCs w:val="28"/>
        </w:rPr>
        <w:t>), горностай (</w:t>
      </w:r>
      <w:r w:rsidRPr="00215473">
        <w:rPr>
          <w:i/>
          <w:color w:val="auto"/>
          <w:sz w:val="28"/>
          <w:szCs w:val="28"/>
        </w:rPr>
        <w:t>Mustela erminea L</w:t>
      </w:r>
      <w:r w:rsidRPr="00215473">
        <w:rPr>
          <w:color w:val="auto"/>
          <w:sz w:val="28"/>
          <w:szCs w:val="28"/>
        </w:rPr>
        <w:t>.</w:t>
      </w:r>
      <w:r w:rsidRPr="00215473">
        <w:rPr>
          <w:iCs/>
          <w:color w:val="auto"/>
          <w:sz w:val="28"/>
          <w:szCs w:val="28"/>
        </w:rPr>
        <w:t>), куница лесная (</w:t>
      </w:r>
      <w:r w:rsidRPr="00215473">
        <w:rPr>
          <w:i/>
          <w:color w:val="auto"/>
          <w:sz w:val="28"/>
          <w:szCs w:val="28"/>
        </w:rPr>
        <w:t>Martes martes L</w:t>
      </w:r>
      <w:r w:rsidRPr="00215473">
        <w:rPr>
          <w:color w:val="auto"/>
          <w:sz w:val="28"/>
          <w:szCs w:val="28"/>
        </w:rPr>
        <w:t>.</w:t>
      </w:r>
      <w:r w:rsidRPr="00215473">
        <w:rPr>
          <w:iCs/>
          <w:color w:val="auto"/>
          <w:sz w:val="28"/>
          <w:szCs w:val="28"/>
        </w:rPr>
        <w:t>), ласка (</w:t>
      </w:r>
      <w:r w:rsidRPr="00215473">
        <w:rPr>
          <w:i/>
          <w:color w:val="auto"/>
          <w:sz w:val="28"/>
          <w:szCs w:val="28"/>
        </w:rPr>
        <w:t>Mustela nivalis L</w:t>
      </w:r>
      <w:r w:rsidRPr="00215473">
        <w:rPr>
          <w:color w:val="auto"/>
          <w:sz w:val="28"/>
          <w:szCs w:val="28"/>
        </w:rPr>
        <w:t>.</w:t>
      </w:r>
      <w:r w:rsidRPr="00215473">
        <w:rPr>
          <w:iCs/>
          <w:color w:val="auto"/>
          <w:sz w:val="28"/>
          <w:szCs w:val="28"/>
        </w:rPr>
        <w:t>), норка американская (</w:t>
      </w:r>
      <w:r w:rsidRPr="00215473">
        <w:rPr>
          <w:i/>
          <w:color w:val="auto"/>
          <w:sz w:val="28"/>
          <w:szCs w:val="28"/>
        </w:rPr>
        <w:t>Neovison vison Schreb</w:t>
      </w:r>
      <w:r w:rsidRPr="00215473">
        <w:rPr>
          <w:color w:val="auto"/>
          <w:sz w:val="28"/>
          <w:szCs w:val="28"/>
        </w:rPr>
        <w:t>.</w:t>
      </w:r>
      <w:r w:rsidRPr="00215473">
        <w:rPr>
          <w:iCs/>
          <w:color w:val="auto"/>
          <w:sz w:val="28"/>
          <w:szCs w:val="28"/>
        </w:rPr>
        <w:t>), хорь лесной (</w:t>
      </w:r>
      <w:r w:rsidRPr="00215473">
        <w:rPr>
          <w:i/>
          <w:color w:val="auto"/>
          <w:sz w:val="28"/>
          <w:szCs w:val="28"/>
        </w:rPr>
        <w:t>Mustela putorius L.</w:t>
      </w:r>
      <w:r w:rsidRPr="00215473">
        <w:rPr>
          <w:iCs/>
          <w:color w:val="auto"/>
          <w:sz w:val="28"/>
          <w:szCs w:val="28"/>
        </w:rPr>
        <w:t>), волк (</w:t>
      </w:r>
      <w:r w:rsidRPr="00215473">
        <w:rPr>
          <w:i/>
          <w:color w:val="auto"/>
          <w:sz w:val="28"/>
          <w:szCs w:val="28"/>
        </w:rPr>
        <w:t>Canis lupus L</w:t>
      </w:r>
      <w:r w:rsidRPr="00215473">
        <w:rPr>
          <w:color w:val="auto"/>
          <w:sz w:val="28"/>
          <w:szCs w:val="28"/>
        </w:rPr>
        <w:t>.</w:t>
      </w:r>
      <w:r w:rsidRPr="00215473">
        <w:rPr>
          <w:iCs/>
          <w:color w:val="auto"/>
          <w:sz w:val="28"/>
          <w:szCs w:val="28"/>
        </w:rPr>
        <w:t>), енотовидная собака (</w:t>
      </w:r>
      <w:r w:rsidRPr="00215473">
        <w:rPr>
          <w:i/>
          <w:color w:val="auto"/>
          <w:sz w:val="28"/>
          <w:szCs w:val="28"/>
        </w:rPr>
        <w:t xml:space="preserve">Nyctereutes procynoides </w:t>
      </w:r>
      <w:r w:rsidRPr="00215473">
        <w:rPr>
          <w:i/>
          <w:color w:val="auto"/>
          <w:sz w:val="28"/>
          <w:szCs w:val="28"/>
        </w:rPr>
        <w:lastRenderedPageBreak/>
        <w:t>Gray</w:t>
      </w:r>
      <w:r w:rsidRPr="00215473">
        <w:rPr>
          <w:iCs/>
          <w:color w:val="auto"/>
          <w:sz w:val="28"/>
          <w:szCs w:val="28"/>
        </w:rPr>
        <w:t>), лисица обыкновенная (</w:t>
      </w:r>
      <w:r w:rsidRPr="00215473">
        <w:rPr>
          <w:i/>
          <w:color w:val="auto"/>
          <w:sz w:val="28"/>
          <w:szCs w:val="28"/>
        </w:rPr>
        <w:t>Vulpes vulpes L</w:t>
      </w:r>
      <w:r w:rsidRPr="00215473">
        <w:rPr>
          <w:color w:val="auto"/>
          <w:sz w:val="28"/>
          <w:szCs w:val="28"/>
        </w:rPr>
        <w:t>.</w:t>
      </w:r>
      <w:r w:rsidRPr="00215473">
        <w:rPr>
          <w:iCs/>
          <w:color w:val="auto"/>
          <w:sz w:val="28"/>
          <w:szCs w:val="28"/>
        </w:rPr>
        <w:t>), медведь бурый (</w:t>
      </w:r>
      <w:r w:rsidRPr="00215473">
        <w:rPr>
          <w:i/>
          <w:color w:val="auto"/>
          <w:sz w:val="28"/>
          <w:szCs w:val="28"/>
        </w:rPr>
        <w:t>Ursus arctos L</w:t>
      </w:r>
      <w:r w:rsidRPr="00215473">
        <w:rPr>
          <w:color w:val="auto"/>
          <w:sz w:val="28"/>
          <w:szCs w:val="28"/>
        </w:rPr>
        <w:t>.</w:t>
      </w:r>
      <w:r w:rsidRPr="00215473">
        <w:rPr>
          <w:iCs/>
          <w:color w:val="auto"/>
          <w:sz w:val="28"/>
          <w:szCs w:val="28"/>
        </w:rPr>
        <w:t>), рысь обыкновенная (</w:t>
      </w:r>
      <w:r w:rsidRPr="00215473">
        <w:rPr>
          <w:i/>
          <w:color w:val="auto"/>
          <w:sz w:val="28"/>
          <w:szCs w:val="28"/>
        </w:rPr>
        <w:t>Felis lynx L</w:t>
      </w:r>
      <w:r w:rsidRPr="00215473">
        <w:rPr>
          <w:color w:val="auto"/>
          <w:sz w:val="28"/>
          <w:szCs w:val="28"/>
        </w:rPr>
        <w:t>.</w:t>
      </w:r>
      <w:r w:rsidRPr="00215473">
        <w:rPr>
          <w:iCs/>
          <w:color w:val="auto"/>
          <w:sz w:val="28"/>
          <w:szCs w:val="28"/>
        </w:rPr>
        <w:t>), кабан (</w:t>
      </w:r>
      <w:r w:rsidRPr="00215473">
        <w:rPr>
          <w:i/>
          <w:color w:val="auto"/>
          <w:sz w:val="28"/>
          <w:szCs w:val="28"/>
        </w:rPr>
        <w:t>Sus scrofa L</w:t>
      </w:r>
      <w:r w:rsidRPr="00215473">
        <w:rPr>
          <w:color w:val="auto"/>
          <w:sz w:val="28"/>
          <w:szCs w:val="28"/>
        </w:rPr>
        <w:t>.</w:t>
      </w:r>
      <w:r w:rsidRPr="00215473">
        <w:rPr>
          <w:iCs/>
          <w:color w:val="auto"/>
          <w:sz w:val="28"/>
          <w:szCs w:val="28"/>
        </w:rPr>
        <w:t>), косуля европейская (</w:t>
      </w:r>
      <w:r w:rsidRPr="00215473">
        <w:rPr>
          <w:i/>
          <w:color w:val="auto"/>
          <w:sz w:val="28"/>
          <w:szCs w:val="28"/>
        </w:rPr>
        <w:t>Capreolus capreolus L</w:t>
      </w:r>
      <w:r w:rsidRPr="00215473">
        <w:rPr>
          <w:color w:val="auto"/>
          <w:sz w:val="28"/>
          <w:szCs w:val="28"/>
        </w:rPr>
        <w:t>.</w:t>
      </w:r>
      <w:r w:rsidRPr="00215473">
        <w:rPr>
          <w:iCs/>
          <w:color w:val="auto"/>
          <w:sz w:val="28"/>
          <w:szCs w:val="28"/>
        </w:rPr>
        <w:t>), лось (</w:t>
      </w:r>
      <w:r w:rsidRPr="00215473">
        <w:rPr>
          <w:i/>
          <w:color w:val="auto"/>
          <w:sz w:val="28"/>
          <w:szCs w:val="28"/>
        </w:rPr>
        <w:t>Alces alces L</w:t>
      </w:r>
      <w:r w:rsidRPr="00215473">
        <w:rPr>
          <w:color w:val="auto"/>
          <w:sz w:val="28"/>
          <w:szCs w:val="28"/>
        </w:rPr>
        <w:t>.</w:t>
      </w:r>
      <w:r w:rsidRPr="00215473">
        <w:rPr>
          <w:iCs/>
          <w:color w:val="auto"/>
          <w:sz w:val="28"/>
          <w:szCs w:val="28"/>
        </w:rPr>
        <w:t>).</w:t>
      </w:r>
    </w:p>
    <w:p w:rsidR="00792D0B" w:rsidRPr="00215473" w:rsidRDefault="00792D0B" w:rsidP="00792D0B">
      <w:pPr>
        <w:pStyle w:val="Default"/>
        <w:rPr>
          <w:iCs/>
          <w:color w:val="auto"/>
          <w:sz w:val="28"/>
          <w:szCs w:val="28"/>
        </w:rPr>
      </w:pPr>
      <w:r w:rsidRPr="00215473">
        <w:rPr>
          <w:iCs/>
          <w:color w:val="auto"/>
          <w:sz w:val="28"/>
          <w:szCs w:val="28"/>
        </w:rPr>
        <w:t>Среди охотничьих видов птиц встречаются следующие: кряква (</w:t>
      </w:r>
      <w:r w:rsidRPr="00215473">
        <w:rPr>
          <w:i/>
          <w:color w:val="auto"/>
          <w:sz w:val="28"/>
          <w:szCs w:val="28"/>
        </w:rPr>
        <w:t>Anas platyrhynchos L</w:t>
      </w:r>
      <w:r w:rsidRPr="00215473">
        <w:rPr>
          <w:color w:val="auto"/>
          <w:sz w:val="28"/>
          <w:szCs w:val="28"/>
        </w:rPr>
        <w:t>.</w:t>
      </w:r>
      <w:r w:rsidRPr="00215473">
        <w:rPr>
          <w:iCs/>
          <w:color w:val="auto"/>
          <w:sz w:val="28"/>
          <w:szCs w:val="28"/>
        </w:rPr>
        <w:t>), чирок-трескунок (</w:t>
      </w:r>
      <w:r w:rsidRPr="00215473">
        <w:rPr>
          <w:i/>
          <w:color w:val="auto"/>
          <w:sz w:val="28"/>
          <w:szCs w:val="28"/>
        </w:rPr>
        <w:t>Anas querquedula Garganey</w:t>
      </w:r>
      <w:r w:rsidRPr="00215473">
        <w:rPr>
          <w:iCs/>
          <w:color w:val="auto"/>
          <w:sz w:val="28"/>
          <w:szCs w:val="28"/>
        </w:rPr>
        <w:t>), обыкновенный гоголь (</w:t>
      </w:r>
      <w:r w:rsidRPr="00215473">
        <w:rPr>
          <w:i/>
          <w:color w:val="auto"/>
          <w:sz w:val="28"/>
          <w:szCs w:val="28"/>
        </w:rPr>
        <w:t>Bucephala clangula L</w:t>
      </w:r>
      <w:r w:rsidRPr="00215473">
        <w:rPr>
          <w:color w:val="auto"/>
          <w:sz w:val="28"/>
          <w:szCs w:val="28"/>
        </w:rPr>
        <w:t>.</w:t>
      </w:r>
      <w:r w:rsidRPr="00215473">
        <w:rPr>
          <w:iCs/>
          <w:color w:val="auto"/>
          <w:sz w:val="28"/>
          <w:szCs w:val="28"/>
        </w:rPr>
        <w:t>), глухарь (</w:t>
      </w:r>
      <w:r w:rsidRPr="00215473">
        <w:rPr>
          <w:i/>
          <w:color w:val="auto"/>
          <w:sz w:val="28"/>
          <w:szCs w:val="28"/>
        </w:rPr>
        <w:t>Tetrao urogallus L.</w:t>
      </w:r>
      <w:r w:rsidRPr="00215473">
        <w:rPr>
          <w:iCs/>
          <w:color w:val="auto"/>
          <w:sz w:val="28"/>
          <w:szCs w:val="28"/>
        </w:rPr>
        <w:t>), рябчик (</w:t>
      </w:r>
      <w:r w:rsidRPr="00215473">
        <w:rPr>
          <w:i/>
          <w:color w:val="auto"/>
          <w:sz w:val="28"/>
          <w:szCs w:val="28"/>
        </w:rPr>
        <w:t>Bonasa bonasia L</w:t>
      </w:r>
      <w:r w:rsidRPr="00215473">
        <w:rPr>
          <w:color w:val="auto"/>
          <w:sz w:val="28"/>
          <w:szCs w:val="28"/>
        </w:rPr>
        <w:t>.</w:t>
      </w:r>
      <w:r w:rsidRPr="00215473">
        <w:rPr>
          <w:iCs/>
          <w:color w:val="auto"/>
          <w:sz w:val="28"/>
          <w:szCs w:val="28"/>
        </w:rPr>
        <w:t>), тетерев (</w:t>
      </w:r>
      <w:r w:rsidRPr="00215473">
        <w:rPr>
          <w:i/>
          <w:color w:val="auto"/>
          <w:sz w:val="28"/>
          <w:szCs w:val="28"/>
        </w:rPr>
        <w:t>Lyrurus tetrix L.</w:t>
      </w:r>
      <w:r w:rsidRPr="00215473">
        <w:rPr>
          <w:i/>
          <w:iCs/>
          <w:color w:val="auto"/>
          <w:sz w:val="28"/>
          <w:szCs w:val="28"/>
        </w:rPr>
        <w:t>),</w:t>
      </w:r>
      <w:r w:rsidRPr="00215473">
        <w:rPr>
          <w:iCs/>
          <w:color w:val="auto"/>
          <w:sz w:val="28"/>
          <w:szCs w:val="28"/>
        </w:rPr>
        <w:t xml:space="preserve"> лысуха (</w:t>
      </w:r>
      <w:r w:rsidRPr="00215473">
        <w:rPr>
          <w:i/>
          <w:color w:val="auto"/>
          <w:sz w:val="28"/>
          <w:szCs w:val="28"/>
        </w:rPr>
        <w:t>Fulica atra L</w:t>
      </w:r>
      <w:r w:rsidRPr="00215473">
        <w:rPr>
          <w:color w:val="auto"/>
          <w:sz w:val="28"/>
          <w:szCs w:val="28"/>
        </w:rPr>
        <w:t>.</w:t>
      </w:r>
      <w:r w:rsidRPr="00215473">
        <w:rPr>
          <w:iCs/>
          <w:color w:val="auto"/>
          <w:sz w:val="28"/>
          <w:szCs w:val="28"/>
        </w:rPr>
        <w:t>), коростель (</w:t>
      </w:r>
      <w:r w:rsidRPr="00215473">
        <w:rPr>
          <w:i/>
          <w:color w:val="auto"/>
          <w:sz w:val="28"/>
          <w:szCs w:val="28"/>
        </w:rPr>
        <w:t>Crex crex L</w:t>
      </w:r>
      <w:r w:rsidRPr="00215473">
        <w:rPr>
          <w:color w:val="auto"/>
          <w:sz w:val="28"/>
          <w:szCs w:val="28"/>
        </w:rPr>
        <w:t>.</w:t>
      </w:r>
      <w:r w:rsidRPr="00215473">
        <w:rPr>
          <w:iCs/>
          <w:color w:val="auto"/>
          <w:sz w:val="28"/>
          <w:szCs w:val="28"/>
        </w:rPr>
        <w:t>), вальдшнеп (</w:t>
      </w:r>
      <w:r w:rsidRPr="00215473">
        <w:rPr>
          <w:i/>
          <w:color w:val="auto"/>
          <w:sz w:val="28"/>
          <w:szCs w:val="28"/>
        </w:rPr>
        <w:t>Scolopax rusticola L</w:t>
      </w:r>
      <w:r w:rsidRPr="00215473">
        <w:rPr>
          <w:color w:val="auto"/>
          <w:sz w:val="28"/>
          <w:szCs w:val="28"/>
        </w:rPr>
        <w:t>.</w:t>
      </w:r>
      <w:r w:rsidRPr="00215473">
        <w:rPr>
          <w:iCs/>
          <w:color w:val="auto"/>
          <w:sz w:val="28"/>
          <w:szCs w:val="28"/>
        </w:rPr>
        <w:t>), бекас (</w:t>
      </w:r>
      <w:r w:rsidRPr="00215473">
        <w:rPr>
          <w:i/>
          <w:color w:val="auto"/>
          <w:sz w:val="28"/>
          <w:szCs w:val="28"/>
        </w:rPr>
        <w:t>Gallinago gallinago L</w:t>
      </w:r>
      <w:r w:rsidRPr="00215473">
        <w:rPr>
          <w:color w:val="auto"/>
          <w:sz w:val="28"/>
          <w:szCs w:val="28"/>
        </w:rPr>
        <w:t>.</w:t>
      </w:r>
      <w:r w:rsidRPr="00215473">
        <w:rPr>
          <w:iCs/>
          <w:color w:val="auto"/>
          <w:sz w:val="28"/>
          <w:szCs w:val="28"/>
        </w:rPr>
        <w:t>). В лесах много дятлов, клестов, поползней, кукушек, сорок, синиц, дроздов, чижей, зябликов, снегирей, иволг и даже соловьев. Из хищных встречаются ястребы, совы, филины. Аисты, журавли и цапли встречаются редко.</w:t>
      </w:r>
    </w:p>
    <w:p w:rsidR="00792D0B" w:rsidRDefault="00792D0B" w:rsidP="00792D0B">
      <w:pPr>
        <w:pStyle w:val="Default"/>
        <w:rPr>
          <w:iCs/>
          <w:color w:val="auto"/>
          <w:sz w:val="28"/>
          <w:szCs w:val="28"/>
        </w:rPr>
      </w:pPr>
      <w:r w:rsidRPr="00215473">
        <w:rPr>
          <w:iCs/>
          <w:color w:val="auto"/>
          <w:sz w:val="28"/>
          <w:szCs w:val="28"/>
        </w:rPr>
        <w:t>Самые распространенные виды рыб: окунь (</w:t>
      </w:r>
      <w:r w:rsidRPr="00215473">
        <w:rPr>
          <w:i/>
          <w:color w:val="auto"/>
          <w:sz w:val="28"/>
          <w:szCs w:val="28"/>
        </w:rPr>
        <w:t>Perca fluviatilis L</w:t>
      </w:r>
      <w:r w:rsidRPr="00215473">
        <w:rPr>
          <w:color w:val="auto"/>
          <w:sz w:val="28"/>
          <w:szCs w:val="28"/>
        </w:rPr>
        <w:t>.</w:t>
      </w:r>
      <w:r w:rsidRPr="00215473">
        <w:rPr>
          <w:iCs/>
          <w:color w:val="auto"/>
          <w:sz w:val="28"/>
          <w:szCs w:val="28"/>
        </w:rPr>
        <w:t>), судак (</w:t>
      </w:r>
      <w:r w:rsidRPr="00215473">
        <w:rPr>
          <w:i/>
          <w:iCs/>
          <w:color w:val="auto"/>
          <w:sz w:val="28"/>
          <w:szCs w:val="28"/>
        </w:rPr>
        <w:t>Sander lucioperca L</w:t>
      </w:r>
      <w:r w:rsidRPr="00215473">
        <w:rPr>
          <w:iCs/>
          <w:color w:val="auto"/>
          <w:sz w:val="28"/>
          <w:szCs w:val="28"/>
        </w:rPr>
        <w:t>.), лещь (</w:t>
      </w:r>
      <w:r w:rsidRPr="00215473">
        <w:rPr>
          <w:i/>
          <w:color w:val="auto"/>
          <w:sz w:val="28"/>
          <w:szCs w:val="28"/>
        </w:rPr>
        <w:t>Abramis brama L</w:t>
      </w:r>
      <w:r w:rsidRPr="00215473">
        <w:rPr>
          <w:color w:val="auto"/>
          <w:sz w:val="28"/>
          <w:szCs w:val="28"/>
        </w:rPr>
        <w:t>.),</w:t>
      </w:r>
      <w:r w:rsidRPr="00215473">
        <w:rPr>
          <w:iCs/>
          <w:color w:val="auto"/>
          <w:sz w:val="28"/>
          <w:szCs w:val="28"/>
        </w:rPr>
        <w:t xml:space="preserve"> карась (</w:t>
      </w:r>
      <w:r w:rsidRPr="00215473">
        <w:rPr>
          <w:i/>
          <w:iCs/>
          <w:color w:val="auto"/>
          <w:sz w:val="28"/>
          <w:szCs w:val="28"/>
        </w:rPr>
        <w:t>Carassius carassius L</w:t>
      </w:r>
      <w:r w:rsidRPr="00215473">
        <w:rPr>
          <w:iCs/>
          <w:color w:val="auto"/>
          <w:sz w:val="28"/>
          <w:szCs w:val="28"/>
        </w:rPr>
        <w:t>.), щука (</w:t>
      </w:r>
      <w:r w:rsidRPr="00215473">
        <w:rPr>
          <w:i/>
          <w:iCs/>
          <w:color w:val="auto"/>
          <w:sz w:val="28"/>
          <w:szCs w:val="28"/>
        </w:rPr>
        <w:t>Esox lucius L.</w:t>
      </w:r>
      <w:r w:rsidRPr="00215473">
        <w:rPr>
          <w:iCs/>
          <w:color w:val="auto"/>
          <w:sz w:val="28"/>
          <w:szCs w:val="28"/>
        </w:rPr>
        <w:t xml:space="preserve">), плотва </w:t>
      </w:r>
      <w:r w:rsidRPr="00215473">
        <w:rPr>
          <w:color w:val="auto"/>
          <w:sz w:val="28"/>
          <w:szCs w:val="28"/>
        </w:rPr>
        <w:t>(</w:t>
      </w:r>
      <w:r w:rsidRPr="00215473">
        <w:rPr>
          <w:i/>
          <w:color w:val="auto"/>
          <w:sz w:val="28"/>
          <w:szCs w:val="28"/>
        </w:rPr>
        <w:t>Rutilus rutilus L.</w:t>
      </w:r>
      <w:r w:rsidRPr="00215473">
        <w:rPr>
          <w:color w:val="auto"/>
          <w:sz w:val="28"/>
          <w:szCs w:val="28"/>
        </w:rPr>
        <w:t>), ёрш</w:t>
      </w:r>
      <w:r w:rsidRPr="00215473">
        <w:rPr>
          <w:iCs/>
          <w:color w:val="auto"/>
          <w:sz w:val="28"/>
          <w:szCs w:val="28"/>
        </w:rPr>
        <w:t xml:space="preserve"> (</w:t>
      </w:r>
      <w:r w:rsidRPr="00215473">
        <w:rPr>
          <w:i/>
          <w:iCs/>
          <w:color w:val="auto"/>
          <w:sz w:val="28"/>
          <w:szCs w:val="28"/>
        </w:rPr>
        <w:t xml:space="preserve">Gymnocephalus cernuus </w:t>
      </w:r>
      <w:r w:rsidRPr="00215473">
        <w:rPr>
          <w:i/>
          <w:color w:val="auto"/>
          <w:sz w:val="28"/>
          <w:szCs w:val="28"/>
        </w:rPr>
        <w:t>L</w:t>
      </w:r>
      <w:r w:rsidRPr="00215473">
        <w:rPr>
          <w:color w:val="auto"/>
          <w:sz w:val="28"/>
          <w:szCs w:val="28"/>
        </w:rPr>
        <w:t>.</w:t>
      </w:r>
      <w:r w:rsidRPr="00215473">
        <w:rPr>
          <w:iCs/>
          <w:color w:val="auto"/>
          <w:sz w:val="28"/>
          <w:szCs w:val="28"/>
        </w:rPr>
        <w:t>), налим (</w:t>
      </w:r>
      <w:r w:rsidRPr="00215473">
        <w:rPr>
          <w:i/>
          <w:iCs/>
          <w:color w:val="auto"/>
          <w:sz w:val="28"/>
          <w:szCs w:val="28"/>
        </w:rPr>
        <w:t xml:space="preserve">Lota lota </w:t>
      </w:r>
      <w:r w:rsidRPr="00215473">
        <w:rPr>
          <w:i/>
          <w:color w:val="auto"/>
          <w:sz w:val="28"/>
          <w:szCs w:val="28"/>
        </w:rPr>
        <w:t>L</w:t>
      </w:r>
      <w:r w:rsidRPr="00215473">
        <w:rPr>
          <w:color w:val="auto"/>
          <w:sz w:val="28"/>
          <w:szCs w:val="28"/>
        </w:rPr>
        <w:t>.</w:t>
      </w:r>
      <w:r w:rsidRPr="00215473">
        <w:rPr>
          <w:iCs/>
          <w:color w:val="auto"/>
          <w:sz w:val="28"/>
          <w:szCs w:val="28"/>
        </w:rPr>
        <w:t>), сом (</w:t>
      </w:r>
      <w:r w:rsidRPr="00215473">
        <w:rPr>
          <w:i/>
          <w:iCs/>
          <w:color w:val="auto"/>
          <w:sz w:val="28"/>
          <w:szCs w:val="28"/>
        </w:rPr>
        <w:t xml:space="preserve">Silurus glanis </w:t>
      </w:r>
      <w:r w:rsidRPr="00215473">
        <w:rPr>
          <w:i/>
          <w:color w:val="auto"/>
          <w:sz w:val="28"/>
          <w:szCs w:val="28"/>
        </w:rPr>
        <w:t>L</w:t>
      </w:r>
      <w:r w:rsidRPr="00215473">
        <w:rPr>
          <w:color w:val="auto"/>
          <w:sz w:val="28"/>
          <w:szCs w:val="28"/>
        </w:rPr>
        <w:t>.</w:t>
      </w:r>
      <w:r w:rsidRPr="00215473">
        <w:rPr>
          <w:iCs/>
          <w:color w:val="auto"/>
          <w:sz w:val="28"/>
          <w:szCs w:val="28"/>
        </w:rPr>
        <w:t>), сиг (</w:t>
      </w:r>
      <w:r w:rsidRPr="00215473">
        <w:rPr>
          <w:i/>
          <w:iCs/>
          <w:color w:val="auto"/>
          <w:sz w:val="28"/>
          <w:szCs w:val="28"/>
        </w:rPr>
        <w:t xml:space="preserve">Coregonus lavaretus </w:t>
      </w:r>
      <w:r w:rsidRPr="00215473">
        <w:rPr>
          <w:i/>
          <w:color w:val="auto"/>
          <w:sz w:val="28"/>
          <w:szCs w:val="28"/>
        </w:rPr>
        <w:t>L</w:t>
      </w:r>
      <w:r w:rsidRPr="00215473">
        <w:rPr>
          <w:color w:val="auto"/>
          <w:sz w:val="28"/>
          <w:szCs w:val="28"/>
        </w:rPr>
        <w:t>.</w:t>
      </w:r>
      <w:r w:rsidRPr="00215473">
        <w:rPr>
          <w:iCs/>
          <w:color w:val="auto"/>
          <w:sz w:val="28"/>
          <w:szCs w:val="28"/>
        </w:rPr>
        <w:t>).</w:t>
      </w:r>
    </w:p>
    <w:p w:rsidR="005562B3" w:rsidRPr="00215473" w:rsidRDefault="005562B3" w:rsidP="00217A9B">
      <w:pPr>
        <w:pStyle w:val="Default"/>
        <w:numPr>
          <w:ilvl w:val="1"/>
          <w:numId w:val="4"/>
        </w:numPr>
        <w:spacing w:before="240"/>
        <w:ind w:hanging="720"/>
        <w:outlineLvl w:val="1"/>
        <w:rPr>
          <w:iCs/>
          <w:color w:val="auto"/>
          <w:sz w:val="28"/>
          <w:szCs w:val="28"/>
        </w:rPr>
      </w:pPr>
      <w:bookmarkStart w:id="11" w:name="_Toc472893334"/>
      <w:bookmarkStart w:id="12" w:name="_Toc473146021"/>
      <w:r w:rsidRPr="00215473">
        <w:rPr>
          <w:b/>
          <w:bCs/>
          <w:color w:val="auto"/>
          <w:sz w:val="28"/>
          <w:szCs w:val="28"/>
        </w:rPr>
        <w:t>Характеристика социально-экономических условий</w:t>
      </w:r>
      <w:bookmarkEnd w:id="11"/>
      <w:bookmarkEnd w:id="12"/>
    </w:p>
    <w:p w:rsidR="00270FBE" w:rsidRPr="00215473" w:rsidRDefault="00270FBE" w:rsidP="00357368">
      <w:pPr>
        <w:pStyle w:val="Default"/>
        <w:rPr>
          <w:iCs/>
          <w:color w:val="auto"/>
          <w:sz w:val="28"/>
          <w:szCs w:val="28"/>
        </w:rPr>
      </w:pPr>
      <w:r w:rsidRPr="00215473">
        <w:rPr>
          <w:iCs/>
          <w:color w:val="auto"/>
          <w:sz w:val="28"/>
          <w:szCs w:val="28"/>
        </w:rPr>
        <w:t>В состав района входят 15 муниципальных образований – 2 городских и 13 сельских поселений, из них: Лужское и Толмачевское - городские; Володарское, Волошовское, Дзержинское, Заклинское, Мшинское, Оредежское, Осьминское, Ретюнское, Серебрянское, Скребловское, Тесовско</w:t>
      </w:r>
      <w:r w:rsidR="006759C3">
        <w:rPr>
          <w:iCs/>
          <w:color w:val="auto"/>
          <w:sz w:val="28"/>
          <w:szCs w:val="28"/>
        </w:rPr>
        <w:t>е, Торковичское и Ям-Тесовское −</w:t>
      </w:r>
      <w:r w:rsidRPr="00215473">
        <w:rPr>
          <w:iCs/>
          <w:color w:val="auto"/>
          <w:sz w:val="28"/>
          <w:szCs w:val="28"/>
        </w:rPr>
        <w:t xml:space="preserve"> сельские поселения.</w:t>
      </w:r>
    </w:p>
    <w:p w:rsidR="00270FBE" w:rsidRPr="00215473" w:rsidRDefault="00270FBE" w:rsidP="00270FBE">
      <w:pPr>
        <w:pStyle w:val="Default"/>
        <w:rPr>
          <w:iCs/>
          <w:color w:val="auto"/>
          <w:sz w:val="28"/>
          <w:szCs w:val="28"/>
        </w:rPr>
      </w:pPr>
      <w:r w:rsidRPr="00215473">
        <w:rPr>
          <w:iCs/>
          <w:color w:val="auto"/>
          <w:sz w:val="28"/>
          <w:szCs w:val="28"/>
        </w:rPr>
        <w:t>Город Луга является крупным трансп</w:t>
      </w:r>
      <w:r w:rsidR="00094BD6" w:rsidRPr="00215473">
        <w:rPr>
          <w:iCs/>
          <w:color w:val="auto"/>
          <w:sz w:val="28"/>
          <w:szCs w:val="28"/>
        </w:rPr>
        <w:t xml:space="preserve">ортным узлом, расположен в 140 </w:t>
      </w:r>
      <w:r w:rsidRPr="00215473">
        <w:rPr>
          <w:iCs/>
          <w:color w:val="auto"/>
          <w:sz w:val="28"/>
          <w:szCs w:val="28"/>
        </w:rPr>
        <w:t>к</w:t>
      </w:r>
      <w:r w:rsidR="00094BD6" w:rsidRPr="00215473">
        <w:rPr>
          <w:iCs/>
          <w:color w:val="auto"/>
          <w:sz w:val="28"/>
          <w:szCs w:val="28"/>
        </w:rPr>
        <w:t>м</w:t>
      </w:r>
      <w:r w:rsidRPr="00215473">
        <w:rPr>
          <w:iCs/>
          <w:color w:val="auto"/>
          <w:sz w:val="28"/>
          <w:szCs w:val="28"/>
        </w:rPr>
        <w:t xml:space="preserve"> от Санкт-Петербурга на шоссейной трассе и железной дороге, связывающей крупнейшие регионы: российский северо-западный, украинско-белорусский, страны Балтии.</w:t>
      </w:r>
    </w:p>
    <w:p w:rsidR="00270FBE" w:rsidRPr="00215473" w:rsidRDefault="00270FBE" w:rsidP="00270FBE">
      <w:pPr>
        <w:pStyle w:val="Default"/>
        <w:rPr>
          <w:iCs/>
          <w:color w:val="auto"/>
          <w:sz w:val="28"/>
          <w:szCs w:val="28"/>
        </w:rPr>
      </w:pPr>
      <w:r w:rsidRPr="00215473">
        <w:rPr>
          <w:iCs/>
          <w:color w:val="auto"/>
          <w:sz w:val="28"/>
          <w:szCs w:val="28"/>
        </w:rPr>
        <w:t>Площадь района – 600</w:t>
      </w:r>
      <w:r w:rsidR="006759C3">
        <w:rPr>
          <w:iCs/>
          <w:color w:val="auto"/>
          <w:sz w:val="28"/>
          <w:szCs w:val="28"/>
        </w:rPr>
        <w:t xml:space="preserve"> </w:t>
      </w:r>
      <w:r w:rsidRPr="00215473">
        <w:rPr>
          <w:iCs/>
          <w:color w:val="auto"/>
          <w:sz w:val="28"/>
          <w:szCs w:val="28"/>
        </w:rPr>
        <w:t>644 га, в том числе, земли сельскохозяйственного назначения 224</w:t>
      </w:r>
      <w:r w:rsidR="006759C3">
        <w:rPr>
          <w:iCs/>
          <w:color w:val="auto"/>
          <w:sz w:val="28"/>
          <w:szCs w:val="28"/>
        </w:rPr>
        <w:t xml:space="preserve"> </w:t>
      </w:r>
      <w:r w:rsidRPr="00215473">
        <w:rPr>
          <w:iCs/>
          <w:color w:val="auto"/>
          <w:sz w:val="28"/>
          <w:szCs w:val="28"/>
        </w:rPr>
        <w:t>647 га, из них сельскохозяйственные угодья занимают 83</w:t>
      </w:r>
      <w:r w:rsidR="006759C3">
        <w:rPr>
          <w:iCs/>
          <w:color w:val="auto"/>
          <w:sz w:val="28"/>
          <w:szCs w:val="28"/>
        </w:rPr>
        <w:t xml:space="preserve"> </w:t>
      </w:r>
      <w:r w:rsidRPr="00215473">
        <w:rPr>
          <w:iCs/>
          <w:color w:val="auto"/>
          <w:sz w:val="28"/>
          <w:szCs w:val="28"/>
        </w:rPr>
        <w:t>734 га. Леса расположены на 235</w:t>
      </w:r>
      <w:r w:rsidR="006759C3">
        <w:rPr>
          <w:iCs/>
          <w:color w:val="auto"/>
          <w:sz w:val="28"/>
          <w:szCs w:val="28"/>
        </w:rPr>
        <w:t xml:space="preserve"> </w:t>
      </w:r>
      <w:r w:rsidRPr="00215473">
        <w:rPr>
          <w:iCs/>
          <w:color w:val="auto"/>
          <w:sz w:val="28"/>
          <w:szCs w:val="28"/>
        </w:rPr>
        <w:t>466 га, земли промышленности, транспорта, связи, радиовещания, телевидения, информатики, энергетики, обороны и иного назначения занимают 104</w:t>
      </w:r>
      <w:r w:rsidR="006759C3">
        <w:rPr>
          <w:iCs/>
          <w:color w:val="auto"/>
          <w:sz w:val="28"/>
          <w:szCs w:val="28"/>
        </w:rPr>
        <w:t xml:space="preserve"> </w:t>
      </w:r>
      <w:r w:rsidRPr="00215473">
        <w:rPr>
          <w:iCs/>
          <w:color w:val="auto"/>
          <w:sz w:val="28"/>
          <w:szCs w:val="28"/>
        </w:rPr>
        <w:t>901 га.</w:t>
      </w:r>
    </w:p>
    <w:p w:rsidR="00270FBE" w:rsidRPr="00215473" w:rsidRDefault="00270FBE" w:rsidP="00357368">
      <w:pPr>
        <w:pStyle w:val="Default"/>
        <w:rPr>
          <w:iCs/>
          <w:color w:val="auto"/>
          <w:sz w:val="28"/>
          <w:szCs w:val="28"/>
        </w:rPr>
      </w:pPr>
      <w:r w:rsidRPr="00215473">
        <w:rPr>
          <w:iCs/>
          <w:color w:val="auto"/>
          <w:sz w:val="28"/>
          <w:szCs w:val="28"/>
        </w:rPr>
        <w:t>Численность населения Лужского муниципального ра</w:t>
      </w:r>
      <w:r w:rsidR="006759C3">
        <w:rPr>
          <w:iCs/>
          <w:color w:val="auto"/>
          <w:sz w:val="28"/>
          <w:szCs w:val="28"/>
        </w:rPr>
        <w:t xml:space="preserve">йона на 1 января 2016 года – 75 </w:t>
      </w:r>
      <w:r w:rsidRPr="00215473">
        <w:rPr>
          <w:iCs/>
          <w:color w:val="auto"/>
          <w:sz w:val="28"/>
          <w:szCs w:val="28"/>
        </w:rPr>
        <w:t xml:space="preserve">010 человек. </w:t>
      </w:r>
      <w:r w:rsidR="00A842DB" w:rsidRPr="00215473">
        <w:rPr>
          <w:color w:val="auto"/>
          <w:sz w:val="28"/>
          <w:szCs w:val="28"/>
        </w:rPr>
        <w:t xml:space="preserve">Демографическая ситуация характеризуется естественной убылью населения. В городских условиях (город </w:t>
      </w:r>
      <w:hyperlink r:id="rId14" w:tooltip="Луга" w:history="1">
        <w:r w:rsidR="00A842DB" w:rsidRPr="00215473">
          <w:rPr>
            <w:rStyle w:val="ab"/>
            <w:color w:val="auto"/>
            <w:sz w:val="28"/>
            <w:szCs w:val="28"/>
            <w:u w:val="none"/>
          </w:rPr>
          <w:t>Луга</w:t>
        </w:r>
      </w:hyperlink>
      <w:r w:rsidR="00A842DB" w:rsidRPr="00215473">
        <w:rPr>
          <w:color w:val="auto"/>
          <w:sz w:val="28"/>
          <w:szCs w:val="28"/>
        </w:rPr>
        <w:t xml:space="preserve"> и городской посёлок </w:t>
      </w:r>
      <w:hyperlink r:id="rId15" w:tooltip="Толмачёво (Ленинградская область)" w:history="1">
        <w:r w:rsidR="00A842DB" w:rsidRPr="00215473">
          <w:rPr>
            <w:rStyle w:val="ab"/>
            <w:color w:val="auto"/>
            <w:sz w:val="28"/>
            <w:szCs w:val="28"/>
            <w:u w:val="none"/>
          </w:rPr>
          <w:t>Толмачёво</w:t>
        </w:r>
      </w:hyperlink>
      <w:r w:rsidR="00A842DB" w:rsidRPr="00215473">
        <w:rPr>
          <w:color w:val="auto"/>
          <w:sz w:val="28"/>
          <w:szCs w:val="28"/>
        </w:rPr>
        <w:t xml:space="preserve">) проживают 52,11 % населения района. </w:t>
      </w:r>
      <w:r w:rsidRPr="00215473">
        <w:rPr>
          <w:iCs/>
          <w:color w:val="auto"/>
          <w:sz w:val="28"/>
          <w:szCs w:val="28"/>
        </w:rPr>
        <w:t>Среднесписочная численность работающих на крупных и средних предприятиях района за 2015 год составила 10 574 человека.</w:t>
      </w:r>
    </w:p>
    <w:p w:rsidR="00357368" w:rsidRPr="00215473" w:rsidRDefault="00215473" w:rsidP="00357368">
      <w:pPr>
        <w:pStyle w:val="Default"/>
        <w:rPr>
          <w:iCs/>
          <w:color w:val="auto"/>
          <w:sz w:val="28"/>
          <w:szCs w:val="28"/>
        </w:rPr>
      </w:pPr>
      <w:r>
        <w:rPr>
          <w:iCs/>
          <w:color w:val="auto"/>
          <w:sz w:val="28"/>
          <w:szCs w:val="28"/>
        </w:rPr>
        <w:lastRenderedPageBreak/>
        <w:t xml:space="preserve">Ведущими отраслями экономики </w:t>
      </w:r>
      <w:r w:rsidR="00357368" w:rsidRPr="00215473">
        <w:rPr>
          <w:iCs/>
          <w:color w:val="auto"/>
          <w:sz w:val="28"/>
          <w:szCs w:val="28"/>
        </w:rPr>
        <w:t>муниципального района, являются: оптовая и розничная торговля (</w:t>
      </w:r>
      <w:r>
        <w:rPr>
          <w:iCs/>
          <w:color w:val="auto"/>
          <w:sz w:val="28"/>
          <w:szCs w:val="28"/>
        </w:rPr>
        <w:t xml:space="preserve">74,7 % </w:t>
      </w:r>
      <w:r w:rsidR="00357368" w:rsidRPr="00215473">
        <w:rPr>
          <w:iCs/>
          <w:color w:val="auto"/>
          <w:sz w:val="28"/>
          <w:szCs w:val="28"/>
        </w:rPr>
        <w:t>), промышленность (1</w:t>
      </w:r>
      <w:r>
        <w:rPr>
          <w:iCs/>
          <w:color w:val="auto"/>
          <w:sz w:val="28"/>
          <w:szCs w:val="28"/>
        </w:rPr>
        <w:t>9,0%</w:t>
      </w:r>
      <w:r w:rsidR="00357368" w:rsidRPr="00215473">
        <w:rPr>
          <w:iCs/>
          <w:color w:val="auto"/>
          <w:sz w:val="28"/>
          <w:szCs w:val="28"/>
        </w:rPr>
        <w:t>) и сельск</w:t>
      </w:r>
      <w:r w:rsidR="00727ABC" w:rsidRPr="00215473">
        <w:rPr>
          <w:iCs/>
          <w:color w:val="auto"/>
          <w:sz w:val="28"/>
          <w:szCs w:val="28"/>
        </w:rPr>
        <w:t>ое хозяйство (3,0%</w:t>
      </w:r>
      <w:r w:rsidR="00357368" w:rsidRPr="00215473">
        <w:rPr>
          <w:iCs/>
          <w:color w:val="auto"/>
          <w:sz w:val="28"/>
          <w:szCs w:val="28"/>
        </w:rPr>
        <w:t xml:space="preserve">). </w:t>
      </w:r>
      <w:r w:rsidR="00727ABC" w:rsidRPr="00215473">
        <w:rPr>
          <w:iCs/>
          <w:color w:val="auto"/>
          <w:sz w:val="28"/>
          <w:szCs w:val="28"/>
        </w:rPr>
        <w:t>Одним из приоритетных направлений развития района является туризм.</w:t>
      </w:r>
    </w:p>
    <w:p w:rsidR="00215473" w:rsidRPr="00217A9B" w:rsidRDefault="00215473" w:rsidP="00217A9B">
      <w:pPr>
        <w:pStyle w:val="a3"/>
        <w:numPr>
          <w:ilvl w:val="2"/>
          <w:numId w:val="4"/>
        </w:numPr>
        <w:spacing w:before="240"/>
        <w:outlineLvl w:val="2"/>
        <w:rPr>
          <w:rFonts w:ascii="Times New Roman" w:eastAsia="Times New Roman" w:hAnsi="Times New Roman" w:cs="Times New Roman"/>
          <w:i/>
          <w:sz w:val="28"/>
          <w:szCs w:val="28"/>
          <w:lang w:val="ru-RU" w:eastAsia="en-CA"/>
        </w:rPr>
      </w:pPr>
      <w:bookmarkStart w:id="13" w:name="_Toc472893335"/>
      <w:bookmarkStart w:id="14" w:name="_Toc473146022"/>
      <w:r w:rsidRPr="00217A9B">
        <w:rPr>
          <w:rFonts w:ascii="Times New Roman" w:eastAsia="Times New Roman" w:hAnsi="Times New Roman" w:cs="Times New Roman"/>
          <w:i/>
          <w:sz w:val="28"/>
          <w:szCs w:val="28"/>
          <w:lang w:val="ru-RU" w:eastAsia="en-CA"/>
        </w:rPr>
        <w:t>Промышленность</w:t>
      </w:r>
      <w:bookmarkEnd w:id="13"/>
      <w:bookmarkEnd w:id="14"/>
    </w:p>
    <w:p w:rsidR="002F3EEB" w:rsidRPr="00215473" w:rsidRDefault="002F3EEB" w:rsidP="00357368">
      <w:pPr>
        <w:spacing w:before="90" w:after="90"/>
        <w:rPr>
          <w:rFonts w:ascii="Times New Roman" w:eastAsia="Times New Roman" w:hAnsi="Times New Roman" w:cs="Times New Roman"/>
          <w:sz w:val="28"/>
          <w:szCs w:val="28"/>
          <w:lang w:val="ru-RU" w:eastAsia="en-CA"/>
        </w:rPr>
      </w:pPr>
      <w:r w:rsidRPr="00215473">
        <w:rPr>
          <w:rFonts w:ascii="Times New Roman" w:eastAsia="Times New Roman" w:hAnsi="Times New Roman" w:cs="Times New Roman"/>
          <w:sz w:val="28"/>
          <w:szCs w:val="28"/>
          <w:lang w:val="ru-RU" w:eastAsia="en-CA"/>
        </w:rPr>
        <w:t xml:space="preserve"> </w:t>
      </w:r>
      <w:r w:rsidR="00357368" w:rsidRPr="00215473">
        <w:rPr>
          <w:rFonts w:ascii="Times New Roman" w:eastAsia="Times New Roman" w:hAnsi="Times New Roman" w:cs="Times New Roman"/>
          <w:sz w:val="28"/>
          <w:szCs w:val="28"/>
          <w:lang w:val="ru-RU" w:eastAsia="en-CA"/>
        </w:rPr>
        <w:t xml:space="preserve">В общей отгрузке товаров собственного производства ведущими отраслями в Лужском районе среди крупных и средних предприятий являются промышленность – 74,5% и сельское хозяйство– 11,8%. </w:t>
      </w:r>
    </w:p>
    <w:p w:rsidR="00357368" w:rsidRPr="00215473" w:rsidRDefault="00357368" w:rsidP="00357368">
      <w:pPr>
        <w:spacing w:before="90" w:after="90"/>
        <w:rPr>
          <w:rFonts w:ascii="Times New Roman" w:eastAsia="Times New Roman" w:hAnsi="Times New Roman" w:cs="Times New Roman"/>
          <w:sz w:val="28"/>
          <w:szCs w:val="28"/>
          <w:lang w:val="ru-RU" w:eastAsia="en-CA"/>
        </w:rPr>
      </w:pPr>
      <w:r w:rsidRPr="00215473">
        <w:rPr>
          <w:rFonts w:ascii="Times New Roman" w:eastAsia="Times New Roman" w:hAnsi="Times New Roman" w:cs="Times New Roman"/>
          <w:sz w:val="28"/>
          <w:szCs w:val="28"/>
          <w:lang w:val="ru-RU" w:eastAsia="en-CA"/>
        </w:rPr>
        <w:t>В районе 11 действующих крупных и средних промышленных предприятий. Это: ОАО «Лужский завод «Белкозин», ОАО «Лужский комбикормовый завод», ПО «Лужский консервный завод», АО «Лужский молочный комбинат», ОАО «Химик», ОАО «Лужский абразивный завод», ПАО «Толмачевский завод железобетонных и металлических конструкций», ООО «Лужское предприятие «Бриз», ООО «Завод БКТП», ООО «Форесия АДП», ООО "Форесия аутомотив девелопмент». Наибольший удельный вес объема выпуска товаров и услуг промышленной продукции наблюдается у предприятий  ОАО «Лужский абразивный завод», ООО «Форесия АДП», ОАО «Лужский комбикормовый завод», ОАО «Химик».</w:t>
      </w:r>
    </w:p>
    <w:p w:rsidR="00215473" w:rsidRPr="00215473" w:rsidRDefault="00357368" w:rsidP="00217A9B">
      <w:pPr>
        <w:pStyle w:val="Default"/>
        <w:numPr>
          <w:ilvl w:val="2"/>
          <w:numId w:val="4"/>
        </w:numPr>
        <w:spacing w:before="240"/>
        <w:outlineLvl w:val="2"/>
        <w:rPr>
          <w:i/>
          <w:iCs/>
          <w:color w:val="auto"/>
          <w:sz w:val="28"/>
          <w:szCs w:val="28"/>
        </w:rPr>
      </w:pPr>
      <w:bookmarkStart w:id="15" w:name="_Toc472893336"/>
      <w:bookmarkStart w:id="16" w:name="_Toc473146023"/>
      <w:r w:rsidRPr="00215473">
        <w:rPr>
          <w:i/>
          <w:iCs/>
          <w:color w:val="auto"/>
          <w:sz w:val="28"/>
          <w:szCs w:val="28"/>
        </w:rPr>
        <w:t>Сельское хозяйство</w:t>
      </w:r>
      <w:bookmarkEnd w:id="15"/>
      <w:bookmarkEnd w:id="16"/>
    </w:p>
    <w:p w:rsidR="005562B3" w:rsidRPr="00215473" w:rsidRDefault="00215473" w:rsidP="00357368">
      <w:pPr>
        <w:pStyle w:val="Default"/>
        <w:rPr>
          <w:iCs/>
          <w:color w:val="auto"/>
          <w:sz w:val="28"/>
          <w:szCs w:val="28"/>
        </w:rPr>
      </w:pPr>
      <w:r>
        <w:rPr>
          <w:iCs/>
          <w:color w:val="auto"/>
          <w:sz w:val="28"/>
          <w:szCs w:val="28"/>
        </w:rPr>
        <w:t xml:space="preserve">Сельское хозяйство </w:t>
      </w:r>
      <w:r w:rsidR="00357368" w:rsidRPr="00215473">
        <w:rPr>
          <w:iCs/>
          <w:color w:val="auto"/>
          <w:sz w:val="28"/>
          <w:szCs w:val="28"/>
        </w:rPr>
        <w:t>Лужского района в 2015 году представлено 18-ю сельскохозяйственными предприятиями</w:t>
      </w:r>
      <w:r>
        <w:rPr>
          <w:iCs/>
          <w:color w:val="auto"/>
          <w:sz w:val="28"/>
          <w:szCs w:val="28"/>
        </w:rPr>
        <w:t>:</w:t>
      </w:r>
      <w:r w:rsidR="00357368" w:rsidRPr="00215473">
        <w:rPr>
          <w:iCs/>
          <w:color w:val="auto"/>
          <w:sz w:val="28"/>
          <w:szCs w:val="28"/>
        </w:rPr>
        <w:t xml:space="preserve"> 5 крупных и средних пре</w:t>
      </w:r>
      <w:r>
        <w:rPr>
          <w:iCs/>
          <w:color w:val="auto"/>
          <w:sz w:val="28"/>
          <w:szCs w:val="28"/>
        </w:rPr>
        <w:t xml:space="preserve">дприятий, 7 малых предприятий, </w:t>
      </w:r>
      <w:r w:rsidR="00357368" w:rsidRPr="00215473">
        <w:rPr>
          <w:iCs/>
          <w:color w:val="auto"/>
          <w:sz w:val="28"/>
          <w:szCs w:val="28"/>
        </w:rPr>
        <w:t>6 микро предприятий. Кроме этого сельскохозяйственную продукцию производят 20 товарных  крестьянских фермерских хозяйств и около 15 тысяч личных подсобных хозяйств граждан.</w:t>
      </w:r>
    </w:p>
    <w:p w:rsidR="00874F16" w:rsidRDefault="002F3EEB" w:rsidP="00217A9B">
      <w:pPr>
        <w:pStyle w:val="Default"/>
        <w:numPr>
          <w:ilvl w:val="2"/>
          <w:numId w:val="4"/>
        </w:numPr>
        <w:spacing w:before="240"/>
        <w:outlineLvl w:val="2"/>
        <w:rPr>
          <w:iCs/>
          <w:color w:val="auto"/>
          <w:sz w:val="28"/>
          <w:szCs w:val="28"/>
        </w:rPr>
      </w:pPr>
      <w:bookmarkStart w:id="17" w:name="_Toc472893337"/>
      <w:bookmarkStart w:id="18" w:name="_Toc473146024"/>
      <w:r w:rsidRPr="00874F16">
        <w:rPr>
          <w:i/>
          <w:iCs/>
          <w:color w:val="auto"/>
          <w:sz w:val="28"/>
          <w:szCs w:val="28"/>
        </w:rPr>
        <w:t>Культура и образование</w:t>
      </w:r>
      <w:bookmarkEnd w:id="17"/>
      <w:bookmarkEnd w:id="18"/>
    </w:p>
    <w:p w:rsidR="00270FBE" w:rsidRPr="00215473" w:rsidRDefault="00270FBE" w:rsidP="00357368">
      <w:pPr>
        <w:pStyle w:val="Default"/>
        <w:rPr>
          <w:iCs/>
          <w:color w:val="auto"/>
          <w:sz w:val="28"/>
          <w:szCs w:val="28"/>
        </w:rPr>
      </w:pPr>
      <w:r w:rsidRPr="00215473">
        <w:rPr>
          <w:iCs/>
          <w:color w:val="auto"/>
          <w:sz w:val="28"/>
          <w:szCs w:val="28"/>
        </w:rPr>
        <w:t>В 2015 году сеть образовательных организаций пополнилась 4 учреждениями дополнительного образования: музыкальная школа им. Римского-Корсакова, Толмачевская музыкальная школа, школа искусств, художественная школа, которые перешли в ведомство отрасли «Образование». Таким образом, в районе 51 муниципальная образовательная организация, в том числе 18 школ (6 городских, 11 сельских, 1 вечерняя школа), 25 дошкольных учреждений (14 городских, 11 сельских), 8 учреждений дополнительного образования детей.</w:t>
      </w:r>
    </w:p>
    <w:p w:rsidR="009B4041" w:rsidRPr="00215473" w:rsidRDefault="004F290A" w:rsidP="00F660D5">
      <w:pPr>
        <w:pStyle w:val="Default"/>
        <w:rPr>
          <w:iCs/>
          <w:color w:val="auto"/>
          <w:sz w:val="28"/>
          <w:szCs w:val="28"/>
        </w:rPr>
      </w:pPr>
      <w:r w:rsidRPr="00215473">
        <w:rPr>
          <w:iCs/>
          <w:color w:val="auto"/>
          <w:sz w:val="28"/>
          <w:szCs w:val="28"/>
        </w:rPr>
        <w:t xml:space="preserve">Сеть учреждений культуры представлена 18 муниципальными юридическими лицами, в состав которых вошли: Киноцентр «Смена», 17 </w:t>
      </w:r>
      <w:r w:rsidRPr="00215473">
        <w:rPr>
          <w:iCs/>
          <w:color w:val="auto"/>
          <w:sz w:val="28"/>
          <w:szCs w:val="28"/>
        </w:rPr>
        <w:lastRenderedPageBreak/>
        <w:t>Домов культуры, 7 сельских клубов,</w:t>
      </w:r>
      <w:r w:rsidR="00B37068" w:rsidRPr="00215473">
        <w:rPr>
          <w:iCs/>
          <w:color w:val="auto"/>
          <w:sz w:val="28"/>
          <w:szCs w:val="28"/>
        </w:rPr>
        <w:t xml:space="preserve"> спортивно-культурный </w:t>
      </w:r>
      <w:r w:rsidRPr="00215473">
        <w:rPr>
          <w:iCs/>
          <w:color w:val="auto"/>
          <w:sz w:val="28"/>
          <w:szCs w:val="28"/>
        </w:rPr>
        <w:t>центр (пос</w:t>
      </w:r>
      <w:r w:rsidR="00E937A7">
        <w:rPr>
          <w:iCs/>
          <w:color w:val="auto"/>
          <w:sz w:val="28"/>
          <w:szCs w:val="28"/>
        </w:rPr>
        <w:t>.</w:t>
      </w:r>
      <w:r w:rsidR="00874F16">
        <w:rPr>
          <w:iCs/>
          <w:color w:val="auto"/>
          <w:sz w:val="28"/>
          <w:szCs w:val="28"/>
        </w:rPr>
        <w:t xml:space="preserve"> Скреблово), 33 библиотеки (в</w:t>
      </w:r>
      <w:r w:rsidRPr="00215473">
        <w:rPr>
          <w:iCs/>
          <w:color w:val="auto"/>
          <w:sz w:val="28"/>
          <w:szCs w:val="28"/>
        </w:rPr>
        <w:t>сего 59 учреждений).</w:t>
      </w:r>
    </w:p>
    <w:p w:rsidR="009E4A40" w:rsidRPr="008E43DF" w:rsidRDefault="009E4A40" w:rsidP="00217A9B">
      <w:pPr>
        <w:pStyle w:val="Default"/>
        <w:numPr>
          <w:ilvl w:val="0"/>
          <w:numId w:val="4"/>
        </w:numPr>
        <w:spacing w:before="360"/>
        <w:ind w:hanging="720"/>
        <w:outlineLvl w:val="0"/>
        <w:rPr>
          <w:b/>
          <w:iCs/>
          <w:color w:val="auto"/>
          <w:sz w:val="28"/>
          <w:szCs w:val="28"/>
        </w:rPr>
      </w:pPr>
      <w:bookmarkStart w:id="19" w:name="_Toc472893338"/>
      <w:bookmarkStart w:id="20" w:name="_Toc473146025"/>
      <w:r w:rsidRPr="008E43DF">
        <w:rPr>
          <w:b/>
          <w:iCs/>
          <w:color w:val="auto"/>
          <w:sz w:val="28"/>
          <w:szCs w:val="28"/>
        </w:rPr>
        <w:t>ПРАВО НА ПОЛЬЗОВАНИЕ И ХАРАКТЕРИСТИКА ЛЕСНЫХ РЕСУРСОВ</w:t>
      </w:r>
      <w:bookmarkEnd w:id="19"/>
      <w:bookmarkEnd w:id="20"/>
    </w:p>
    <w:p w:rsidR="00387665" w:rsidRPr="008E43DF" w:rsidRDefault="00387665" w:rsidP="00217A9B">
      <w:pPr>
        <w:pStyle w:val="Default"/>
        <w:numPr>
          <w:ilvl w:val="1"/>
          <w:numId w:val="4"/>
        </w:numPr>
        <w:ind w:hanging="720"/>
        <w:outlineLvl w:val="1"/>
        <w:rPr>
          <w:b/>
          <w:iCs/>
          <w:color w:val="auto"/>
          <w:sz w:val="28"/>
          <w:szCs w:val="28"/>
        </w:rPr>
      </w:pPr>
      <w:bookmarkStart w:id="21" w:name="_Toc472893339"/>
      <w:bookmarkStart w:id="22" w:name="_Toc473146026"/>
      <w:r w:rsidRPr="008E43DF">
        <w:rPr>
          <w:b/>
          <w:iCs/>
          <w:color w:val="auto"/>
          <w:sz w:val="28"/>
          <w:szCs w:val="28"/>
        </w:rPr>
        <w:t>Право на лесопользование</w:t>
      </w:r>
      <w:bookmarkEnd w:id="21"/>
      <w:bookmarkEnd w:id="22"/>
    </w:p>
    <w:p w:rsidR="00387665" w:rsidRPr="008E43DF" w:rsidRDefault="00387665" w:rsidP="00387665">
      <w:pPr>
        <w:pStyle w:val="Default"/>
        <w:rPr>
          <w:color w:val="auto"/>
          <w:sz w:val="28"/>
          <w:szCs w:val="28"/>
          <w:lang w:eastAsia="en-CA"/>
        </w:rPr>
      </w:pPr>
      <w:r w:rsidRPr="008E43DF">
        <w:rPr>
          <w:color w:val="auto"/>
          <w:sz w:val="28"/>
          <w:szCs w:val="28"/>
        </w:rPr>
        <w:t xml:space="preserve">В соответствии со статьей 4 Федерального закона от 4 декабря 2006 года № 201-ФЗ «О введении в действие Лесного кодекса Российской Федерации», Порядком приведения договоров аренды участков лесного фонда и договоров безвозмездного пользования участками лесного фонда в соответствии с Лесным кодексом Российской Федерации, утвержденным приказом МПР России от 4 октября 2007 года № 258, ООО «Мегатех» </w:t>
      </w:r>
      <w:r w:rsidR="006759C3">
        <w:rPr>
          <w:color w:val="auto"/>
          <w:sz w:val="28"/>
          <w:szCs w:val="28"/>
        </w:rPr>
        <w:t xml:space="preserve">в </w:t>
      </w:r>
      <w:r w:rsidRPr="008E43DF">
        <w:rPr>
          <w:color w:val="auto"/>
          <w:sz w:val="28"/>
          <w:szCs w:val="28"/>
        </w:rPr>
        <w:t xml:space="preserve">2013 году </w:t>
      </w:r>
      <w:r w:rsidR="006759C3">
        <w:rPr>
          <w:color w:val="auto"/>
          <w:sz w:val="28"/>
          <w:szCs w:val="28"/>
        </w:rPr>
        <w:t>заключил</w:t>
      </w:r>
      <w:r w:rsidRPr="008E43DF">
        <w:rPr>
          <w:color w:val="auto"/>
          <w:sz w:val="28"/>
          <w:szCs w:val="28"/>
        </w:rPr>
        <w:t xml:space="preserve"> д</w:t>
      </w:r>
      <w:r w:rsidR="006759C3">
        <w:rPr>
          <w:color w:val="auto"/>
          <w:sz w:val="28"/>
          <w:szCs w:val="28"/>
        </w:rPr>
        <w:t>оговоры аренды лесных участков (№ 25-З-2013-10 и № 27-З-2013-10</w:t>
      </w:r>
      <w:r w:rsidRPr="008E43DF">
        <w:rPr>
          <w:color w:val="auto"/>
          <w:sz w:val="28"/>
          <w:szCs w:val="28"/>
        </w:rPr>
        <w:t>) с Комитетом природных ресурсов Ленинградской области сроком на 49 лет с момента государст</w:t>
      </w:r>
      <w:r w:rsidR="00F76AAB">
        <w:rPr>
          <w:color w:val="auto"/>
          <w:sz w:val="28"/>
          <w:szCs w:val="28"/>
        </w:rPr>
        <w:t>венной регистрации. В 2014 году</w:t>
      </w:r>
      <w:r w:rsidRPr="008E43DF">
        <w:rPr>
          <w:color w:val="auto"/>
          <w:sz w:val="28"/>
          <w:szCs w:val="28"/>
        </w:rPr>
        <w:t xml:space="preserve"> ООО «Мегатех» передал все права и обязанности по договору аренды № 25-З-2013-10 в субаренду ООО «Ивалекс» сроком на пять лет согласно договору субаренды №2 от </w:t>
      </w:r>
      <w:r w:rsidRPr="008E43DF">
        <w:rPr>
          <w:color w:val="auto"/>
          <w:sz w:val="28"/>
          <w:szCs w:val="28"/>
          <w:lang w:eastAsia="en-CA"/>
        </w:rPr>
        <w:t xml:space="preserve">29 декабря 2014. </w:t>
      </w:r>
      <w:r w:rsidR="006759C3">
        <w:rPr>
          <w:color w:val="auto"/>
          <w:sz w:val="28"/>
          <w:szCs w:val="28"/>
          <w:lang w:eastAsia="en-CA"/>
        </w:rPr>
        <w:t xml:space="preserve">Позднее ООО «Мегатех» передал </w:t>
      </w:r>
      <w:r w:rsidR="006759C3" w:rsidRPr="008E43DF">
        <w:rPr>
          <w:color w:val="auto"/>
          <w:sz w:val="28"/>
          <w:szCs w:val="28"/>
        </w:rPr>
        <w:t>все права и обязанности по договору аренды</w:t>
      </w:r>
      <w:r w:rsidR="006759C3">
        <w:rPr>
          <w:color w:val="auto"/>
          <w:sz w:val="28"/>
          <w:szCs w:val="28"/>
          <w:lang w:eastAsia="en-CA"/>
        </w:rPr>
        <w:t xml:space="preserve"> </w:t>
      </w:r>
      <w:r w:rsidR="00687818" w:rsidRPr="008E43DF">
        <w:rPr>
          <w:color w:val="auto"/>
          <w:sz w:val="28"/>
          <w:szCs w:val="28"/>
          <w:lang w:eastAsia="en-CA"/>
        </w:rPr>
        <w:t>№</w:t>
      </w:r>
      <w:r w:rsidR="00687818" w:rsidRPr="008E43DF">
        <w:rPr>
          <w:color w:val="auto"/>
          <w:sz w:val="28"/>
          <w:szCs w:val="28"/>
        </w:rPr>
        <w:t xml:space="preserve">27-З-2013-10 </w:t>
      </w:r>
      <w:r w:rsidR="006759C3">
        <w:rPr>
          <w:color w:val="auto"/>
          <w:sz w:val="28"/>
          <w:szCs w:val="28"/>
          <w:lang w:eastAsia="en-CA"/>
        </w:rPr>
        <w:t xml:space="preserve">в субаренду </w:t>
      </w:r>
      <w:r w:rsidRPr="008E43DF">
        <w:rPr>
          <w:color w:val="auto"/>
          <w:sz w:val="28"/>
          <w:szCs w:val="28"/>
          <w:lang w:eastAsia="en-CA"/>
        </w:rPr>
        <w:t>ООО «Альфа»</w:t>
      </w:r>
      <w:r w:rsidR="00687818">
        <w:rPr>
          <w:color w:val="auto"/>
          <w:sz w:val="28"/>
          <w:szCs w:val="28"/>
          <w:lang w:eastAsia="en-CA"/>
        </w:rPr>
        <w:t>, которое</w:t>
      </w:r>
      <w:r w:rsidRPr="008E43DF">
        <w:rPr>
          <w:color w:val="auto"/>
          <w:sz w:val="28"/>
          <w:szCs w:val="28"/>
          <w:lang w:eastAsia="en-CA"/>
        </w:rPr>
        <w:t xml:space="preserve"> </w:t>
      </w:r>
      <w:r w:rsidR="00687818">
        <w:rPr>
          <w:color w:val="auto"/>
          <w:sz w:val="28"/>
          <w:szCs w:val="28"/>
          <w:lang w:eastAsia="en-CA"/>
        </w:rPr>
        <w:t xml:space="preserve">в 2016 году заключило договор субаренды с </w:t>
      </w:r>
      <w:r w:rsidR="00687818" w:rsidRPr="008E43DF">
        <w:rPr>
          <w:color w:val="auto"/>
          <w:sz w:val="28"/>
          <w:szCs w:val="28"/>
        </w:rPr>
        <w:t>ООО «Ивалекс» сроком на пять лет</w:t>
      </w:r>
      <w:r w:rsidR="00F76AAB">
        <w:rPr>
          <w:color w:val="auto"/>
          <w:sz w:val="28"/>
          <w:szCs w:val="28"/>
        </w:rPr>
        <w:t xml:space="preserve"> (договор субаренды № 5 от 1 августа 2016 года)</w:t>
      </w:r>
      <w:r w:rsidR="00687818">
        <w:rPr>
          <w:color w:val="auto"/>
          <w:sz w:val="28"/>
          <w:szCs w:val="28"/>
          <w:lang w:eastAsia="en-CA"/>
        </w:rPr>
        <w:t xml:space="preserve">. </w:t>
      </w:r>
      <w:r w:rsidRPr="008E43DF">
        <w:rPr>
          <w:color w:val="auto"/>
          <w:sz w:val="28"/>
          <w:szCs w:val="28"/>
        </w:rPr>
        <w:t xml:space="preserve">Таким образом, ООО «Ивалекс» является субарендатором лесных участков общей площадью </w:t>
      </w:r>
      <w:r w:rsidRPr="008E43DF">
        <w:rPr>
          <w:color w:val="auto"/>
          <w:sz w:val="28"/>
          <w:szCs w:val="28"/>
          <w:lang w:eastAsia="en-CA"/>
        </w:rPr>
        <w:t xml:space="preserve">45 321.9 га, из которых площадь, </w:t>
      </w:r>
      <w:r w:rsidRPr="008E43DF">
        <w:rPr>
          <w:color w:val="auto"/>
          <w:sz w:val="28"/>
          <w:szCs w:val="28"/>
        </w:rPr>
        <w:t xml:space="preserve">покрытая лесной растительностью составляет </w:t>
      </w:r>
      <w:r w:rsidRPr="008E43DF">
        <w:rPr>
          <w:b/>
          <w:color w:val="auto"/>
          <w:sz w:val="28"/>
          <w:szCs w:val="28"/>
        </w:rPr>
        <w:t>39 175.4</w:t>
      </w:r>
      <w:r w:rsidRPr="008E43DF">
        <w:rPr>
          <w:color w:val="auto"/>
          <w:sz w:val="28"/>
          <w:szCs w:val="28"/>
        </w:rPr>
        <w:t xml:space="preserve"> га.</w:t>
      </w:r>
    </w:p>
    <w:p w:rsidR="009B4041" w:rsidRPr="008E43DF" w:rsidRDefault="009B4041" w:rsidP="00217A9B">
      <w:pPr>
        <w:pStyle w:val="a3"/>
        <w:numPr>
          <w:ilvl w:val="1"/>
          <w:numId w:val="4"/>
        </w:numPr>
        <w:autoSpaceDE w:val="0"/>
        <w:autoSpaceDN w:val="0"/>
        <w:adjustRightInd w:val="0"/>
        <w:spacing w:before="240" w:after="0"/>
        <w:ind w:hanging="720"/>
        <w:jc w:val="left"/>
        <w:outlineLvl w:val="1"/>
        <w:rPr>
          <w:rFonts w:ascii="Times New Roman" w:hAnsi="Times New Roman" w:cs="Times New Roman"/>
          <w:b/>
          <w:sz w:val="28"/>
          <w:szCs w:val="28"/>
          <w:lang w:val="ru-RU"/>
        </w:rPr>
      </w:pPr>
      <w:bookmarkStart w:id="23" w:name="_Toc472893340"/>
      <w:bookmarkStart w:id="24" w:name="_Toc473146027"/>
      <w:r w:rsidRPr="008E43DF">
        <w:rPr>
          <w:rFonts w:ascii="Times New Roman" w:hAnsi="Times New Roman" w:cs="Times New Roman"/>
          <w:b/>
          <w:sz w:val="28"/>
          <w:szCs w:val="28"/>
          <w:lang w:val="ru-RU"/>
        </w:rPr>
        <w:t>Характеристика</w:t>
      </w:r>
      <w:r w:rsidR="00A46B17" w:rsidRPr="008E43DF">
        <w:rPr>
          <w:rFonts w:ascii="Times New Roman" w:hAnsi="Times New Roman" w:cs="Times New Roman"/>
          <w:b/>
          <w:sz w:val="28"/>
          <w:szCs w:val="28"/>
          <w:lang w:val="ru-RU"/>
        </w:rPr>
        <w:t xml:space="preserve"> земель лесного фонда</w:t>
      </w:r>
      <w:bookmarkEnd w:id="23"/>
      <w:bookmarkEnd w:id="24"/>
    </w:p>
    <w:p w:rsidR="00BE346A" w:rsidRPr="008E43DF" w:rsidRDefault="00BE346A" w:rsidP="0017286F">
      <w:pPr>
        <w:pStyle w:val="Default"/>
        <w:rPr>
          <w:color w:val="auto"/>
          <w:sz w:val="28"/>
          <w:szCs w:val="28"/>
        </w:rPr>
      </w:pPr>
      <w:r w:rsidRPr="008E43DF">
        <w:rPr>
          <w:color w:val="auto"/>
          <w:sz w:val="28"/>
          <w:szCs w:val="28"/>
        </w:rPr>
        <w:t xml:space="preserve">Согласно приказу Федерального агентства лесного хозяйства № 61 от 09.03.2011 г. «Об утверждении Перечня лесорастительных зон Российской Федерации и Перечня лесных районов Российской Федерации», территория Лужского лесничества относится к </w:t>
      </w:r>
      <w:r w:rsidRPr="008E43DF">
        <w:rPr>
          <w:iCs/>
          <w:color w:val="auto"/>
          <w:sz w:val="28"/>
          <w:szCs w:val="28"/>
        </w:rPr>
        <w:t>южно-таежному лесному району Европейской части Российской Федерации.</w:t>
      </w:r>
      <w:r w:rsidR="0017286F" w:rsidRPr="008E43DF">
        <w:rPr>
          <w:iCs/>
          <w:color w:val="auto"/>
          <w:sz w:val="28"/>
          <w:szCs w:val="28"/>
        </w:rPr>
        <w:t xml:space="preserve"> </w:t>
      </w:r>
      <w:r w:rsidR="0017286F" w:rsidRPr="008E43DF">
        <w:rPr>
          <w:color w:val="auto"/>
          <w:sz w:val="28"/>
          <w:szCs w:val="28"/>
        </w:rPr>
        <w:t>Распределение лесов по категориям земель, а также по видам целевого назначения в разрезе договора субар</w:t>
      </w:r>
      <w:r w:rsidR="00021B07" w:rsidRPr="008E43DF">
        <w:rPr>
          <w:color w:val="auto"/>
          <w:sz w:val="28"/>
          <w:szCs w:val="28"/>
        </w:rPr>
        <w:t xml:space="preserve">енды представлено в Таблицах </w:t>
      </w:r>
      <w:r w:rsidR="008E43DF">
        <w:rPr>
          <w:color w:val="auto"/>
          <w:sz w:val="28"/>
          <w:szCs w:val="28"/>
        </w:rPr>
        <w:t>2</w:t>
      </w:r>
      <w:r w:rsidR="00021B07" w:rsidRPr="008E43DF">
        <w:rPr>
          <w:color w:val="auto"/>
          <w:sz w:val="28"/>
          <w:szCs w:val="28"/>
        </w:rPr>
        <w:t xml:space="preserve"> и </w:t>
      </w:r>
      <w:r w:rsidR="008E43DF">
        <w:rPr>
          <w:color w:val="auto"/>
          <w:sz w:val="28"/>
          <w:szCs w:val="28"/>
        </w:rPr>
        <w:t>3</w:t>
      </w:r>
      <w:r w:rsidR="0017286F" w:rsidRPr="008E43DF">
        <w:rPr>
          <w:color w:val="auto"/>
          <w:sz w:val="28"/>
          <w:szCs w:val="28"/>
        </w:rPr>
        <w:t>.</w:t>
      </w:r>
    </w:p>
    <w:p w:rsidR="0017286F" w:rsidRPr="008E43DF" w:rsidRDefault="004C256D" w:rsidP="008E43DF">
      <w:pPr>
        <w:pStyle w:val="Default"/>
        <w:spacing w:after="120"/>
        <w:rPr>
          <w:color w:val="auto"/>
          <w:sz w:val="28"/>
          <w:szCs w:val="28"/>
        </w:rPr>
      </w:pPr>
      <w:r w:rsidRPr="008E43DF">
        <w:rPr>
          <w:b/>
          <w:color w:val="auto"/>
          <w:sz w:val="28"/>
          <w:szCs w:val="28"/>
        </w:rPr>
        <w:t xml:space="preserve">Таблица </w:t>
      </w:r>
      <w:r w:rsidR="008E43DF">
        <w:rPr>
          <w:b/>
          <w:color w:val="auto"/>
          <w:sz w:val="28"/>
          <w:szCs w:val="28"/>
        </w:rPr>
        <w:t>2</w:t>
      </w:r>
      <w:r w:rsidR="00201A66" w:rsidRPr="008E43DF">
        <w:rPr>
          <w:b/>
          <w:color w:val="auto"/>
          <w:sz w:val="28"/>
          <w:szCs w:val="28"/>
        </w:rPr>
        <w:t xml:space="preserve">. </w:t>
      </w:r>
      <w:r w:rsidRPr="008E43DF">
        <w:rPr>
          <w:color w:val="auto"/>
          <w:sz w:val="28"/>
          <w:szCs w:val="28"/>
        </w:rPr>
        <w:t>Распр</w:t>
      </w:r>
      <w:r w:rsidR="00813AB2" w:rsidRPr="008E43DF">
        <w:rPr>
          <w:color w:val="auto"/>
          <w:sz w:val="28"/>
          <w:szCs w:val="28"/>
        </w:rPr>
        <w:t>еделение площади лесного фонда</w:t>
      </w:r>
      <w:r w:rsidRPr="008E43DF">
        <w:rPr>
          <w:color w:val="auto"/>
          <w:sz w:val="28"/>
          <w:szCs w:val="28"/>
        </w:rPr>
        <w:t xml:space="preserve"> </w:t>
      </w:r>
      <w:r w:rsidR="00201A66" w:rsidRPr="008E43DF">
        <w:rPr>
          <w:i/>
          <w:color w:val="auto"/>
          <w:sz w:val="28"/>
          <w:szCs w:val="28"/>
        </w:rPr>
        <w:t>по категориям земель</w:t>
      </w:r>
      <w:r w:rsidR="00813AB2" w:rsidRPr="008E43DF">
        <w:rPr>
          <w:color w:val="auto"/>
          <w:sz w:val="28"/>
          <w:szCs w:val="28"/>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1350"/>
        <w:gridCol w:w="720"/>
        <w:gridCol w:w="1260"/>
        <w:gridCol w:w="720"/>
      </w:tblGrid>
      <w:tr w:rsidR="0097628A" w:rsidRPr="007D42A2" w:rsidTr="00F4459E">
        <w:trPr>
          <w:cantSplit/>
          <w:tblHeader/>
        </w:trPr>
        <w:tc>
          <w:tcPr>
            <w:tcW w:w="5310" w:type="dxa"/>
            <w:vMerge w:val="restart"/>
            <w:vAlign w:val="center"/>
          </w:tcPr>
          <w:p w:rsidR="0097628A" w:rsidRPr="007D42A2" w:rsidRDefault="0097628A" w:rsidP="00770414">
            <w:pPr>
              <w:spacing w:before="0" w:after="0"/>
              <w:jc w:val="center"/>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Показатели</w:t>
            </w:r>
          </w:p>
        </w:tc>
        <w:tc>
          <w:tcPr>
            <w:tcW w:w="2070" w:type="dxa"/>
            <w:gridSpan w:val="2"/>
            <w:vAlign w:val="center"/>
          </w:tcPr>
          <w:p w:rsidR="0097628A" w:rsidRPr="007D42A2" w:rsidRDefault="0097628A" w:rsidP="00770414">
            <w:pPr>
              <w:spacing w:before="0" w:after="0"/>
              <w:jc w:val="center"/>
              <w:rPr>
                <w:rFonts w:ascii="Times New Roman" w:eastAsia="Times New Roman" w:hAnsi="Times New Roman" w:cs="Times New Roman"/>
                <w:szCs w:val="24"/>
                <w:lang w:val="ru-RU" w:eastAsia="ru-RU"/>
              </w:rPr>
            </w:pPr>
            <w:r w:rsidRPr="007D42A2">
              <w:rPr>
                <w:rFonts w:ascii="Times New Roman" w:hAnsi="Times New Roman" w:cs="Times New Roman"/>
                <w:lang w:val="ru-RU"/>
              </w:rPr>
              <w:t xml:space="preserve">Договор №2 от </w:t>
            </w:r>
            <w:r w:rsidRPr="007D42A2">
              <w:rPr>
                <w:rFonts w:ascii="Times New Roman" w:hAnsi="Times New Roman" w:cs="Times New Roman"/>
                <w:lang w:val="ru-RU" w:eastAsia="en-CA"/>
              </w:rPr>
              <w:t>29 декабря 2014</w:t>
            </w:r>
          </w:p>
        </w:tc>
        <w:tc>
          <w:tcPr>
            <w:tcW w:w="1980" w:type="dxa"/>
            <w:gridSpan w:val="2"/>
          </w:tcPr>
          <w:p w:rsidR="0097628A" w:rsidRPr="007D42A2" w:rsidRDefault="0097628A" w:rsidP="00770414">
            <w:pPr>
              <w:spacing w:before="0" w:after="0"/>
              <w:jc w:val="center"/>
              <w:rPr>
                <w:rFonts w:ascii="Times New Roman" w:hAnsi="Times New Roman" w:cs="Times New Roman"/>
                <w:lang w:val="ru-RU"/>
              </w:rPr>
            </w:pPr>
            <w:r w:rsidRPr="007D42A2">
              <w:rPr>
                <w:rFonts w:ascii="Times New Roman" w:hAnsi="Times New Roman" w:cs="Times New Roman"/>
                <w:lang w:val="ru-RU"/>
              </w:rPr>
              <w:t xml:space="preserve">Договор №5 от </w:t>
            </w:r>
            <w:r w:rsidRPr="007D42A2">
              <w:rPr>
                <w:rFonts w:ascii="Times New Roman" w:hAnsi="Times New Roman" w:cs="Times New Roman"/>
                <w:lang w:val="ru-RU" w:eastAsia="en-CA"/>
              </w:rPr>
              <w:t>01 августа 2016</w:t>
            </w:r>
          </w:p>
        </w:tc>
      </w:tr>
      <w:tr w:rsidR="0097628A" w:rsidRPr="007D42A2" w:rsidTr="00F4459E">
        <w:trPr>
          <w:cantSplit/>
        </w:trPr>
        <w:tc>
          <w:tcPr>
            <w:tcW w:w="5310" w:type="dxa"/>
            <w:vMerge/>
          </w:tcPr>
          <w:p w:rsidR="0097628A" w:rsidRPr="007D42A2" w:rsidRDefault="0097628A" w:rsidP="0097628A">
            <w:pPr>
              <w:spacing w:before="0" w:after="0"/>
              <w:jc w:val="left"/>
              <w:rPr>
                <w:rFonts w:ascii="Times New Roman" w:eastAsia="Times New Roman" w:hAnsi="Times New Roman" w:cs="Times New Roman"/>
                <w:szCs w:val="24"/>
                <w:lang w:val="ru-RU" w:eastAsia="ru-RU"/>
              </w:rPr>
            </w:pPr>
          </w:p>
        </w:tc>
        <w:tc>
          <w:tcPr>
            <w:tcW w:w="135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Площадь, га</w:t>
            </w:r>
          </w:p>
        </w:tc>
        <w:tc>
          <w:tcPr>
            <w:tcW w:w="72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w:t>
            </w:r>
          </w:p>
        </w:tc>
        <w:tc>
          <w:tcPr>
            <w:tcW w:w="126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Площадь, га</w:t>
            </w:r>
          </w:p>
        </w:tc>
        <w:tc>
          <w:tcPr>
            <w:tcW w:w="72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w:t>
            </w:r>
          </w:p>
        </w:tc>
      </w:tr>
      <w:tr w:rsidR="0097628A" w:rsidRPr="007D42A2" w:rsidTr="00F4459E">
        <w:trPr>
          <w:cantSplit/>
        </w:trPr>
        <w:tc>
          <w:tcPr>
            <w:tcW w:w="5310" w:type="dxa"/>
          </w:tcPr>
          <w:p w:rsidR="0097628A" w:rsidRPr="007D42A2" w:rsidRDefault="0097628A" w:rsidP="0097628A">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1. Общая площадь земель лесного фонда</w:t>
            </w:r>
          </w:p>
        </w:tc>
        <w:tc>
          <w:tcPr>
            <w:tcW w:w="135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31</w:t>
            </w:r>
            <w:r w:rsidR="00560BFA" w:rsidRPr="007D42A2">
              <w:rPr>
                <w:rFonts w:ascii="Times New Roman" w:eastAsia="Times New Roman" w:hAnsi="Times New Roman" w:cs="Times New Roman"/>
                <w:szCs w:val="24"/>
                <w:lang w:val="ru-RU" w:eastAsia="ru-RU"/>
              </w:rPr>
              <w:t xml:space="preserve"> </w:t>
            </w:r>
            <w:r w:rsidRPr="007D42A2">
              <w:rPr>
                <w:rFonts w:ascii="Times New Roman" w:eastAsia="Times New Roman" w:hAnsi="Times New Roman" w:cs="Times New Roman"/>
                <w:szCs w:val="24"/>
                <w:lang w:val="ru-RU" w:eastAsia="ru-RU"/>
              </w:rPr>
              <w:t>850,2</w:t>
            </w:r>
          </w:p>
        </w:tc>
        <w:tc>
          <w:tcPr>
            <w:tcW w:w="72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100</w:t>
            </w:r>
          </w:p>
        </w:tc>
        <w:tc>
          <w:tcPr>
            <w:tcW w:w="126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13</w:t>
            </w:r>
            <w:r w:rsidR="00560BFA" w:rsidRPr="007D42A2">
              <w:rPr>
                <w:rFonts w:ascii="Times New Roman" w:hAnsi="Times New Roman" w:cs="Times New Roman"/>
                <w:szCs w:val="24"/>
                <w:lang w:val="ru-RU"/>
              </w:rPr>
              <w:t xml:space="preserve"> </w:t>
            </w:r>
            <w:r w:rsidRPr="007D42A2">
              <w:rPr>
                <w:rFonts w:ascii="Times New Roman" w:hAnsi="Times New Roman" w:cs="Times New Roman"/>
                <w:szCs w:val="24"/>
                <w:lang w:val="ru-RU"/>
              </w:rPr>
              <w:t>471,7</w:t>
            </w:r>
          </w:p>
        </w:tc>
        <w:tc>
          <w:tcPr>
            <w:tcW w:w="72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100</w:t>
            </w:r>
          </w:p>
        </w:tc>
      </w:tr>
      <w:tr w:rsidR="0097628A" w:rsidRPr="007D42A2" w:rsidTr="00F4459E">
        <w:trPr>
          <w:cantSplit/>
        </w:trPr>
        <w:tc>
          <w:tcPr>
            <w:tcW w:w="5310" w:type="dxa"/>
          </w:tcPr>
          <w:p w:rsidR="0097628A" w:rsidRPr="007D42A2" w:rsidRDefault="0097628A" w:rsidP="0097628A">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lastRenderedPageBreak/>
              <w:t>2. Лесные земли – всего</w:t>
            </w:r>
          </w:p>
        </w:tc>
        <w:tc>
          <w:tcPr>
            <w:tcW w:w="135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27</w:t>
            </w:r>
            <w:r w:rsidR="00560BFA" w:rsidRPr="007D42A2">
              <w:rPr>
                <w:rFonts w:ascii="Times New Roman" w:eastAsia="Times New Roman" w:hAnsi="Times New Roman" w:cs="Times New Roman"/>
                <w:szCs w:val="24"/>
                <w:lang w:val="ru-RU" w:eastAsia="ru-RU"/>
              </w:rPr>
              <w:t xml:space="preserve"> </w:t>
            </w:r>
            <w:r w:rsidRPr="007D42A2">
              <w:rPr>
                <w:rFonts w:ascii="Times New Roman" w:eastAsia="Times New Roman" w:hAnsi="Times New Roman" w:cs="Times New Roman"/>
                <w:szCs w:val="24"/>
                <w:lang w:val="ru-RU" w:eastAsia="ru-RU"/>
              </w:rPr>
              <w:t>078,3</w:t>
            </w:r>
          </w:p>
        </w:tc>
        <w:tc>
          <w:tcPr>
            <w:tcW w:w="72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85,0</w:t>
            </w:r>
          </w:p>
        </w:tc>
        <w:tc>
          <w:tcPr>
            <w:tcW w:w="126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13</w:t>
            </w:r>
            <w:r w:rsidR="00560BFA" w:rsidRPr="007D42A2">
              <w:rPr>
                <w:rFonts w:ascii="Times New Roman" w:hAnsi="Times New Roman" w:cs="Times New Roman"/>
                <w:szCs w:val="24"/>
                <w:lang w:val="ru-RU"/>
              </w:rPr>
              <w:t xml:space="preserve"> </w:t>
            </w:r>
            <w:r w:rsidRPr="007D42A2">
              <w:rPr>
                <w:rFonts w:ascii="Times New Roman" w:hAnsi="Times New Roman" w:cs="Times New Roman"/>
                <w:szCs w:val="24"/>
                <w:lang w:val="ru-RU"/>
              </w:rPr>
              <w:t>471,7</w:t>
            </w:r>
          </w:p>
        </w:tc>
        <w:tc>
          <w:tcPr>
            <w:tcW w:w="72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100</w:t>
            </w:r>
          </w:p>
        </w:tc>
      </w:tr>
      <w:tr w:rsidR="0097628A" w:rsidRPr="007D42A2" w:rsidTr="00F4459E">
        <w:trPr>
          <w:cantSplit/>
        </w:trPr>
        <w:tc>
          <w:tcPr>
            <w:tcW w:w="5310" w:type="dxa"/>
          </w:tcPr>
          <w:p w:rsidR="0097628A" w:rsidRPr="007D42A2" w:rsidRDefault="0097628A" w:rsidP="0097628A">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2.1. Покрытые лесной растительностью – всего</w:t>
            </w:r>
          </w:p>
        </w:tc>
        <w:tc>
          <w:tcPr>
            <w:tcW w:w="135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25</w:t>
            </w:r>
            <w:r w:rsidR="00560BFA" w:rsidRPr="007D42A2">
              <w:rPr>
                <w:rFonts w:ascii="Times New Roman" w:eastAsia="Times New Roman" w:hAnsi="Times New Roman" w:cs="Times New Roman"/>
                <w:szCs w:val="24"/>
                <w:lang w:val="ru-RU" w:eastAsia="ru-RU"/>
              </w:rPr>
              <w:t xml:space="preserve"> </w:t>
            </w:r>
            <w:r w:rsidRPr="007D42A2">
              <w:rPr>
                <w:rFonts w:ascii="Times New Roman" w:eastAsia="Times New Roman" w:hAnsi="Times New Roman" w:cs="Times New Roman"/>
                <w:szCs w:val="24"/>
                <w:lang w:val="ru-RU" w:eastAsia="ru-RU"/>
              </w:rPr>
              <w:t>863,0</w:t>
            </w:r>
          </w:p>
        </w:tc>
        <w:tc>
          <w:tcPr>
            <w:tcW w:w="72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81,1</w:t>
            </w:r>
          </w:p>
        </w:tc>
        <w:tc>
          <w:tcPr>
            <w:tcW w:w="126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13</w:t>
            </w:r>
            <w:r w:rsidR="00560BFA" w:rsidRPr="007D42A2">
              <w:rPr>
                <w:rFonts w:ascii="Times New Roman" w:hAnsi="Times New Roman" w:cs="Times New Roman"/>
                <w:szCs w:val="24"/>
                <w:lang w:val="ru-RU"/>
              </w:rPr>
              <w:t xml:space="preserve"> </w:t>
            </w:r>
            <w:r w:rsidRPr="007D42A2">
              <w:rPr>
                <w:rFonts w:ascii="Times New Roman" w:hAnsi="Times New Roman" w:cs="Times New Roman"/>
                <w:szCs w:val="24"/>
                <w:lang w:val="ru-RU"/>
              </w:rPr>
              <w:t>312,4</w:t>
            </w:r>
          </w:p>
        </w:tc>
        <w:tc>
          <w:tcPr>
            <w:tcW w:w="72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98,7</w:t>
            </w:r>
          </w:p>
        </w:tc>
      </w:tr>
      <w:tr w:rsidR="0097628A" w:rsidRPr="007D42A2" w:rsidTr="00F4459E">
        <w:trPr>
          <w:cantSplit/>
        </w:trPr>
        <w:tc>
          <w:tcPr>
            <w:tcW w:w="5310" w:type="dxa"/>
          </w:tcPr>
          <w:p w:rsidR="0097628A" w:rsidRPr="007D42A2" w:rsidRDefault="0097628A" w:rsidP="0097628A">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2.1.1. В том числе лесные культуры</w:t>
            </w:r>
          </w:p>
        </w:tc>
        <w:tc>
          <w:tcPr>
            <w:tcW w:w="135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3</w:t>
            </w:r>
            <w:r w:rsidR="00560BFA" w:rsidRPr="007D42A2">
              <w:rPr>
                <w:rFonts w:ascii="Times New Roman" w:eastAsia="Times New Roman" w:hAnsi="Times New Roman" w:cs="Times New Roman"/>
                <w:szCs w:val="24"/>
                <w:lang w:val="ru-RU" w:eastAsia="ru-RU"/>
              </w:rPr>
              <w:t xml:space="preserve"> </w:t>
            </w:r>
            <w:r w:rsidRPr="007D42A2">
              <w:rPr>
                <w:rFonts w:ascii="Times New Roman" w:eastAsia="Times New Roman" w:hAnsi="Times New Roman" w:cs="Times New Roman"/>
                <w:szCs w:val="24"/>
                <w:lang w:val="ru-RU" w:eastAsia="ru-RU"/>
              </w:rPr>
              <w:t>723,8</w:t>
            </w:r>
          </w:p>
        </w:tc>
        <w:tc>
          <w:tcPr>
            <w:tcW w:w="72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11,7</w:t>
            </w:r>
          </w:p>
        </w:tc>
        <w:tc>
          <w:tcPr>
            <w:tcW w:w="126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356,1</w:t>
            </w:r>
          </w:p>
        </w:tc>
        <w:tc>
          <w:tcPr>
            <w:tcW w:w="72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2,9</w:t>
            </w:r>
          </w:p>
        </w:tc>
      </w:tr>
      <w:tr w:rsidR="0097628A" w:rsidRPr="007D42A2" w:rsidTr="00F4459E">
        <w:trPr>
          <w:cantSplit/>
        </w:trPr>
        <w:tc>
          <w:tcPr>
            <w:tcW w:w="5310" w:type="dxa"/>
          </w:tcPr>
          <w:p w:rsidR="0097628A" w:rsidRPr="007D42A2" w:rsidRDefault="0097628A" w:rsidP="0097628A">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2.2. Не покрытые лесной растительностью  – всего</w:t>
            </w:r>
          </w:p>
        </w:tc>
        <w:tc>
          <w:tcPr>
            <w:tcW w:w="135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1</w:t>
            </w:r>
            <w:r w:rsidR="00560BFA" w:rsidRPr="007D42A2">
              <w:rPr>
                <w:rFonts w:ascii="Times New Roman" w:eastAsia="Times New Roman" w:hAnsi="Times New Roman" w:cs="Times New Roman"/>
                <w:szCs w:val="24"/>
                <w:lang w:val="ru-RU" w:eastAsia="ru-RU"/>
              </w:rPr>
              <w:t xml:space="preserve"> </w:t>
            </w:r>
            <w:r w:rsidRPr="007D42A2">
              <w:rPr>
                <w:rFonts w:ascii="Times New Roman" w:eastAsia="Times New Roman" w:hAnsi="Times New Roman" w:cs="Times New Roman"/>
                <w:szCs w:val="24"/>
                <w:lang w:val="ru-RU" w:eastAsia="ru-RU"/>
              </w:rPr>
              <w:t>215,3</w:t>
            </w:r>
          </w:p>
        </w:tc>
        <w:tc>
          <w:tcPr>
            <w:tcW w:w="72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3,9</w:t>
            </w:r>
          </w:p>
        </w:tc>
        <w:tc>
          <w:tcPr>
            <w:tcW w:w="126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159,3</w:t>
            </w:r>
          </w:p>
        </w:tc>
        <w:tc>
          <w:tcPr>
            <w:tcW w:w="72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1,3</w:t>
            </w:r>
          </w:p>
        </w:tc>
      </w:tr>
      <w:tr w:rsidR="0097628A" w:rsidRPr="007D42A2" w:rsidTr="00F4459E">
        <w:trPr>
          <w:cantSplit/>
        </w:trPr>
        <w:tc>
          <w:tcPr>
            <w:tcW w:w="5310" w:type="dxa"/>
          </w:tcPr>
          <w:p w:rsidR="0097628A" w:rsidRPr="007D42A2" w:rsidRDefault="0097628A" w:rsidP="0097628A">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в том числе: несомкнувшиеся  лесные культуры</w:t>
            </w:r>
          </w:p>
        </w:tc>
        <w:tc>
          <w:tcPr>
            <w:tcW w:w="135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 xml:space="preserve">470,3  </w:t>
            </w:r>
          </w:p>
        </w:tc>
        <w:tc>
          <w:tcPr>
            <w:tcW w:w="72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1,5</w:t>
            </w:r>
          </w:p>
        </w:tc>
        <w:tc>
          <w:tcPr>
            <w:tcW w:w="126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134,4</w:t>
            </w:r>
          </w:p>
        </w:tc>
        <w:tc>
          <w:tcPr>
            <w:tcW w:w="72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1,1</w:t>
            </w:r>
          </w:p>
        </w:tc>
      </w:tr>
      <w:tr w:rsidR="0097628A" w:rsidRPr="007D42A2" w:rsidTr="00F4459E">
        <w:trPr>
          <w:cantSplit/>
        </w:trPr>
        <w:tc>
          <w:tcPr>
            <w:tcW w:w="5310" w:type="dxa"/>
          </w:tcPr>
          <w:p w:rsidR="0097628A" w:rsidRPr="007D42A2" w:rsidRDefault="0097628A" w:rsidP="0097628A">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фонд лесовосстановления – всего</w:t>
            </w:r>
          </w:p>
        </w:tc>
        <w:tc>
          <w:tcPr>
            <w:tcW w:w="135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745,0</w:t>
            </w:r>
          </w:p>
        </w:tc>
        <w:tc>
          <w:tcPr>
            <w:tcW w:w="72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2,4</w:t>
            </w:r>
          </w:p>
        </w:tc>
        <w:tc>
          <w:tcPr>
            <w:tcW w:w="126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24,3</w:t>
            </w:r>
          </w:p>
        </w:tc>
        <w:tc>
          <w:tcPr>
            <w:tcW w:w="72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0,2</w:t>
            </w:r>
          </w:p>
        </w:tc>
      </w:tr>
      <w:tr w:rsidR="0097628A" w:rsidRPr="007D42A2" w:rsidTr="00F4459E">
        <w:trPr>
          <w:cantSplit/>
        </w:trPr>
        <w:tc>
          <w:tcPr>
            <w:tcW w:w="5310" w:type="dxa"/>
          </w:tcPr>
          <w:p w:rsidR="0097628A" w:rsidRPr="007D42A2" w:rsidRDefault="0097628A" w:rsidP="0097628A">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 xml:space="preserve">в том числе: гари </w:t>
            </w:r>
          </w:p>
        </w:tc>
        <w:tc>
          <w:tcPr>
            <w:tcW w:w="135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222,7</w:t>
            </w:r>
          </w:p>
        </w:tc>
        <w:tc>
          <w:tcPr>
            <w:tcW w:w="72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0,7</w:t>
            </w:r>
          </w:p>
        </w:tc>
        <w:tc>
          <w:tcPr>
            <w:tcW w:w="126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c>
          <w:tcPr>
            <w:tcW w:w="72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r>
      <w:tr w:rsidR="0097628A" w:rsidRPr="007D42A2" w:rsidTr="00F4459E">
        <w:trPr>
          <w:cantSplit/>
        </w:trPr>
        <w:tc>
          <w:tcPr>
            <w:tcW w:w="5310" w:type="dxa"/>
          </w:tcPr>
          <w:p w:rsidR="0097628A" w:rsidRPr="007D42A2" w:rsidRDefault="0097628A" w:rsidP="0097628A">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погибшие древостои</w:t>
            </w:r>
          </w:p>
        </w:tc>
        <w:tc>
          <w:tcPr>
            <w:tcW w:w="135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37,5</w:t>
            </w:r>
          </w:p>
        </w:tc>
        <w:tc>
          <w:tcPr>
            <w:tcW w:w="72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0,1</w:t>
            </w:r>
          </w:p>
        </w:tc>
        <w:tc>
          <w:tcPr>
            <w:tcW w:w="126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3,8</w:t>
            </w:r>
          </w:p>
        </w:tc>
        <w:tc>
          <w:tcPr>
            <w:tcW w:w="72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r>
      <w:tr w:rsidR="0097628A" w:rsidRPr="007D42A2" w:rsidTr="00F4459E">
        <w:trPr>
          <w:cantSplit/>
        </w:trPr>
        <w:tc>
          <w:tcPr>
            <w:tcW w:w="5310" w:type="dxa"/>
          </w:tcPr>
          <w:p w:rsidR="0097628A" w:rsidRPr="007D42A2" w:rsidRDefault="0097628A" w:rsidP="0097628A">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вырубки</w:t>
            </w:r>
          </w:p>
        </w:tc>
        <w:tc>
          <w:tcPr>
            <w:tcW w:w="135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464,1</w:t>
            </w:r>
          </w:p>
        </w:tc>
        <w:tc>
          <w:tcPr>
            <w:tcW w:w="72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1,5</w:t>
            </w:r>
          </w:p>
        </w:tc>
        <w:tc>
          <w:tcPr>
            <w:tcW w:w="126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21,1</w:t>
            </w:r>
          </w:p>
        </w:tc>
        <w:tc>
          <w:tcPr>
            <w:tcW w:w="72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0,2</w:t>
            </w:r>
          </w:p>
        </w:tc>
      </w:tr>
      <w:tr w:rsidR="0097628A" w:rsidRPr="007D42A2" w:rsidTr="00F4459E">
        <w:trPr>
          <w:cantSplit/>
        </w:trPr>
        <w:tc>
          <w:tcPr>
            <w:tcW w:w="5310" w:type="dxa"/>
          </w:tcPr>
          <w:p w:rsidR="0097628A" w:rsidRPr="007D42A2" w:rsidRDefault="0097628A" w:rsidP="0097628A">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прогалины, пустыри</w:t>
            </w:r>
          </w:p>
        </w:tc>
        <w:tc>
          <w:tcPr>
            <w:tcW w:w="135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20,7</w:t>
            </w:r>
          </w:p>
        </w:tc>
        <w:tc>
          <w:tcPr>
            <w:tcW w:w="72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0,1</w:t>
            </w:r>
          </w:p>
        </w:tc>
        <w:tc>
          <w:tcPr>
            <w:tcW w:w="126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c>
          <w:tcPr>
            <w:tcW w:w="72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r>
      <w:tr w:rsidR="0097628A" w:rsidRPr="007D42A2" w:rsidTr="00F4459E">
        <w:trPr>
          <w:cantSplit/>
        </w:trPr>
        <w:tc>
          <w:tcPr>
            <w:tcW w:w="5310" w:type="dxa"/>
          </w:tcPr>
          <w:p w:rsidR="0097628A" w:rsidRPr="007D42A2" w:rsidRDefault="0097628A" w:rsidP="0097628A">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3. Нелесные земли – всего</w:t>
            </w:r>
          </w:p>
        </w:tc>
        <w:tc>
          <w:tcPr>
            <w:tcW w:w="135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4771,9</w:t>
            </w:r>
          </w:p>
        </w:tc>
        <w:tc>
          <w:tcPr>
            <w:tcW w:w="720" w:type="dxa"/>
            <w:vAlign w:val="center"/>
          </w:tcPr>
          <w:p w:rsidR="0097628A" w:rsidRPr="007D42A2" w:rsidRDefault="0097628A" w:rsidP="0097628A">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15,0</w:t>
            </w:r>
          </w:p>
        </w:tc>
        <w:tc>
          <w:tcPr>
            <w:tcW w:w="126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c>
          <w:tcPr>
            <w:tcW w:w="720" w:type="dxa"/>
            <w:vAlign w:val="center"/>
          </w:tcPr>
          <w:p w:rsidR="0097628A" w:rsidRPr="007D42A2" w:rsidRDefault="0097628A" w:rsidP="0097628A">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r>
      <w:tr w:rsidR="00F4459E" w:rsidRPr="007D42A2" w:rsidTr="00F4459E">
        <w:trPr>
          <w:cantSplit/>
        </w:trPr>
        <w:tc>
          <w:tcPr>
            <w:tcW w:w="5310" w:type="dxa"/>
          </w:tcPr>
          <w:p w:rsidR="00F4459E" w:rsidRPr="007D42A2" w:rsidRDefault="00F4459E" w:rsidP="00F4459E">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в том числе: сенокосы</w:t>
            </w:r>
          </w:p>
        </w:tc>
        <w:tc>
          <w:tcPr>
            <w:tcW w:w="1350" w:type="dxa"/>
            <w:vAlign w:val="center"/>
          </w:tcPr>
          <w:p w:rsidR="00F4459E" w:rsidRPr="007D42A2" w:rsidRDefault="00F4459E" w:rsidP="00F4459E">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115,1</w:t>
            </w:r>
          </w:p>
        </w:tc>
        <w:tc>
          <w:tcPr>
            <w:tcW w:w="720" w:type="dxa"/>
            <w:vAlign w:val="center"/>
          </w:tcPr>
          <w:p w:rsidR="00F4459E" w:rsidRPr="007D42A2" w:rsidRDefault="00F4459E" w:rsidP="00F4459E">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0,4</w:t>
            </w:r>
          </w:p>
        </w:tc>
        <w:tc>
          <w:tcPr>
            <w:tcW w:w="1260" w:type="dxa"/>
            <w:vAlign w:val="center"/>
          </w:tcPr>
          <w:p w:rsidR="00F4459E" w:rsidRPr="007D42A2" w:rsidRDefault="00F4459E" w:rsidP="00F4459E">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c>
          <w:tcPr>
            <w:tcW w:w="720" w:type="dxa"/>
            <w:vAlign w:val="center"/>
          </w:tcPr>
          <w:p w:rsidR="00F4459E" w:rsidRPr="007D42A2" w:rsidRDefault="00F4459E" w:rsidP="00F4459E">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r>
      <w:tr w:rsidR="00F4459E" w:rsidRPr="007D42A2" w:rsidTr="00F4459E">
        <w:trPr>
          <w:cantSplit/>
        </w:trPr>
        <w:tc>
          <w:tcPr>
            <w:tcW w:w="5310" w:type="dxa"/>
          </w:tcPr>
          <w:p w:rsidR="00F4459E" w:rsidRPr="007D42A2" w:rsidRDefault="00F4459E" w:rsidP="00F4459E">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воды</w:t>
            </w:r>
          </w:p>
        </w:tc>
        <w:tc>
          <w:tcPr>
            <w:tcW w:w="1350" w:type="dxa"/>
            <w:vAlign w:val="center"/>
          </w:tcPr>
          <w:p w:rsidR="00F4459E" w:rsidRPr="007D42A2" w:rsidRDefault="00F4459E" w:rsidP="00F4459E">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2177,7</w:t>
            </w:r>
          </w:p>
        </w:tc>
        <w:tc>
          <w:tcPr>
            <w:tcW w:w="720" w:type="dxa"/>
            <w:vAlign w:val="center"/>
          </w:tcPr>
          <w:p w:rsidR="00F4459E" w:rsidRPr="007D42A2" w:rsidRDefault="00F4459E" w:rsidP="00F4459E">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6,9</w:t>
            </w:r>
          </w:p>
        </w:tc>
        <w:tc>
          <w:tcPr>
            <w:tcW w:w="1260" w:type="dxa"/>
            <w:vAlign w:val="center"/>
          </w:tcPr>
          <w:p w:rsidR="00F4459E" w:rsidRPr="007D42A2" w:rsidRDefault="00F4459E" w:rsidP="00F4459E">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c>
          <w:tcPr>
            <w:tcW w:w="720" w:type="dxa"/>
            <w:vAlign w:val="center"/>
          </w:tcPr>
          <w:p w:rsidR="00F4459E" w:rsidRPr="007D42A2" w:rsidRDefault="00F4459E" w:rsidP="00F4459E">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r>
      <w:tr w:rsidR="00F4459E" w:rsidRPr="007D42A2" w:rsidTr="00F4459E">
        <w:trPr>
          <w:cantSplit/>
        </w:trPr>
        <w:tc>
          <w:tcPr>
            <w:tcW w:w="5310" w:type="dxa"/>
          </w:tcPr>
          <w:p w:rsidR="00F4459E" w:rsidRPr="007D42A2" w:rsidRDefault="00F4459E" w:rsidP="00F4459E">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дороги, просеки</w:t>
            </w:r>
          </w:p>
        </w:tc>
        <w:tc>
          <w:tcPr>
            <w:tcW w:w="1350" w:type="dxa"/>
            <w:vAlign w:val="center"/>
          </w:tcPr>
          <w:p w:rsidR="00F4459E" w:rsidRPr="007D42A2" w:rsidRDefault="00F4459E" w:rsidP="00F4459E">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232,8</w:t>
            </w:r>
          </w:p>
        </w:tc>
        <w:tc>
          <w:tcPr>
            <w:tcW w:w="720" w:type="dxa"/>
            <w:vAlign w:val="center"/>
          </w:tcPr>
          <w:p w:rsidR="00F4459E" w:rsidRPr="007D42A2" w:rsidRDefault="00F4459E" w:rsidP="00F4459E">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0,7</w:t>
            </w:r>
          </w:p>
        </w:tc>
        <w:tc>
          <w:tcPr>
            <w:tcW w:w="1260" w:type="dxa"/>
            <w:vAlign w:val="center"/>
          </w:tcPr>
          <w:p w:rsidR="00F4459E" w:rsidRPr="007D42A2" w:rsidRDefault="00F4459E" w:rsidP="00F4459E">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c>
          <w:tcPr>
            <w:tcW w:w="720" w:type="dxa"/>
            <w:vAlign w:val="center"/>
          </w:tcPr>
          <w:p w:rsidR="00F4459E" w:rsidRPr="007D42A2" w:rsidRDefault="00F4459E" w:rsidP="00F4459E">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r>
      <w:tr w:rsidR="00F4459E" w:rsidRPr="007D42A2" w:rsidTr="00F4459E">
        <w:trPr>
          <w:cantSplit/>
        </w:trPr>
        <w:tc>
          <w:tcPr>
            <w:tcW w:w="5310" w:type="dxa"/>
          </w:tcPr>
          <w:p w:rsidR="00F4459E" w:rsidRPr="007D42A2" w:rsidRDefault="00F4459E" w:rsidP="00F4459E">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болота</w:t>
            </w:r>
          </w:p>
        </w:tc>
        <w:tc>
          <w:tcPr>
            <w:tcW w:w="1350" w:type="dxa"/>
            <w:vAlign w:val="center"/>
          </w:tcPr>
          <w:p w:rsidR="00F4459E" w:rsidRPr="007D42A2" w:rsidRDefault="00F4459E" w:rsidP="00F4459E">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2153,9</w:t>
            </w:r>
          </w:p>
        </w:tc>
        <w:tc>
          <w:tcPr>
            <w:tcW w:w="720" w:type="dxa"/>
            <w:vAlign w:val="center"/>
          </w:tcPr>
          <w:p w:rsidR="00F4459E" w:rsidRPr="007D42A2" w:rsidRDefault="00F4459E" w:rsidP="00F4459E">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6,7</w:t>
            </w:r>
          </w:p>
        </w:tc>
        <w:tc>
          <w:tcPr>
            <w:tcW w:w="1260" w:type="dxa"/>
            <w:vAlign w:val="center"/>
          </w:tcPr>
          <w:p w:rsidR="00F4459E" w:rsidRPr="007D42A2" w:rsidRDefault="00F4459E" w:rsidP="00F4459E">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c>
          <w:tcPr>
            <w:tcW w:w="720" w:type="dxa"/>
            <w:vAlign w:val="center"/>
          </w:tcPr>
          <w:p w:rsidR="00F4459E" w:rsidRPr="007D42A2" w:rsidRDefault="00F4459E" w:rsidP="00F4459E">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r>
      <w:tr w:rsidR="00F4459E" w:rsidRPr="007D42A2" w:rsidTr="00F4459E">
        <w:trPr>
          <w:cantSplit/>
        </w:trPr>
        <w:tc>
          <w:tcPr>
            <w:tcW w:w="5310" w:type="dxa"/>
          </w:tcPr>
          <w:p w:rsidR="00F4459E" w:rsidRPr="007D42A2" w:rsidRDefault="00F4459E" w:rsidP="00F4459E">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прочие земли</w:t>
            </w:r>
          </w:p>
        </w:tc>
        <w:tc>
          <w:tcPr>
            <w:tcW w:w="1350" w:type="dxa"/>
            <w:vAlign w:val="center"/>
          </w:tcPr>
          <w:p w:rsidR="00F4459E" w:rsidRPr="007D42A2" w:rsidRDefault="00F4459E" w:rsidP="00F4459E">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92,4</w:t>
            </w:r>
          </w:p>
        </w:tc>
        <w:tc>
          <w:tcPr>
            <w:tcW w:w="720" w:type="dxa"/>
            <w:vAlign w:val="center"/>
          </w:tcPr>
          <w:p w:rsidR="00F4459E" w:rsidRPr="007D42A2" w:rsidRDefault="00F4459E" w:rsidP="00F4459E">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0,3</w:t>
            </w:r>
          </w:p>
        </w:tc>
        <w:tc>
          <w:tcPr>
            <w:tcW w:w="1260" w:type="dxa"/>
            <w:vAlign w:val="center"/>
          </w:tcPr>
          <w:p w:rsidR="00F4459E" w:rsidRPr="007D42A2" w:rsidRDefault="00F4459E" w:rsidP="00F4459E">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c>
          <w:tcPr>
            <w:tcW w:w="720" w:type="dxa"/>
            <w:vAlign w:val="center"/>
          </w:tcPr>
          <w:p w:rsidR="00F4459E" w:rsidRPr="007D42A2" w:rsidRDefault="00F4459E" w:rsidP="00F4459E">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r>
    </w:tbl>
    <w:p w:rsidR="00770414" w:rsidRPr="008E43DF" w:rsidRDefault="008E43DF" w:rsidP="00F4459E">
      <w:pPr>
        <w:pStyle w:val="Default"/>
        <w:spacing w:before="240" w:after="120"/>
        <w:rPr>
          <w:color w:val="auto"/>
          <w:sz w:val="28"/>
          <w:szCs w:val="28"/>
          <w:lang w:eastAsia="en-CA"/>
        </w:rPr>
      </w:pPr>
      <w:r w:rsidRPr="008E43DF">
        <w:rPr>
          <w:b/>
          <w:iCs/>
          <w:color w:val="auto"/>
          <w:sz w:val="28"/>
          <w:szCs w:val="28"/>
        </w:rPr>
        <w:t>Таблица 3</w:t>
      </w:r>
      <w:r w:rsidR="00A51082" w:rsidRPr="008E43DF">
        <w:rPr>
          <w:b/>
          <w:iCs/>
          <w:color w:val="auto"/>
          <w:sz w:val="28"/>
          <w:szCs w:val="28"/>
        </w:rPr>
        <w:t>.</w:t>
      </w:r>
      <w:r w:rsidR="004035AD" w:rsidRPr="008E43DF">
        <w:rPr>
          <w:b/>
          <w:iCs/>
          <w:color w:val="auto"/>
          <w:sz w:val="28"/>
          <w:szCs w:val="28"/>
        </w:rPr>
        <w:t xml:space="preserve"> </w:t>
      </w:r>
      <w:r w:rsidR="004035AD" w:rsidRPr="008E43DF">
        <w:rPr>
          <w:rFonts w:eastAsiaTheme="minorHAnsi"/>
          <w:bCs/>
          <w:color w:val="auto"/>
          <w:sz w:val="28"/>
          <w:szCs w:val="28"/>
          <w:lang w:eastAsia="en-US"/>
        </w:rPr>
        <w:t xml:space="preserve">Распределение площади лесного </w:t>
      </w:r>
      <w:r w:rsidR="00813AB2" w:rsidRPr="008E43DF">
        <w:rPr>
          <w:rFonts w:eastAsiaTheme="minorHAnsi"/>
          <w:bCs/>
          <w:color w:val="auto"/>
          <w:sz w:val="28"/>
          <w:szCs w:val="28"/>
          <w:lang w:eastAsia="en-US"/>
        </w:rPr>
        <w:t>фонда</w:t>
      </w:r>
      <w:r w:rsidR="004035AD" w:rsidRPr="008E43DF">
        <w:rPr>
          <w:rFonts w:eastAsiaTheme="minorHAnsi"/>
          <w:bCs/>
          <w:color w:val="auto"/>
          <w:sz w:val="28"/>
          <w:szCs w:val="28"/>
          <w:lang w:eastAsia="en-US"/>
        </w:rPr>
        <w:t xml:space="preserve"> </w:t>
      </w:r>
      <w:r w:rsidR="004035AD" w:rsidRPr="008E43DF">
        <w:rPr>
          <w:rFonts w:eastAsiaTheme="minorHAnsi"/>
          <w:bCs/>
          <w:i/>
          <w:color w:val="auto"/>
          <w:sz w:val="28"/>
          <w:szCs w:val="28"/>
          <w:lang w:eastAsia="en-US"/>
        </w:rPr>
        <w:t>по видам целевого назначения лесов</w:t>
      </w:r>
      <w:r w:rsidR="00813AB2" w:rsidRPr="008E43DF">
        <w:rPr>
          <w:rFonts w:eastAsiaTheme="minorHAnsi"/>
          <w:bCs/>
          <w:i/>
          <w:color w:val="auto"/>
          <w:sz w:val="28"/>
          <w:szCs w:val="28"/>
          <w:lang w:eastAsia="en-US"/>
        </w:rPr>
        <w:t>.</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440"/>
        <w:gridCol w:w="630"/>
        <w:gridCol w:w="1350"/>
        <w:gridCol w:w="630"/>
      </w:tblGrid>
      <w:tr w:rsidR="007249EB" w:rsidRPr="007D42A2" w:rsidTr="00C96D05">
        <w:trPr>
          <w:trHeight w:val="180"/>
          <w:tblHeader/>
        </w:trPr>
        <w:tc>
          <w:tcPr>
            <w:tcW w:w="5400" w:type="dxa"/>
            <w:vMerge w:val="restart"/>
            <w:vAlign w:val="center"/>
          </w:tcPr>
          <w:p w:rsidR="007249EB" w:rsidRPr="007D42A2" w:rsidRDefault="007249EB" w:rsidP="007249EB">
            <w:pPr>
              <w:spacing w:before="0" w:after="0"/>
              <w:jc w:val="center"/>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Целевое назначение лесов</w:t>
            </w:r>
          </w:p>
        </w:tc>
        <w:tc>
          <w:tcPr>
            <w:tcW w:w="2070" w:type="dxa"/>
            <w:gridSpan w:val="2"/>
            <w:vAlign w:val="center"/>
          </w:tcPr>
          <w:p w:rsidR="007249EB" w:rsidRPr="007D42A2" w:rsidRDefault="007249EB" w:rsidP="007249EB">
            <w:pPr>
              <w:spacing w:before="0" w:after="0"/>
              <w:jc w:val="center"/>
              <w:rPr>
                <w:rFonts w:ascii="Times New Roman" w:eastAsia="Times New Roman" w:hAnsi="Times New Roman" w:cs="Times New Roman"/>
                <w:szCs w:val="24"/>
                <w:lang w:val="ru-RU" w:eastAsia="ru-RU"/>
              </w:rPr>
            </w:pPr>
            <w:r w:rsidRPr="007D42A2">
              <w:rPr>
                <w:rFonts w:ascii="Times New Roman" w:hAnsi="Times New Roman" w:cs="Times New Roman"/>
                <w:lang w:val="ru-RU"/>
              </w:rPr>
              <w:t xml:space="preserve">Договор №2 от </w:t>
            </w:r>
            <w:r w:rsidRPr="007D42A2">
              <w:rPr>
                <w:rFonts w:ascii="Times New Roman" w:hAnsi="Times New Roman" w:cs="Times New Roman"/>
                <w:lang w:val="ru-RU" w:eastAsia="en-CA"/>
              </w:rPr>
              <w:t>29 декабря 2014</w:t>
            </w:r>
          </w:p>
        </w:tc>
        <w:tc>
          <w:tcPr>
            <w:tcW w:w="1980" w:type="dxa"/>
            <w:gridSpan w:val="2"/>
          </w:tcPr>
          <w:p w:rsidR="007249EB" w:rsidRPr="007D42A2" w:rsidRDefault="007249EB" w:rsidP="007249EB">
            <w:pPr>
              <w:spacing w:before="0" w:after="0"/>
              <w:jc w:val="center"/>
              <w:rPr>
                <w:rFonts w:ascii="Times New Roman" w:hAnsi="Times New Roman" w:cs="Times New Roman"/>
                <w:lang w:val="ru-RU"/>
              </w:rPr>
            </w:pPr>
            <w:r w:rsidRPr="007D42A2">
              <w:rPr>
                <w:rFonts w:ascii="Times New Roman" w:hAnsi="Times New Roman" w:cs="Times New Roman"/>
                <w:lang w:val="ru-RU"/>
              </w:rPr>
              <w:t xml:space="preserve">Договор №5 от </w:t>
            </w:r>
            <w:r w:rsidRPr="007D42A2">
              <w:rPr>
                <w:rFonts w:ascii="Times New Roman" w:hAnsi="Times New Roman" w:cs="Times New Roman"/>
                <w:lang w:val="ru-RU" w:eastAsia="en-CA"/>
              </w:rPr>
              <w:t>01 августа 2016</w:t>
            </w:r>
          </w:p>
        </w:tc>
      </w:tr>
      <w:tr w:rsidR="007249EB" w:rsidRPr="007D42A2" w:rsidTr="00C96D05">
        <w:trPr>
          <w:trHeight w:val="180"/>
          <w:tblHeader/>
        </w:trPr>
        <w:tc>
          <w:tcPr>
            <w:tcW w:w="5400" w:type="dxa"/>
            <w:vMerge/>
          </w:tcPr>
          <w:p w:rsidR="007249EB" w:rsidRPr="007D42A2" w:rsidRDefault="007249EB" w:rsidP="007249EB">
            <w:pPr>
              <w:spacing w:before="0" w:after="0"/>
              <w:jc w:val="left"/>
              <w:rPr>
                <w:rFonts w:ascii="Times New Roman" w:eastAsia="Times New Roman" w:hAnsi="Times New Roman" w:cs="Times New Roman"/>
                <w:szCs w:val="24"/>
                <w:lang w:val="ru-RU" w:eastAsia="ru-RU"/>
              </w:rPr>
            </w:pPr>
          </w:p>
        </w:tc>
        <w:tc>
          <w:tcPr>
            <w:tcW w:w="1440" w:type="dxa"/>
            <w:vAlign w:val="center"/>
          </w:tcPr>
          <w:p w:rsidR="007249EB" w:rsidRPr="007D42A2" w:rsidRDefault="007249EB" w:rsidP="00C96D05">
            <w:pPr>
              <w:spacing w:before="0" w:after="0"/>
              <w:jc w:val="center"/>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Площадь, га</w:t>
            </w:r>
          </w:p>
        </w:tc>
        <w:tc>
          <w:tcPr>
            <w:tcW w:w="630" w:type="dxa"/>
            <w:vAlign w:val="center"/>
          </w:tcPr>
          <w:p w:rsidR="007249EB" w:rsidRPr="007D42A2" w:rsidRDefault="007249EB" w:rsidP="00C96D05">
            <w:pPr>
              <w:spacing w:before="0" w:after="0"/>
              <w:jc w:val="center"/>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w:t>
            </w:r>
          </w:p>
        </w:tc>
        <w:tc>
          <w:tcPr>
            <w:tcW w:w="1350" w:type="dxa"/>
            <w:vAlign w:val="center"/>
          </w:tcPr>
          <w:p w:rsidR="007249EB" w:rsidRPr="007D42A2" w:rsidRDefault="007249EB" w:rsidP="00C96D05">
            <w:pPr>
              <w:spacing w:before="0" w:after="0"/>
              <w:jc w:val="center"/>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Площадь, га</w:t>
            </w:r>
          </w:p>
        </w:tc>
        <w:tc>
          <w:tcPr>
            <w:tcW w:w="630" w:type="dxa"/>
            <w:vAlign w:val="center"/>
          </w:tcPr>
          <w:p w:rsidR="007249EB" w:rsidRPr="007D42A2" w:rsidRDefault="007249EB" w:rsidP="00C96D05">
            <w:pPr>
              <w:spacing w:before="0" w:after="0"/>
              <w:jc w:val="center"/>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w:t>
            </w:r>
          </w:p>
        </w:tc>
      </w:tr>
      <w:tr w:rsidR="00AB49B7" w:rsidRPr="007D42A2" w:rsidTr="00C96D05">
        <w:trPr>
          <w:trHeight w:val="323"/>
        </w:trPr>
        <w:tc>
          <w:tcPr>
            <w:tcW w:w="5400" w:type="dxa"/>
          </w:tcPr>
          <w:p w:rsidR="00AB49B7" w:rsidRPr="007D42A2" w:rsidRDefault="00AB49B7" w:rsidP="00AB49B7">
            <w:pPr>
              <w:spacing w:before="0" w:after="0"/>
              <w:jc w:val="left"/>
              <w:rPr>
                <w:rFonts w:ascii="Times New Roman" w:eastAsia="Times New Roman" w:hAnsi="Times New Roman" w:cs="Times New Roman"/>
                <w:b/>
                <w:szCs w:val="24"/>
                <w:lang w:val="ru-RU" w:eastAsia="ru-RU"/>
              </w:rPr>
            </w:pPr>
            <w:r w:rsidRPr="007D42A2">
              <w:rPr>
                <w:rFonts w:ascii="Times New Roman" w:eastAsia="Times New Roman" w:hAnsi="Times New Roman" w:cs="Times New Roman"/>
                <w:b/>
                <w:szCs w:val="24"/>
                <w:lang w:val="ru-RU" w:eastAsia="ru-RU"/>
              </w:rPr>
              <w:t>Защитные леса, итого</w:t>
            </w:r>
          </w:p>
        </w:tc>
        <w:tc>
          <w:tcPr>
            <w:tcW w:w="1440" w:type="dxa"/>
            <w:vAlign w:val="center"/>
          </w:tcPr>
          <w:p w:rsidR="00AB49B7" w:rsidRPr="007D42A2" w:rsidRDefault="00222718" w:rsidP="00AB49B7">
            <w:pPr>
              <w:spacing w:before="0" w:after="0"/>
              <w:jc w:val="right"/>
              <w:rPr>
                <w:rFonts w:ascii="Times New Roman" w:eastAsia="Times New Roman" w:hAnsi="Times New Roman" w:cs="Times New Roman"/>
                <w:b/>
                <w:szCs w:val="24"/>
                <w:lang w:val="ru-RU" w:eastAsia="ru-RU"/>
              </w:rPr>
            </w:pPr>
            <w:r w:rsidRPr="007D42A2">
              <w:rPr>
                <w:rFonts w:ascii="Times New Roman" w:eastAsia="Times New Roman" w:hAnsi="Times New Roman" w:cs="Times New Roman"/>
                <w:b/>
                <w:szCs w:val="24"/>
                <w:lang w:val="ru-RU" w:eastAsia="ru-RU"/>
              </w:rPr>
              <w:t>13 708,5</w:t>
            </w:r>
          </w:p>
        </w:tc>
        <w:tc>
          <w:tcPr>
            <w:tcW w:w="630" w:type="dxa"/>
            <w:vAlign w:val="center"/>
          </w:tcPr>
          <w:p w:rsidR="00AB49B7" w:rsidRPr="007D42A2" w:rsidRDefault="00222718" w:rsidP="00AB49B7">
            <w:pPr>
              <w:spacing w:before="0" w:after="0"/>
              <w:jc w:val="right"/>
              <w:rPr>
                <w:rFonts w:ascii="Times New Roman" w:eastAsia="Times New Roman" w:hAnsi="Times New Roman" w:cs="Times New Roman"/>
                <w:b/>
                <w:szCs w:val="24"/>
                <w:lang w:val="ru-RU" w:eastAsia="ru-RU"/>
              </w:rPr>
            </w:pPr>
            <w:r w:rsidRPr="007D42A2">
              <w:rPr>
                <w:rFonts w:ascii="Times New Roman" w:eastAsia="Times New Roman" w:hAnsi="Times New Roman" w:cs="Times New Roman"/>
                <w:b/>
                <w:szCs w:val="24"/>
                <w:lang w:val="ru-RU" w:eastAsia="ru-RU"/>
              </w:rPr>
              <w:t>43</w:t>
            </w:r>
          </w:p>
        </w:tc>
        <w:tc>
          <w:tcPr>
            <w:tcW w:w="1350" w:type="dxa"/>
            <w:vAlign w:val="center"/>
          </w:tcPr>
          <w:p w:rsidR="00AB49B7" w:rsidRPr="007D42A2" w:rsidRDefault="00222718" w:rsidP="00AB49B7">
            <w:pPr>
              <w:autoSpaceDE w:val="0"/>
              <w:autoSpaceDN w:val="0"/>
              <w:adjustRightInd w:val="0"/>
              <w:spacing w:before="0" w:after="0"/>
              <w:jc w:val="right"/>
              <w:rPr>
                <w:rFonts w:ascii="Times New Roman" w:hAnsi="Times New Roman" w:cs="Times New Roman"/>
                <w:b/>
                <w:szCs w:val="24"/>
                <w:lang w:val="ru-RU"/>
              </w:rPr>
            </w:pPr>
            <w:r w:rsidRPr="007D42A2">
              <w:rPr>
                <w:rFonts w:ascii="Times New Roman" w:hAnsi="Times New Roman" w:cs="Times New Roman"/>
                <w:b/>
                <w:szCs w:val="24"/>
                <w:lang w:val="ru-RU"/>
              </w:rPr>
              <w:t>6258</w:t>
            </w:r>
          </w:p>
        </w:tc>
        <w:tc>
          <w:tcPr>
            <w:tcW w:w="630" w:type="dxa"/>
            <w:vAlign w:val="center"/>
          </w:tcPr>
          <w:p w:rsidR="00AB49B7" w:rsidRPr="007D42A2" w:rsidRDefault="00222718" w:rsidP="00AB49B7">
            <w:pPr>
              <w:autoSpaceDE w:val="0"/>
              <w:autoSpaceDN w:val="0"/>
              <w:adjustRightInd w:val="0"/>
              <w:spacing w:before="0" w:after="0"/>
              <w:jc w:val="right"/>
              <w:rPr>
                <w:rFonts w:ascii="Times New Roman" w:hAnsi="Times New Roman" w:cs="Times New Roman"/>
                <w:b/>
                <w:szCs w:val="24"/>
                <w:lang w:val="ru-RU"/>
              </w:rPr>
            </w:pPr>
            <w:r w:rsidRPr="007D42A2">
              <w:rPr>
                <w:rFonts w:ascii="Times New Roman" w:hAnsi="Times New Roman" w:cs="Times New Roman"/>
                <w:b/>
                <w:szCs w:val="24"/>
                <w:lang w:val="ru-RU"/>
              </w:rPr>
              <w:t>46</w:t>
            </w:r>
          </w:p>
        </w:tc>
      </w:tr>
      <w:tr w:rsidR="00AB49B7" w:rsidRPr="007D42A2" w:rsidTr="00C96D05">
        <w:trPr>
          <w:trHeight w:val="180"/>
        </w:trPr>
        <w:tc>
          <w:tcPr>
            <w:tcW w:w="5400" w:type="dxa"/>
          </w:tcPr>
          <w:p w:rsidR="00AB49B7" w:rsidRPr="007D42A2" w:rsidRDefault="00AB49B7" w:rsidP="00AB49B7">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В том числе:</w:t>
            </w:r>
          </w:p>
          <w:p w:rsidR="00AB49B7" w:rsidRPr="007D42A2" w:rsidRDefault="00AB49B7" w:rsidP="00AB49B7">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1) леса, расположенные на особо охраняемых природных территориях;</w:t>
            </w:r>
          </w:p>
        </w:tc>
        <w:tc>
          <w:tcPr>
            <w:tcW w:w="1440" w:type="dxa"/>
            <w:vAlign w:val="center"/>
          </w:tcPr>
          <w:p w:rsidR="00AB49B7" w:rsidRPr="007D42A2" w:rsidRDefault="00AB49B7" w:rsidP="00AB49B7">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10361,6</w:t>
            </w:r>
          </w:p>
        </w:tc>
        <w:tc>
          <w:tcPr>
            <w:tcW w:w="630" w:type="dxa"/>
            <w:vAlign w:val="center"/>
          </w:tcPr>
          <w:p w:rsidR="00AB49B7" w:rsidRPr="007D42A2" w:rsidRDefault="00AB49B7" w:rsidP="00AB49B7">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32</w:t>
            </w:r>
          </w:p>
        </w:tc>
        <w:tc>
          <w:tcPr>
            <w:tcW w:w="1350" w:type="dxa"/>
            <w:vAlign w:val="center"/>
          </w:tcPr>
          <w:p w:rsidR="00AB49B7" w:rsidRPr="007D42A2" w:rsidRDefault="00AB49B7" w:rsidP="00AB49B7">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c>
          <w:tcPr>
            <w:tcW w:w="630" w:type="dxa"/>
            <w:vAlign w:val="center"/>
          </w:tcPr>
          <w:p w:rsidR="00AB49B7" w:rsidRPr="007D42A2" w:rsidRDefault="00AB49B7" w:rsidP="00AB49B7">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r>
      <w:tr w:rsidR="00AB49B7" w:rsidRPr="007D42A2" w:rsidTr="00C96D05">
        <w:trPr>
          <w:trHeight w:val="180"/>
        </w:trPr>
        <w:tc>
          <w:tcPr>
            <w:tcW w:w="5400" w:type="dxa"/>
          </w:tcPr>
          <w:p w:rsidR="00AB49B7" w:rsidRPr="007D42A2" w:rsidRDefault="00AB49B7" w:rsidP="00AB49B7">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2) леса, расположенные в водоохранных зонах;</w:t>
            </w:r>
          </w:p>
        </w:tc>
        <w:tc>
          <w:tcPr>
            <w:tcW w:w="1440" w:type="dxa"/>
            <w:vAlign w:val="center"/>
          </w:tcPr>
          <w:p w:rsidR="00AB49B7" w:rsidRPr="007D42A2" w:rsidRDefault="00AB49B7" w:rsidP="00AB49B7">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233,0</w:t>
            </w:r>
          </w:p>
        </w:tc>
        <w:tc>
          <w:tcPr>
            <w:tcW w:w="630" w:type="dxa"/>
            <w:vAlign w:val="center"/>
          </w:tcPr>
          <w:p w:rsidR="00AB49B7" w:rsidRPr="007D42A2" w:rsidRDefault="00AB49B7" w:rsidP="00AB49B7">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1</w:t>
            </w:r>
          </w:p>
        </w:tc>
        <w:tc>
          <w:tcPr>
            <w:tcW w:w="1350" w:type="dxa"/>
            <w:vAlign w:val="center"/>
          </w:tcPr>
          <w:p w:rsidR="00AB49B7" w:rsidRPr="007D42A2" w:rsidRDefault="00AB49B7" w:rsidP="00AB49B7">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c>
          <w:tcPr>
            <w:tcW w:w="630" w:type="dxa"/>
            <w:vAlign w:val="center"/>
          </w:tcPr>
          <w:p w:rsidR="00AB49B7" w:rsidRPr="007D42A2" w:rsidRDefault="00AB49B7" w:rsidP="00AB49B7">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w:t>
            </w:r>
          </w:p>
        </w:tc>
      </w:tr>
      <w:tr w:rsidR="00AB49B7" w:rsidRPr="007D42A2" w:rsidTr="00C96D05">
        <w:trPr>
          <w:trHeight w:val="180"/>
        </w:trPr>
        <w:tc>
          <w:tcPr>
            <w:tcW w:w="5400" w:type="dxa"/>
          </w:tcPr>
          <w:p w:rsidR="00AB49B7" w:rsidRPr="007D42A2" w:rsidRDefault="00AB49B7" w:rsidP="00AB49B7">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3) леса, выполняющие функции защиты природных и иных объектов, всего</w:t>
            </w:r>
          </w:p>
        </w:tc>
        <w:tc>
          <w:tcPr>
            <w:tcW w:w="1440" w:type="dxa"/>
            <w:vAlign w:val="center"/>
          </w:tcPr>
          <w:p w:rsidR="00AB49B7" w:rsidRPr="007D42A2" w:rsidRDefault="00AB49B7" w:rsidP="00AB49B7">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977,9</w:t>
            </w:r>
          </w:p>
        </w:tc>
        <w:tc>
          <w:tcPr>
            <w:tcW w:w="630" w:type="dxa"/>
            <w:vAlign w:val="center"/>
          </w:tcPr>
          <w:p w:rsidR="00AB49B7" w:rsidRPr="007D42A2" w:rsidRDefault="00AB49B7" w:rsidP="00AB49B7">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3</w:t>
            </w:r>
          </w:p>
        </w:tc>
        <w:tc>
          <w:tcPr>
            <w:tcW w:w="1350" w:type="dxa"/>
            <w:vAlign w:val="center"/>
          </w:tcPr>
          <w:p w:rsidR="00AB49B7" w:rsidRPr="007D42A2" w:rsidRDefault="00AB49B7" w:rsidP="00AB49B7">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553,0</w:t>
            </w:r>
          </w:p>
        </w:tc>
        <w:tc>
          <w:tcPr>
            <w:tcW w:w="630" w:type="dxa"/>
            <w:vAlign w:val="center"/>
          </w:tcPr>
          <w:p w:rsidR="00AB49B7" w:rsidRPr="007D42A2" w:rsidRDefault="00AB49B7" w:rsidP="00AB49B7">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4</w:t>
            </w:r>
          </w:p>
        </w:tc>
      </w:tr>
      <w:tr w:rsidR="00AB49B7" w:rsidRPr="007D42A2" w:rsidTr="00C96D05">
        <w:trPr>
          <w:trHeight w:val="180"/>
        </w:trPr>
        <w:tc>
          <w:tcPr>
            <w:tcW w:w="5400" w:type="dxa"/>
          </w:tcPr>
          <w:p w:rsidR="00F660D5" w:rsidRPr="007D42A2" w:rsidRDefault="00F660D5" w:rsidP="00F660D5">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Из них:</w:t>
            </w:r>
          </w:p>
          <w:p w:rsidR="00AB49B7" w:rsidRPr="007D42A2" w:rsidRDefault="00F660D5" w:rsidP="00AB49B7">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w:t>
            </w:r>
            <w:r w:rsidR="00AB49B7" w:rsidRPr="007D42A2">
              <w:rPr>
                <w:rFonts w:ascii="Times New Roman" w:eastAsia="Times New Roman" w:hAnsi="Times New Roman" w:cs="Times New Roman"/>
                <w:szCs w:val="24"/>
                <w:lang w:val="ru-RU" w:eastAsia="ru-RU"/>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1440" w:type="dxa"/>
            <w:vAlign w:val="center"/>
          </w:tcPr>
          <w:p w:rsidR="00AB49B7" w:rsidRPr="007D42A2" w:rsidRDefault="00AB49B7" w:rsidP="00AB49B7">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977,9</w:t>
            </w:r>
          </w:p>
        </w:tc>
        <w:tc>
          <w:tcPr>
            <w:tcW w:w="630" w:type="dxa"/>
            <w:vAlign w:val="center"/>
          </w:tcPr>
          <w:p w:rsidR="00AB49B7" w:rsidRPr="007D42A2" w:rsidRDefault="00AB49B7" w:rsidP="00AB49B7">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3</w:t>
            </w:r>
          </w:p>
        </w:tc>
        <w:tc>
          <w:tcPr>
            <w:tcW w:w="1350" w:type="dxa"/>
            <w:vAlign w:val="center"/>
          </w:tcPr>
          <w:p w:rsidR="00AB49B7" w:rsidRPr="007D42A2" w:rsidRDefault="00AB49B7" w:rsidP="00AB49B7">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553,0</w:t>
            </w:r>
          </w:p>
        </w:tc>
        <w:tc>
          <w:tcPr>
            <w:tcW w:w="630" w:type="dxa"/>
            <w:vAlign w:val="center"/>
          </w:tcPr>
          <w:p w:rsidR="00AB49B7" w:rsidRPr="007D42A2" w:rsidRDefault="00AB49B7" w:rsidP="00AB49B7">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4</w:t>
            </w:r>
          </w:p>
        </w:tc>
      </w:tr>
      <w:tr w:rsidR="00AB49B7" w:rsidRPr="007D42A2" w:rsidTr="00C96D05">
        <w:trPr>
          <w:trHeight w:val="180"/>
        </w:trPr>
        <w:tc>
          <w:tcPr>
            <w:tcW w:w="5400" w:type="dxa"/>
          </w:tcPr>
          <w:p w:rsidR="00AB49B7" w:rsidRPr="007D42A2" w:rsidRDefault="00AB49B7" w:rsidP="00AB49B7">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4) ценные леса, итого</w:t>
            </w:r>
          </w:p>
        </w:tc>
        <w:tc>
          <w:tcPr>
            <w:tcW w:w="1440" w:type="dxa"/>
            <w:vAlign w:val="center"/>
          </w:tcPr>
          <w:p w:rsidR="00AB49B7" w:rsidRPr="007D42A2" w:rsidRDefault="00AB49B7" w:rsidP="00AB49B7">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2136,0</w:t>
            </w:r>
          </w:p>
        </w:tc>
        <w:tc>
          <w:tcPr>
            <w:tcW w:w="630" w:type="dxa"/>
            <w:vAlign w:val="center"/>
          </w:tcPr>
          <w:p w:rsidR="00AB49B7" w:rsidRPr="007D42A2" w:rsidRDefault="00AB49B7" w:rsidP="00AB49B7">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7</w:t>
            </w:r>
          </w:p>
        </w:tc>
        <w:tc>
          <w:tcPr>
            <w:tcW w:w="1350" w:type="dxa"/>
            <w:vAlign w:val="center"/>
          </w:tcPr>
          <w:p w:rsidR="00AB49B7" w:rsidRPr="007D42A2" w:rsidRDefault="00AB49B7" w:rsidP="00AB49B7">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5705,0</w:t>
            </w:r>
          </w:p>
        </w:tc>
        <w:tc>
          <w:tcPr>
            <w:tcW w:w="630" w:type="dxa"/>
            <w:vAlign w:val="center"/>
          </w:tcPr>
          <w:p w:rsidR="00AB49B7" w:rsidRPr="007D42A2" w:rsidRDefault="00AB49B7" w:rsidP="00AB49B7">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42</w:t>
            </w:r>
          </w:p>
        </w:tc>
      </w:tr>
      <w:tr w:rsidR="00AB49B7" w:rsidRPr="007D42A2" w:rsidTr="00C96D05">
        <w:trPr>
          <w:trHeight w:val="300"/>
        </w:trPr>
        <w:tc>
          <w:tcPr>
            <w:tcW w:w="5400" w:type="dxa"/>
          </w:tcPr>
          <w:p w:rsidR="00F660D5" w:rsidRPr="007D42A2" w:rsidRDefault="00F660D5" w:rsidP="00AB49B7">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 xml:space="preserve">Из них: </w:t>
            </w:r>
          </w:p>
          <w:p w:rsidR="00AB49B7" w:rsidRPr="007D42A2" w:rsidRDefault="00F660D5" w:rsidP="00AB49B7">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w:t>
            </w:r>
            <w:r w:rsidR="00AB49B7" w:rsidRPr="007D42A2">
              <w:rPr>
                <w:rFonts w:ascii="Times New Roman" w:eastAsia="Times New Roman" w:hAnsi="Times New Roman" w:cs="Times New Roman"/>
                <w:szCs w:val="24"/>
                <w:lang w:val="ru-RU" w:eastAsia="ru-RU"/>
              </w:rPr>
              <w:t>нерестоохранные полосы</w:t>
            </w:r>
          </w:p>
        </w:tc>
        <w:tc>
          <w:tcPr>
            <w:tcW w:w="1440" w:type="dxa"/>
            <w:vAlign w:val="center"/>
          </w:tcPr>
          <w:p w:rsidR="00AB49B7" w:rsidRPr="007D42A2" w:rsidRDefault="00AB49B7" w:rsidP="00AB49B7">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2136,0</w:t>
            </w:r>
          </w:p>
        </w:tc>
        <w:tc>
          <w:tcPr>
            <w:tcW w:w="630" w:type="dxa"/>
            <w:vAlign w:val="center"/>
          </w:tcPr>
          <w:p w:rsidR="00AB49B7" w:rsidRPr="007D42A2" w:rsidRDefault="00AB49B7" w:rsidP="00AB49B7">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7</w:t>
            </w:r>
          </w:p>
        </w:tc>
        <w:tc>
          <w:tcPr>
            <w:tcW w:w="1350" w:type="dxa"/>
            <w:vAlign w:val="center"/>
          </w:tcPr>
          <w:p w:rsidR="00AB49B7" w:rsidRPr="007D42A2" w:rsidRDefault="00AB49B7" w:rsidP="00AB49B7">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4108,0</w:t>
            </w:r>
          </w:p>
        </w:tc>
        <w:tc>
          <w:tcPr>
            <w:tcW w:w="630" w:type="dxa"/>
            <w:vAlign w:val="center"/>
          </w:tcPr>
          <w:p w:rsidR="00AB49B7" w:rsidRPr="007D42A2" w:rsidRDefault="00AB49B7" w:rsidP="00AB49B7">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30</w:t>
            </w:r>
          </w:p>
        </w:tc>
      </w:tr>
      <w:tr w:rsidR="00AB49B7" w:rsidRPr="007D42A2" w:rsidTr="00C96D05">
        <w:trPr>
          <w:trHeight w:val="300"/>
        </w:trPr>
        <w:tc>
          <w:tcPr>
            <w:tcW w:w="5400" w:type="dxa"/>
          </w:tcPr>
          <w:p w:rsidR="00AB49B7" w:rsidRPr="007D42A2" w:rsidRDefault="00F660D5" w:rsidP="00AB49B7">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w:t>
            </w:r>
            <w:r w:rsidR="00AB49B7" w:rsidRPr="007D42A2">
              <w:rPr>
                <w:rFonts w:ascii="Times New Roman" w:eastAsia="Times New Roman" w:hAnsi="Times New Roman" w:cs="Times New Roman"/>
                <w:szCs w:val="24"/>
                <w:lang w:val="ru-RU" w:eastAsia="ru-RU"/>
              </w:rPr>
              <w:t>запретные полосы вдоль водных объектов</w:t>
            </w:r>
          </w:p>
        </w:tc>
        <w:tc>
          <w:tcPr>
            <w:tcW w:w="1440" w:type="dxa"/>
            <w:vAlign w:val="center"/>
          </w:tcPr>
          <w:p w:rsidR="00AB49B7" w:rsidRPr="007D42A2" w:rsidRDefault="00AB49B7" w:rsidP="00AB49B7">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w:t>
            </w:r>
          </w:p>
        </w:tc>
        <w:tc>
          <w:tcPr>
            <w:tcW w:w="630" w:type="dxa"/>
            <w:vAlign w:val="center"/>
          </w:tcPr>
          <w:p w:rsidR="00AB49B7" w:rsidRPr="007D42A2" w:rsidRDefault="00AB49B7" w:rsidP="00AB49B7">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w:t>
            </w:r>
          </w:p>
        </w:tc>
        <w:tc>
          <w:tcPr>
            <w:tcW w:w="1350" w:type="dxa"/>
            <w:vAlign w:val="center"/>
          </w:tcPr>
          <w:p w:rsidR="00AB49B7" w:rsidRPr="007D42A2" w:rsidRDefault="00AB49B7" w:rsidP="00AB49B7">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1597,0</w:t>
            </w:r>
          </w:p>
        </w:tc>
        <w:tc>
          <w:tcPr>
            <w:tcW w:w="630" w:type="dxa"/>
            <w:vAlign w:val="center"/>
          </w:tcPr>
          <w:p w:rsidR="00AB49B7" w:rsidRPr="007D42A2" w:rsidRDefault="00AB49B7" w:rsidP="00AB49B7">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12</w:t>
            </w:r>
          </w:p>
        </w:tc>
      </w:tr>
      <w:tr w:rsidR="00AB49B7" w:rsidRPr="007D42A2" w:rsidTr="00C96D05">
        <w:trPr>
          <w:trHeight w:val="348"/>
        </w:trPr>
        <w:tc>
          <w:tcPr>
            <w:tcW w:w="5400" w:type="dxa"/>
          </w:tcPr>
          <w:p w:rsidR="00AB49B7" w:rsidRPr="007D42A2" w:rsidRDefault="00AB49B7" w:rsidP="00AB49B7">
            <w:pPr>
              <w:spacing w:before="0" w:after="0"/>
              <w:jc w:val="left"/>
              <w:rPr>
                <w:rFonts w:ascii="Times New Roman" w:eastAsia="Times New Roman" w:hAnsi="Times New Roman" w:cs="Times New Roman"/>
                <w:b/>
                <w:szCs w:val="24"/>
                <w:lang w:val="ru-RU" w:eastAsia="ru-RU"/>
              </w:rPr>
            </w:pPr>
            <w:r w:rsidRPr="007D42A2">
              <w:rPr>
                <w:rFonts w:ascii="Times New Roman" w:eastAsia="Times New Roman" w:hAnsi="Times New Roman" w:cs="Times New Roman"/>
                <w:b/>
                <w:szCs w:val="24"/>
                <w:lang w:val="ru-RU" w:eastAsia="ru-RU"/>
              </w:rPr>
              <w:lastRenderedPageBreak/>
              <w:t>Эксплуатационные леса, всего</w:t>
            </w:r>
          </w:p>
        </w:tc>
        <w:tc>
          <w:tcPr>
            <w:tcW w:w="1440" w:type="dxa"/>
            <w:vAlign w:val="center"/>
          </w:tcPr>
          <w:p w:rsidR="00AB49B7" w:rsidRPr="007D42A2" w:rsidRDefault="00AB49B7" w:rsidP="00AB49B7">
            <w:pPr>
              <w:spacing w:before="0" w:after="0"/>
              <w:jc w:val="right"/>
              <w:rPr>
                <w:rFonts w:ascii="Times New Roman" w:eastAsia="Times New Roman" w:hAnsi="Times New Roman" w:cs="Times New Roman"/>
                <w:b/>
                <w:szCs w:val="24"/>
                <w:lang w:val="ru-RU" w:eastAsia="ru-RU"/>
              </w:rPr>
            </w:pPr>
            <w:r w:rsidRPr="007D42A2">
              <w:rPr>
                <w:rFonts w:ascii="Times New Roman" w:eastAsia="Times New Roman" w:hAnsi="Times New Roman" w:cs="Times New Roman"/>
                <w:b/>
                <w:szCs w:val="24"/>
                <w:lang w:val="ru-RU" w:eastAsia="ru-RU"/>
              </w:rPr>
              <w:t>18141,7</w:t>
            </w:r>
          </w:p>
        </w:tc>
        <w:tc>
          <w:tcPr>
            <w:tcW w:w="630" w:type="dxa"/>
            <w:vAlign w:val="center"/>
          </w:tcPr>
          <w:p w:rsidR="00AB49B7" w:rsidRPr="007D42A2" w:rsidRDefault="00AB49B7" w:rsidP="00AB49B7">
            <w:pPr>
              <w:spacing w:before="0" w:after="0"/>
              <w:jc w:val="right"/>
              <w:rPr>
                <w:rFonts w:ascii="Times New Roman" w:eastAsia="Times New Roman" w:hAnsi="Times New Roman" w:cs="Times New Roman"/>
                <w:b/>
                <w:szCs w:val="24"/>
                <w:lang w:val="ru-RU" w:eastAsia="ru-RU"/>
              </w:rPr>
            </w:pPr>
            <w:r w:rsidRPr="007D42A2">
              <w:rPr>
                <w:rFonts w:ascii="Times New Roman" w:eastAsia="Times New Roman" w:hAnsi="Times New Roman" w:cs="Times New Roman"/>
                <w:b/>
                <w:szCs w:val="24"/>
                <w:lang w:val="ru-RU" w:eastAsia="ru-RU"/>
              </w:rPr>
              <w:t>57</w:t>
            </w:r>
          </w:p>
        </w:tc>
        <w:tc>
          <w:tcPr>
            <w:tcW w:w="1350" w:type="dxa"/>
            <w:vAlign w:val="center"/>
          </w:tcPr>
          <w:p w:rsidR="00AB49B7" w:rsidRPr="007D42A2" w:rsidRDefault="00AB49B7" w:rsidP="00AB49B7">
            <w:pPr>
              <w:autoSpaceDE w:val="0"/>
              <w:autoSpaceDN w:val="0"/>
              <w:adjustRightInd w:val="0"/>
              <w:spacing w:before="0" w:after="0"/>
              <w:jc w:val="right"/>
              <w:rPr>
                <w:rFonts w:ascii="Times New Roman" w:hAnsi="Times New Roman" w:cs="Times New Roman"/>
                <w:b/>
                <w:szCs w:val="24"/>
                <w:lang w:val="ru-RU"/>
              </w:rPr>
            </w:pPr>
            <w:r w:rsidRPr="007D42A2">
              <w:rPr>
                <w:rFonts w:ascii="Times New Roman" w:hAnsi="Times New Roman" w:cs="Times New Roman"/>
                <w:b/>
                <w:szCs w:val="24"/>
                <w:lang w:val="ru-RU"/>
              </w:rPr>
              <w:t>7213,7</w:t>
            </w:r>
          </w:p>
        </w:tc>
        <w:tc>
          <w:tcPr>
            <w:tcW w:w="630" w:type="dxa"/>
            <w:vAlign w:val="center"/>
          </w:tcPr>
          <w:p w:rsidR="00AB49B7" w:rsidRPr="007D42A2" w:rsidRDefault="00AB49B7" w:rsidP="00AB49B7">
            <w:pPr>
              <w:autoSpaceDE w:val="0"/>
              <w:autoSpaceDN w:val="0"/>
              <w:adjustRightInd w:val="0"/>
              <w:spacing w:before="0" w:after="0"/>
              <w:jc w:val="right"/>
              <w:rPr>
                <w:rFonts w:ascii="Times New Roman" w:hAnsi="Times New Roman" w:cs="Times New Roman"/>
                <w:b/>
                <w:szCs w:val="24"/>
                <w:lang w:val="ru-RU"/>
              </w:rPr>
            </w:pPr>
            <w:r w:rsidRPr="007D42A2">
              <w:rPr>
                <w:rFonts w:ascii="Times New Roman" w:hAnsi="Times New Roman" w:cs="Times New Roman"/>
                <w:b/>
                <w:szCs w:val="24"/>
                <w:lang w:val="ru-RU"/>
              </w:rPr>
              <w:t>54</w:t>
            </w:r>
          </w:p>
        </w:tc>
      </w:tr>
      <w:tr w:rsidR="00AB49B7" w:rsidRPr="007D42A2" w:rsidTr="00C96D05">
        <w:trPr>
          <w:trHeight w:val="358"/>
        </w:trPr>
        <w:tc>
          <w:tcPr>
            <w:tcW w:w="5400" w:type="dxa"/>
          </w:tcPr>
          <w:p w:rsidR="00AB49B7" w:rsidRPr="007D42A2" w:rsidRDefault="00AB49B7" w:rsidP="00AB49B7">
            <w:pPr>
              <w:spacing w:before="0" w:after="0"/>
              <w:jc w:val="lef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Всего лесов</w:t>
            </w:r>
          </w:p>
        </w:tc>
        <w:tc>
          <w:tcPr>
            <w:tcW w:w="1440" w:type="dxa"/>
            <w:vAlign w:val="center"/>
          </w:tcPr>
          <w:p w:rsidR="00AB49B7" w:rsidRPr="007D42A2" w:rsidRDefault="00AB49B7" w:rsidP="00AB49B7">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31850,2</w:t>
            </w:r>
          </w:p>
        </w:tc>
        <w:tc>
          <w:tcPr>
            <w:tcW w:w="630" w:type="dxa"/>
            <w:vAlign w:val="center"/>
          </w:tcPr>
          <w:p w:rsidR="00AB49B7" w:rsidRPr="007D42A2" w:rsidRDefault="00AB49B7" w:rsidP="00AB49B7">
            <w:pPr>
              <w:spacing w:before="0" w:after="0"/>
              <w:jc w:val="right"/>
              <w:rPr>
                <w:rFonts w:ascii="Times New Roman" w:eastAsia="Times New Roman" w:hAnsi="Times New Roman" w:cs="Times New Roman"/>
                <w:szCs w:val="24"/>
                <w:lang w:val="ru-RU" w:eastAsia="ru-RU"/>
              </w:rPr>
            </w:pPr>
            <w:r w:rsidRPr="007D42A2">
              <w:rPr>
                <w:rFonts w:ascii="Times New Roman" w:eastAsia="Times New Roman" w:hAnsi="Times New Roman" w:cs="Times New Roman"/>
                <w:szCs w:val="24"/>
                <w:lang w:val="ru-RU" w:eastAsia="ru-RU"/>
              </w:rPr>
              <w:t>100</w:t>
            </w:r>
          </w:p>
        </w:tc>
        <w:tc>
          <w:tcPr>
            <w:tcW w:w="1350" w:type="dxa"/>
            <w:vAlign w:val="center"/>
          </w:tcPr>
          <w:p w:rsidR="00AB49B7" w:rsidRPr="007D42A2" w:rsidRDefault="00AB49B7" w:rsidP="00AB49B7">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13471,7</w:t>
            </w:r>
          </w:p>
        </w:tc>
        <w:tc>
          <w:tcPr>
            <w:tcW w:w="630" w:type="dxa"/>
            <w:vAlign w:val="center"/>
          </w:tcPr>
          <w:p w:rsidR="00AB49B7" w:rsidRPr="007D42A2" w:rsidRDefault="00AB49B7" w:rsidP="00AB49B7">
            <w:pPr>
              <w:autoSpaceDE w:val="0"/>
              <w:autoSpaceDN w:val="0"/>
              <w:adjustRightInd w:val="0"/>
              <w:spacing w:before="0" w:after="0"/>
              <w:jc w:val="right"/>
              <w:rPr>
                <w:rFonts w:ascii="Times New Roman" w:hAnsi="Times New Roman" w:cs="Times New Roman"/>
                <w:szCs w:val="24"/>
                <w:lang w:val="ru-RU"/>
              </w:rPr>
            </w:pPr>
            <w:r w:rsidRPr="007D42A2">
              <w:rPr>
                <w:rFonts w:ascii="Times New Roman" w:hAnsi="Times New Roman" w:cs="Times New Roman"/>
                <w:szCs w:val="24"/>
                <w:lang w:val="ru-RU"/>
              </w:rPr>
              <w:t>100</w:t>
            </w:r>
          </w:p>
        </w:tc>
      </w:tr>
    </w:tbl>
    <w:p w:rsidR="009B4041" w:rsidRPr="008E43DF" w:rsidRDefault="009B4041" w:rsidP="00217A9B">
      <w:pPr>
        <w:pStyle w:val="Default"/>
        <w:numPr>
          <w:ilvl w:val="1"/>
          <w:numId w:val="4"/>
        </w:numPr>
        <w:spacing w:before="240"/>
        <w:ind w:hanging="720"/>
        <w:outlineLvl w:val="1"/>
        <w:rPr>
          <w:b/>
          <w:iCs/>
          <w:color w:val="auto"/>
          <w:sz w:val="28"/>
          <w:szCs w:val="28"/>
        </w:rPr>
      </w:pPr>
      <w:bookmarkStart w:id="25" w:name="_Toc472893341"/>
      <w:bookmarkStart w:id="26" w:name="_Toc473146028"/>
      <w:r w:rsidRPr="008E43DF">
        <w:rPr>
          <w:b/>
          <w:bCs/>
          <w:color w:val="auto"/>
          <w:sz w:val="28"/>
          <w:szCs w:val="28"/>
        </w:rPr>
        <w:t>Характеристика лесных ресурсов</w:t>
      </w:r>
      <w:bookmarkEnd w:id="25"/>
      <w:bookmarkEnd w:id="26"/>
    </w:p>
    <w:p w:rsidR="009E4F9E" w:rsidRPr="008E43DF" w:rsidRDefault="009E4F9E" w:rsidP="009E4F9E">
      <w:pPr>
        <w:pStyle w:val="Default"/>
        <w:rPr>
          <w:b/>
          <w:bCs/>
          <w:color w:val="auto"/>
          <w:sz w:val="28"/>
          <w:szCs w:val="28"/>
        </w:rPr>
      </w:pPr>
      <w:r w:rsidRPr="008E43DF">
        <w:rPr>
          <w:bCs/>
          <w:color w:val="auto"/>
          <w:sz w:val="28"/>
          <w:szCs w:val="28"/>
        </w:rPr>
        <w:t>Возрастн</w:t>
      </w:r>
      <w:r w:rsidR="00DE0601" w:rsidRPr="008E43DF">
        <w:rPr>
          <w:bCs/>
          <w:color w:val="auto"/>
          <w:sz w:val="28"/>
          <w:szCs w:val="28"/>
        </w:rPr>
        <w:t>ая структура лесных насаждений</w:t>
      </w:r>
      <w:r w:rsidRPr="008E43DF">
        <w:rPr>
          <w:bCs/>
          <w:color w:val="auto"/>
          <w:sz w:val="28"/>
          <w:szCs w:val="28"/>
        </w:rPr>
        <w:t xml:space="preserve"> характеризуется преобладанием приспевающ</w:t>
      </w:r>
      <w:r w:rsidR="004F303B" w:rsidRPr="008E43DF">
        <w:rPr>
          <w:bCs/>
          <w:color w:val="auto"/>
          <w:sz w:val="28"/>
          <w:szCs w:val="28"/>
        </w:rPr>
        <w:t>и</w:t>
      </w:r>
      <w:r w:rsidRPr="008E43DF">
        <w:rPr>
          <w:bCs/>
          <w:color w:val="auto"/>
          <w:sz w:val="28"/>
          <w:szCs w:val="28"/>
        </w:rPr>
        <w:t>х насаждений в хвойном хозяйстве и спелых – в мягколиственном</w:t>
      </w:r>
      <w:r w:rsidR="001177D4" w:rsidRPr="008E43DF">
        <w:rPr>
          <w:bCs/>
          <w:color w:val="auto"/>
          <w:sz w:val="28"/>
          <w:szCs w:val="28"/>
        </w:rPr>
        <w:t xml:space="preserve"> (Таблица </w:t>
      </w:r>
      <w:r w:rsidR="008E43DF">
        <w:rPr>
          <w:bCs/>
          <w:color w:val="auto"/>
          <w:sz w:val="28"/>
          <w:szCs w:val="28"/>
        </w:rPr>
        <w:t>4</w:t>
      </w:r>
      <w:r w:rsidR="001177D4" w:rsidRPr="008E43DF">
        <w:rPr>
          <w:bCs/>
          <w:color w:val="auto"/>
          <w:sz w:val="28"/>
          <w:szCs w:val="28"/>
        </w:rPr>
        <w:t xml:space="preserve"> и </w:t>
      </w:r>
      <w:r w:rsidR="008E43DF">
        <w:rPr>
          <w:bCs/>
          <w:color w:val="auto"/>
          <w:sz w:val="28"/>
          <w:szCs w:val="28"/>
        </w:rPr>
        <w:t>5</w:t>
      </w:r>
      <w:r w:rsidR="001177D4" w:rsidRPr="008E43DF">
        <w:rPr>
          <w:bCs/>
          <w:color w:val="auto"/>
          <w:sz w:val="28"/>
          <w:szCs w:val="28"/>
        </w:rPr>
        <w:t>)</w:t>
      </w:r>
      <w:r w:rsidRPr="008E43DF">
        <w:rPr>
          <w:bCs/>
          <w:color w:val="auto"/>
          <w:sz w:val="28"/>
          <w:szCs w:val="28"/>
        </w:rPr>
        <w:t>. По площади, 57 % занимают насаждения с преобладанием хвойных пород</w:t>
      </w:r>
      <w:r w:rsidR="00167B68" w:rsidRPr="008E43DF">
        <w:rPr>
          <w:bCs/>
          <w:color w:val="auto"/>
          <w:sz w:val="28"/>
          <w:szCs w:val="28"/>
        </w:rPr>
        <w:t xml:space="preserve"> (сосна/ель − </w:t>
      </w:r>
      <w:r w:rsidR="00961D9F" w:rsidRPr="008E43DF">
        <w:rPr>
          <w:bCs/>
          <w:color w:val="auto"/>
          <w:sz w:val="28"/>
          <w:szCs w:val="28"/>
        </w:rPr>
        <w:t>44%</w:t>
      </w:r>
      <w:r w:rsidR="00A8616D" w:rsidRPr="008E43DF">
        <w:rPr>
          <w:bCs/>
          <w:color w:val="auto"/>
          <w:sz w:val="28"/>
          <w:szCs w:val="28"/>
        </w:rPr>
        <w:t xml:space="preserve"> </w:t>
      </w:r>
      <w:r w:rsidR="00961D9F" w:rsidRPr="008E43DF">
        <w:rPr>
          <w:bCs/>
          <w:color w:val="auto"/>
          <w:sz w:val="28"/>
          <w:szCs w:val="28"/>
        </w:rPr>
        <w:t>/ 13%,</w:t>
      </w:r>
      <w:r w:rsidR="00A8616D" w:rsidRPr="008E43DF">
        <w:rPr>
          <w:bCs/>
          <w:color w:val="auto"/>
          <w:sz w:val="28"/>
          <w:szCs w:val="28"/>
        </w:rPr>
        <w:t xml:space="preserve"> соответственно</w:t>
      </w:r>
      <w:r w:rsidR="00961D9F" w:rsidRPr="008E43DF">
        <w:rPr>
          <w:bCs/>
          <w:color w:val="auto"/>
          <w:sz w:val="28"/>
          <w:szCs w:val="28"/>
        </w:rPr>
        <w:t>)</w:t>
      </w:r>
      <w:r w:rsidR="004F303B" w:rsidRPr="008E43DF">
        <w:rPr>
          <w:bCs/>
          <w:color w:val="auto"/>
          <w:sz w:val="28"/>
          <w:szCs w:val="28"/>
        </w:rPr>
        <w:t>, береза занимает 34 %</w:t>
      </w:r>
      <w:r w:rsidR="001177D4" w:rsidRPr="008E43DF">
        <w:rPr>
          <w:bCs/>
          <w:color w:val="auto"/>
          <w:sz w:val="28"/>
          <w:szCs w:val="28"/>
        </w:rPr>
        <w:t xml:space="preserve"> площади</w:t>
      </w:r>
      <w:r w:rsidR="004F303B" w:rsidRPr="008E43DF">
        <w:rPr>
          <w:bCs/>
          <w:color w:val="auto"/>
          <w:sz w:val="28"/>
          <w:szCs w:val="28"/>
        </w:rPr>
        <w:t xml:space="preserve">, на остальные лиственные </w:t>
      </w:r>
      <w:r w:rsidR="00DE0601" w:rsidRPr="008E43DF">
        <w:rPr>
          <w:bCs/>
          <w:color w:val="auto"/>
          <w:sz w:val="28"/>
          <w:szCs w:val="28"/>
        </w:rPr>
        <w:t xml:space="preserve">породы (Ос, Олч, Олс, Ивд) </w:t>
      </w:r>
      <w:r w:rsidR="004F303B" w:rsidRPr="008E43DF">
        <w:rPr>
          <w:bCs/>
          <w:color w:val="auto"/>
          <w:sz w:val="28"/>
          <w:szCs w:val="28"/>
        </w:rPr>
        <w:t>приходится 9 %</w:t>
      </w:r>
      <w:r w:rsidR="00A8616D" w:rsidRPr="008E43DF">
        <w:rPr>
          <w:bCs/>
          <w:color w:val="auto"/>
          <w:sz w:val="28"/>
          <w:szCs w:val="28"/>
        </w:rPr>
        <w:t xml:space="preserve"> покрытых лесной растительностью земель</w:t>
      </w:r>
      <w:r w:rsidR="004F303B" w:rsidRPr="008E43DF">
        <w:rPr>
          <w:bCs/>
          <w:color w:val="auto"/>
          <w:sz w:val="28"/>
          <w:szCs w:val="28"/>
        </w:rPr>
        <w:t>.</w:t>
      </w:r>
      <w:r w:rsidR="0068062D" w:rsidRPr="008E43DF">
        <w:rPr>
          <w:bCs/>
          <w:color w:val="auto"/>
          <w:sz w:val="28"/>
          <w:szCs w:val="28"/>
        </w:rPr>
        <w:t xml:space="preserve"> Средние полноты спелых насаждений не более 0,7. Средний класс бонитета </w:t>
      </w:r>
      <w:r w:rsidR="0006313C" w:rsidRPr="008E43DF">
        <w:rPr>
          <w:bCs/>
          <w:color w:val="auto"/>
          <w:sz w:val="28"/>
          <w:szCs w:val="28"/>
        </w:rPr>
        <w:t xml:space="preserve">– </w:t>
      </w:r>
      <w:r w:rsidR="0068062D" w:rsidRPr="008E43DF">
        <w:rPr>
          <w:bCs/>
          <w:color w:val="auto"/>
          <w:sz w:val="28"/>
          <w:szCs w:val="28"/>
        </w:rPr>
        <w:t>3</w:t>
      </w:r>
      <w:r w:rsidR="0006313C" w:rsidRPr="008E43DF">
        <w:rPr>
          <w:bCs/>
          <w:color w:val="auto"/>
          <w:sz w:val="28"/>
          <w:szCs w:val="28"/>
          <w:vertAlign w:val="superscript"/>
        </w:rPr>
        <w:t>ий</w:t>
      </w:r>
      <w:r w:rsidR="0068062D" w:rsidRPr="008E43DF">
        <w:rPr>
          <w:bCs/>
          <w:color w:val="auto"/>
          <w:sz w:val="28"/>
          <w:szCs w:val="28"/>
        </w:rPr>
        <w:t>, что указывает на довольно низкую пр</w:t>
      </w:r>
      <w:r w:rsidR="00462BBE" w:rsidRPr="008E43DF">
        <w:rPr>
          <w:bCs/>
          <w:color w:val="auto"/>
          <w:sz w:val="28"/>
          <w:szCs w:val="28"/>
        </w:rPr>
        <w:t>оизводительность</w:t>
      </w:r>
      <w:r w:rsidR="0068062D" w:rsidRPr="008E43DF">
        <w:rPr>
          <w:bCs/>
          <w:color w:val="auto"/>
          <w:sz w:val="28"/>
          <w:szCs w:val="28"/>
        </w:rPr>
        <w:t xml:space="preserve"> древостоев.</w:t>
      </w:r>
      <w:r w:rsidR="009B4041" w:rsidRPr="008E43DF">
        <w:rPr>
          <w:bCs/>
          <w:color w:val="auto"/>
          <w:sz w:val="28"/>
          <w:szCs w:val="28"/>
        </w:rPr>
        <w:t xml:space="preserve"> Наибольшие</w:t>
      </w:r>
      <w:r w:rsidR="00A8616D" w:rsidRPr="008E43DF">
        <w:rPr>
          <w:bCs/>
          <w:color w:val="auto"/>
          <w:sz w:val="28"/>
          <w:szCs w:val="28"/>
        </w:rPr>
        <w:t xml:space="preserve"> </w:t>
      </w:r>
      <w:r w:rsidR="009B4041" w:rsidRPr="008E43DF">
        <w:rPr>
          <w:bCs/>
          <w:color w:val="auto"/>
          <w:sz w:val="28"/>
          <w:szCs w:val="28"/>
        </w:rPr>
        <w:t>средние запасы на 1 га в еловых и осиновых насаждениях.</w:t>
      </w:r>
    </w:p>
    <w:p w:rsidR="00F634D0" w:rsidRDefault="009E4F9E" w:rsidP="00F634D0">
      <w:pPr>
        <w:pStyle w:val="Default"/>
        <w:jc w:val="center"/>
        <w:rPr>
          <w:b/>
          <w:bCs/>
          <w:color w:val="auto"/>
          <w:sz w:val="23"/>
          <w:szCs w:val="23"/>
        </w:rPr>
      </w:pPr>
      <w:r w:rsidRPr="007D42A2">
        <w:rPr>
          <w:noProof/>
          <w:color w:val="auto"/>
        </w:rPr>
        <w:drawing>
          <wp:inline distT="0" distB="0" distL="0" distR="0">
            <wp:extent cx="5819775" cy="3434316"/>
            <wp:effectExtent l="0" t="0" r="952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34D0" w:rsidRPr="00F634D0" w:rsidRDefault="00F634D0" w:rsidP="00F634D0">
      <w:pPr>
        <w:pStyle w:val="Default"/>
        <w:jc w:val="center"/>
        <w:rPr>
          <w:b/>
          <w:bCs/>
          <w:color w:val="auto"/>
          <w:sz w:val="23"/>
          <w:szCs w:val="23"/>
        </w:rPr>
      </w:pPr>
    </w:p>
    <w:p w:rsidR="00F634D0" w:rsidRDefault="00F634D0" w:rsidP="00752476">
      <w:pPr>
        <w:pStyle w:val="Default"/>
        <w:spacing w:after="120"/>
        <w:rPr>
          <w:b/>
          <w:bCs/>
          <w:color w:val="auto"/>
          <w:sz w:val="28"/>
          <w:szCs w:val="28"/>
        </w:rPr>
      </w:pPr>
    </w:p>
    <w:p w:rsidR="00F634D0" w:rsidRDefault="00F634D0" w:rsidP="00752476">
      <w:pPr>
        <w:pStyle w:val="Default"/>
        <w:spacing w:after="120"/>
        <w:rPr>
          <w:b/>
          <w:bCs/>
          <w:color w:val="auto"/>
          <w:sz w:val="28"/>
          <w:szCs w:val="28"/>
        </w:rPr>
      </w:pPr>
    </w:p>
    <w:p w:rsidR="00AA7753" w:rsidRPr="00645A58" w:rsidRDefault="00286A6E" w:rsidP="00752476">
      <w:pPr>
        <w:pStyle w:val="Default"/>
        <w:spacing w:after="120"/>
        <w:rPr>
          <w:b/>
          <w:bCs/>
          <w:color w:val="auto"/>
          <w:sz w:val="28"/>
          <w:szCs w:val="28"/>
        </w:rPr>
      </w:pPr>
      <w:r w:rsidRPr="00645A58">
        <w:rPr>
          <w:b/>
          <w:bCs/>
          <w:color w:val="auto"/>
          <w:sz w:val="28"/>
          <w:szCs w:val="28"/>
        </w:rPr>
        <w:lastRenderedPageBreak/>
        <w:t xml:space="preserve">Таблица </w:t>
      </w:r>
      <w:r w:rsidR="00645A58" w:rsidRPr="00645A58">
        <w:rPr>
          <w:b/>
          <w:bCs/>
          <w:color w:val="auto"/>
          <w:sz w:val="28"/>
          <w:szCs w:val="28"/>
        </w:rPr>
        <w:t>4</w:t>
      </w:r>
      <w:r w:rsidRPr="00645A58">
        <w:rPr>
          <w:b/>
          <w:bCs/>
          <w:color w:val="auto"/>
          <w:sz w:val="28"/>
          <w:szCs w:val="28"/>
        </w:rPr>
        <w:t xml:space="preserve">. </w:t>
      </w:r>
      <w:r w:rsidR="00AA7753" w:rsidRPr="00645A58">
        <w:rPr>
          <w:bCs/>
          <w:color w:val="auto"/>
          <w:sz w:val="28"/>
          <w:szCs w:val="28"/>
        </w:rPr>
        <w:t>Таксационная характеристика лесных насаждений участков территории субаренды ООО «Ивалекс» по договору №2 от 29 декабря 2014 года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5"/>
        <w:gridCol w:w="990"/>
        <w:gridCol w:w="484"/>
        <w:gridCol w:w="809"/>
        <w:gridCol w:w="838"/>
        <w:gridCol w:w="929"/>
        <w:gridCol w:w="1080"/>
        <w:gridCol w:w="1170"/>
        <w:gridCol w:w="2520"/>
      </w:tblGrid>
      <w:tr w:rsidR="00AA7753" w:rsidRPr="007D15D9" w:rsidTr="00544FEB">
        <w:trPr>
          <w:tblHeader/>
        </w:trPr>
        <w:tc>
          <w:tcPr>
            <w:tcW w:w="80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Преоб</w:t>
            </w:r>
          </w:p>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ладаю-</w:t>
            </w:r>
          </w:p>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щая</w:t>
            </w:r>
          </w:p>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порода</w:t>
            </w:r>
          </w:p>
        </w:tc>
        <w:tc>
          <w:tcPr>
            <w:tcW w:w="990"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Площадь,</w:t>
            </w:r>
          </w:p>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га</w:t>
            </w:r>
          </w:p>
        </w:tc>
        <w:tc>
          <w:tcPr>
            <w:tcW w:w="7830" w:type="dxa"/>
            <w:gridSpan w:val="7"/>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Средние таксационные показатели</w:t>
            </w:r>
          </w:p>
        </w:tc>
      </w:tr>
      <w:tr w:rsidR="00AA7753" w:rsidRPr="007D15D9" w:rsidTr="00544FEB">
        <w:trPr>
          <w:trHeight w:val="383"/>
          <w:tblHeader/>
        </w:trPr>
        <w:tc>
          <w:tcPr>
            <w:tcW w:w="805" w:type="dxa"/>
            <w:vMerge/>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left"/>
              <w:rPr>
                <w:rFonts w:ascii="Times New Roman" w:eastAsia="Times New Roman" w:hAnsi="Times New Roman" w:cs="Times New Roman"/>
                <w:szCs w:val="24"/>
                <w:lang w:val="ru-RU" w:eastAsia="ru-RU"/>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left"/>
              <w:rPr>
                <w:rFonts w:ascii="Times New Roman" w:eastAsia="Times New Roman" w:hAnsi="Times New Roman" w:cs="Times New Roman"/>
                <w:szCs w:val="24"/>
                <w:lang w:val="ru-RU" w:eastAsia="ru-RU"/>
              </w:rPr>
            </w:pPr>
          </w:p>
        </w:tc>
        <w:tc>
          <w:tcPr>
            <w:tcW w:w="484" w:type="dxa"/>
            <w:vMerge w:val="restart"/>
            <w:tcBorders>
              <w:top w:val="single" w:sz="4" w:space="0" w:color="auto"/>
              <w:left w:val="single" w:sz="4" w:space="0" w:color="auto"/>
              <w:bottom w:val="single" w:sz="4" w:space="0" w:color="auto"/>
              <w:right w:val="single" w:sz="4" w:space="0" w:color="auto"/>
            </w:tcBorders>
            <w:vAlign w:val="center"/>
          </w:tcPr>
          <w:p w:rsidR="00AA7753" w:rsidRPr="007D15D9" w:rsidRDefault="004C242D"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В</w:t>
            </w:r>
            <w:r w:rsidR="00AA7753" w:rsidRPr="007D15D9">
              <w:rPr>
                <w:rFonts w:ascii="Times New Roman" w:eastAsia="Times New Roman" w:hAnsi="Times New Roman" w:cs="Times New Roman"/>
                <w:szCs w:val="24"/>
                <w:lang w:val="ru-RU" w:eastAsia="ru-RU"/>
              </w:rPr>
              <w:t>оз-</w:t>
            </w:r>
          </w:p>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раст</w:t>
            </w:r>
          </w:p>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лет</w:t>
            </w:r>
          </w:p>
        </w:tc>
        <w:tc>
          <w:tcPr>
            <w:tcW w:w="809" w:type="dxa"/>
            <w:vMerge w:val="restart"/>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класс бони</w:t>
            </w:r>
          </w:p>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тета</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относи</w:t>
            </w:r>
          </w:p>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тельная</w:t>
            </w:r>
          </w:p>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полнота</w:t>
            </w:r>
          </w:p>
        </w:tc>
        <w:tc>
          <w:tcPr>
            <w:tcW w:w="2009" w:type="dxa"/>
            <w:gridSpan w:val="2"/>
            <w:tcBorders>
              <w:top w:val="single" w:sz="4" w:space="0" w:color="auto"/>
              <w:left w:val="single" w:sz="4" w:space="0" w:color="auto"/>
              <w:bottom w:val="single" w:sz="4" w:space="0" w:color="auto"/>
              <w:right w:val="single" w:sz="4" w:space="0" w:color="auto"/>
            </w:tcBorders>
            <w:noWrap/>
            <w:vAlign w:val="center"/>
          </w:tcPr>
          <w:p w:rsidR="00AA7753" w:rsidRPr="007D15D9" w:rsidRDefault="004C242D"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Запас насаждений </w:t>
            </w:r>
            <w:r w:rsidR="00AA7753" w:rsidRPr="007D15D9">
              <w:rPr>
                <w:rFonts w:ascii="Times New Roman" w:eastAsia="Times New Roman" w:hAnsi="Times New Roman" w:cs="Times New Roman"/>
                <w:szCs w:val="24"/>
                <w:lang w:val="ru-RU" w:eastAsia="ru-RU"/>
              </w:rPr>
              <w:t xml:space="preserve">на </w:t>
            </w:r>
            <w:smartTag w:uri="urn:schemas-microsoft-com:office:smarttags" w:element="metricconverter">
              <w:smartTagPr>
                <w:attr w:name="ProductID" w:val="1 га"/>
              </w:smartTagPr>
              <w:r w:rsidR="00AA7753" w:rsidRPr="007D15D9">
                <w:rPr>
                  <w:rFonts w:ascii="Times New Roman" w:eastAsia="Times New Roman" w:hAnsi="Times New Roman" w:cs="Times New Roman"/>
                  <w:szCs w:val="24"/>
                  <w:lang w:val="ru-RU" w:eastAsia="ru-RU"/>
                </w:rPr>
                <w:t>1 га</w:t>
              </w:r>
            </w:smartTag>
            <w:r w:rsidR="00AA7753" w:rsidRPr="007D15D9">
              <w:rPr>
                <w:rFonts w:ascii="Times New Roman" w:eastAsia="Times New Roman" w:hAnsi="Times New Roman" w:cs="Times New Roman"/>
                <w:szCs w:val="24"/>
                <w:lang w:val="ru-RU" w:eastAsia="ru-RU"/>
              </w:rPr>
              <w:t>, м3</w:t>
            </w:r>
          </w:p>
        </w:tc>
        <w:tc>
          <w:tcPr>
            <w:tcW w:w="117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7753" w:rsidRPr="007D15D9" w:rsidRDefault="004C242D"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Т</w:t>
            </w:r>
            <w:r w:rsidR="00AA7753" w:rsidRPr="007D15D9">
              <w:rPr>
                <w:rFonts w:ascii="Times New Roman" w:eastAsia="Times New Roman" w:hAnsi="Times New Roman" w:cs="Times New Roman"/>
                <w:szCs w:val="24"/>
                <w:lang w:val="ru-RU" w:eastAsia="ru-RU"/>
              </w:rPr>
              <w:t xml:space="preserve">екущий прирост по запасу на </w:t>
            </w:r>
            <w:smartTag w:uri="urn:schemas-microsoft-com:office:smarttags" w:element="metricconverter">
              <w:smartTagPr>
                <w:attr w:name="ProductID" w:val="1 га"/>
              </w:smartTagPr>
              <w:smartTag w:uri="urn:schemas-microsoft-com:office:smarttags" w:element="metricconverter">
                <w:smartTagPr>
                  <w:attr w:name="ProductID" w:val="1 га"/>
                </w:smartTagPr>
                <w:r w:rsidR="00AA7753" w:rsidRPr="007D15D9">
                  <w:rPr>
                    <w:rFonts w:ascii="Times New Roman" w:eastAsia="Times New Roman" w:hAnsi="Times New Roman" w:cs="Times New Roman"/>
                    <w:szCs w:val="24"/>
                    <w:lang w:val="ru-RU" w:eastAsia="ru-RU"/>
                  </w:rPr>
                  <w:t>1 га</w:t>
                </w:r>
              </w:smartTag>
              <w:r w:rsidR="00AA7753" w:rsidRPr="007D15D9">
                <w:rPr>
                  <w:rFonts w:ascii="Times New Roman" w:eastAsia="Times New Roman" w:hAnsi="Times New Roman" w:cs="Times New Roman"/>
                  <w:szCs w:val="24"/>
                  <w:lang w:val="ru-RU" w:eastAsia="ru-RU"/>
                </w:rPr>
                <w:t xml:space="preserve"> </w:t>
              </w:r>
            </w:smartTag>
            <w:r w:rsidR="00AA7753" w:rsidRPr="007D15D9">
              <w:rPr>
                <w:rFonts w:ascii="Times New Roman" w:eastAsia="Times New Roman" w:hAnsi="Times New Roman" w:cs="Times New Roman"/>
                <w:szCs w:val="24"/>
                <w:lang w:val="ru-RU" w:eastAsia="ru-RU"/>
              </w:rPr>
              <w:t>покрытых лесной расти-тельностью</w:t>
            </w:r>
          </w:p>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земель, м3</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AA7753" w:rsidRPr="007D15D9" w:rsidRDefault="004C242D"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С</w:t>
            </w:r>
            <w:r w:rsidR="00AA7753" w:rsidRPr="007D15D9">
              <w:rPr>
                <w:rFonts w:ascii="Times New Roman" w:eastAsia="Times New Roman" w:hAnsi="Times New Roman" w:cs="Times New Roman"/>
                <w:szCs w:val="24"/>
                <w:lang w:val="ru-RU" w:eastAsia="ru-RU"/>
              </w:rPr>
              <w:t>остав насаждения</w:t>
            </w:r>
          </w:p>
        </w:tc>
      </w:tr>
      <w:tr w:rsidR="00AA7753" w:rsidRPr="007D15D9" w:rsidTr="004E7041">
        <w:trPr>
          <w:trHeight w:val="382"/>
        </w:trPr>
        <w:tc>
          <w:tcPr>
            <w:tcW w:w="805" w:type="dxa"/>
            <w:vMerge/>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left"/>
              <w:rPr>
                <w:rFonts w:ascii="Times New Roman" w:eastAsia="Times New Roman" w:hAnsi="Times New Roman" w:cs="Times New Roman"/>
                <w:szCs w:val="24"/>
                <w:lang w:val="ru-RU" w:eastAsia="ru-RU"/>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left"/>
              <w:rPr>
                <w:rFonts w:ascii="Times New Roman" w:eastAsia="Times New Roman" w:hAnsi="Times New Roman" w:cs="Times New Roman"/>
                <w:szCs w:val="24"/>
                <w:lang w:val="ru-RU" w:eastAsia="ru-RU"/>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left"/>
              <w:rPr>
                <w:rFonts w:ascii="Times New Roman" w:eastAsia="Times New Roman" w:hAnsi="Times New Roman" w:cs="Times New Roman"/>
                <w:szCs w:val="24"/>
                <w:lang w:val="ru-RU" w:eastAsia="ru-RU"/>
              </w:rPr>
            </w:pPr>
          </w:p>
        </w:tc>
        <w:tc>
          <w:tcPr>
            <w:tcW w:w="809" w:type="dxa"/>
            <w:vMerge/>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left"/>
              <w:rPr>
                <w:rFonts w:ascii="Times New Roman" w:eastAsia="Times New Roman" w:hAnsi="Times New Roman" w:cs="Times New Roman"/>
                <w:szCs w:val="24"/>
                <w:lang w:val="ru-RU" w:eastAsia="ru-RU"/>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left"/>
              <w:rPr>
                <w:rFonts w:ascii="Times New Roman" w:eastAsia="Times New Roman" w:hAnsi="Times New Roman" w:cs="Times New Roman"/>
                <w:szCs w:val="24"/>
                <w:lang w:val="ru-RU" w:eastAsia="ru-RU"/>
              </w:rPr>
            </w:pPr>
          </w:p>
        </w:tc>
        <w:tc>
          <w:tcPr>
            <w:tcW w:w="9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покрытых лесной растительностью </w:t>
            </w:r>
          </w:p>
        </w:tc>
        <w:tc>
          <w:tcPr>
            <w:tcW w:w="108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спелых</w:t>
            </w:r>
          </w:p>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и пере-</w:t>
            </w:r>
          </w:p>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стойных</w:t>
            </w:r>
          </w:p>
        </w:tc>
        <w:tc>
          <w:tcPr>
            <w:tcW w:w="1170" w:type="dxa"/>
            <w:vMerge/>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left"/>
              <w:rPr>
                <w:rFonts w:ascii="Times New Roman" w:eastAsia="Times New Roman" w:hAnsi="Times New Roman" w:cs="Times New Roman"/>
                <w:szCs w:val="24"/>
                <w:lang w:val="ru-RU" w:eastAsia="ru-RU"/>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left"/>
              <w:rPr>
                <w:rFonts w:ascii="Times New Roman" w:eastAsia="Times New Roman" w:hAnsi="Times New Roman" w:cs="Times New Roman"/>
                <w:szCs w:val="24"/>
                <w:lang w:val="ru-RU" w:eastAsia="ru-RU"/>
              </w:rPr>
            </w:pPr>
          </w:p>
        </w:tc>
      </w:tr>
      <w:tr w:rsidR="00AA7753" w:rsidRPr="007D15D9" w:rsidTr="004C242D">
        <w:trPr>
          <w:trHeight w:val="226"/>
        </w:trPr>
        <w:tc>
          <w:tcPr>
            <w:tcW w:w="9625"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7753" w:rsidRPr="007D15D9" w:rsidRDefault="00AA7753" w:rsidP="00AA7753">
            <w:pPr>
              <w:spacing w:before="0" w:after="0"/>
              <w:jc w:val="center"/>
              <w:rPr>
                <w:rFonts w:ascii="Times New Roman" w:eastAsia="Times New Roman" w:hAnsi="Times New Roman" w:cs="Times New Roman"/>
                <w:b/>
                <w:szCs w:val="24"/>
                <w:lang w:val="ru-RU" w:eastAsia="ru-RU"/>
              </w:rPr>
            </w:pPr>
            <w:r w:rsidRPr="007D15D9">
              <w:rPr>
                <w:rFonts w:ascii="Times New Roman" w:eastAsia="Times New Roman" w:hAnsi="Times New Roman" w:cs="Times New Roman"/>
                <w:b/>
                <w:szCs w:val="24"/>
                <w:lang w:val="ru-RU" w:eastAsia="ru-RU"/>
              </w:rPr>
              <w:t>Защитные леса</w:t>
            </w:r>
          </w:p>
        </w:tc>
      </w:tr>
      <w:tr w:rsidR="00AA7753" w:rsidRPr="007D15D9" w:rsidTr="004C242D">
        <w:trPr>
          <w:trHeight w:val="226"/>
        </w:trPr>
        <w:tc>
          <w:tcPr>
            <w:tcW w:w="9625"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Хозяйство хвойное</w:t>
            </w:r>
          </w:p>
        </w:tc>
      </w:tr>
      <w:tr w:rsidR="00AA7753" w:rsidRPr="00BE33DE"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С   </w:t>
            </w:r>
          </w:p>
        </w:tc>
        <w:tc>
          <w:tcPr>
            <w:tcW w:w="99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2249.3</w:t>
            </w:r>
          </w:p>
        </w:tc>
        <w:tc>
          <w:tcPr>
            <w:tcW w:w="484"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81</w:t>
            </w:r>
          </w:p>
        </w:tc>
        <w:tc>
          <w:tcPr>
            <w:tcW w:w="80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3.5</w:t>
            </w:r>
          </w:p>
        </w:tc>
        <w:tc>
          <w:tcPr>
            <w:tcW w:w="838"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0.63</w:t>
            </w:r>
          </w:p>
        </w:tc>
        <w:tc>
          <w:tcPr>
            <w:tcW w:w="92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174</w:t>
            </w:r>
          </w:p>
        </w:tc>
        <w:tc>
          <w:tcPr>
            <w:tcW w:w="108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191</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7753" w:rsidRPr="007D15D9" w:rsidRDefault="00AA7753" w:rsidP="00AA7753">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2.2</w:t>
            </w:r>
          </w:p>
        </w:tc>
        <w:tc>
          <w:tcPr>
            <w:tcW w:w="2520" w:type="dxa"/>
            <w:tcBorders>
              <w:top w:val="single" w:sz="4" w:space="0" w:color="auto"/>
              <w:left w:val="single" w:sz="4" w:space="0" w:color="auto"/>
              <w:bottom w:val="single" w:sz="4" w:space="0" w:color="auto"/>
              <w:right w:val="single" w:sz="4" w:space="0" w:color="auto"/>
            </w:tcBorders>
            <w:vAlign w:val="center"/>
          </w:tcPr>
          <w:p w:rsidR="00AA7753" w:rsidRPr="007D15D9" w:rsidRDefault="004C242D"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9С1Б+Е,Ос,Олс,Олч</w:t>
            </w:r>
          </w:p>
        </w:tc>
      </w:tr>
      <w:tr w:rsidR="00AA7753" w:rsidRPr="007D15D9"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Е   </w:t>
            </w:r>
          </w:p>
        </w:tc>
        <w:tc>
          <w:tcPr>
            <w:tcW w:w="99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381.1</w:t>
            </w:r>
          </w:p>
        </w:tc>
        <w:tc>
          <w:tcPr>
            <w:tcW w:w="484"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86</w:t>
            </w:r>
          </w:p>
        </w:tc>
        <w:tc>
          <w:tcPr>
            <w:tcW w:w="80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2.7</w:t>
            </w:r>
          </w:p>
        </w:tc>
        <w:tc>
          <w:tcPr>
            <w:tcW w:w="838"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0.65</w:t>
            </w:r>
          </w:p>
        </w:tc>
        <w:tc>
          <w:tcPr>
            <w:tcW w:w="92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239</w:t>
            </w:r>
          </w:p>
        </w:tc>
        <w:tc>
          <w:tcPr>
            <w:tcW w:w="108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270</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7753" w:rsidRPr="007D15D9" w:rsidRDefault="00AA7753" w:rsidP="00AA7753">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2.8</w:t>
            </w:r>
          </w:p>
        </w:tc>
        <w:tc>
          <w:tcPr>
            <w:tcW w:w="2520" w:type="dxa"/>
            <w:tcBorders>
              <w:top w:val="single" w:sz="4" w:space="0" w:color="auto"/>
              <w:left w:val="single" w:sz="4" w:space="0" w:color="auto"/>
              <w:bottom w:val="single" w:sz="4" w:space="0" w:color="auto"/>
              <w:right w:val="single" w:sz="4" w:space="0" w:color="auto"/>
            </w:tcBorders>
            <w:vAlign w:val="center"/>
          </w:tcPr>
          <w:p w:rsidR="00AA7753" w:rsidRPr="007D15D9" w:rsidRDefault="004C242D"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6Е3Б1Ос+С,Олч,Олс</w:t>
            </w:r>
          </w:p>
        </w:tc>
      </w:tr>
      <w:tr w:rsidR="00AA7753" w:rsidRPr="007D15D9" w:rsidTr="004C242D">
        <w:trPr>
          <w:trHeight w:val="226"/>
        </w:trPr>
        <w:tc>
          <w:tcPr>
            <w:tcW w:w="9625"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Итого хвойных</w:t>
            </w:r>
          </w:p>
        </w:tc>
      </w:tr>
      <w:tr w:rsidR="00AA7753" w:rsidRPr="007D15D9"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left"/>
              <w:rPr>
                <w:rFonts w:ascii="Times New Roman" w:eastAsia="Times New Roman" w:hAnsi="Times New Roman" w:cs="Times New Roman"/>
                <w:szCs w:val="24"/>
                <w:lang w:val="ru-RU"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2630.4</w:t>
            </w:r>
          </w:p>
        </w:tc>
        <w:tc>
          <w:tcPr>
            <w:tcW w:w="484"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82</w:t>
            </w:r>
          </w:p>
        </w:tc>
        <w:tc>
          <w:tcPr>
            <w:tcW w:w="80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3.4</w:t>
            </w:r>
          </w:p>
        </w:tc>
        <w:tc>
          <w:tcPr>
            <w:tcW w:w="838"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0.64</w:t>
            </w:r>
          </w:p>
        </w:tc>
        <w:tc>
          <w:tcPr>
            <w:tcW w:w="92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183</w:t>
            </w:r>
          </w:p>
        </w:tc>
        <w:tc>
          <w:tcPr>
            <w:tcW w:w="108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211</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7753" w:rsidRPr="007D15D9" w:rsidRDefault="00AA7753" w:rsidP="00AA7753">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2.3</w:t>
            </w:r>
          </w:p>
        </w:tc>
        <w:tc>
          <w:tcPr>
            <w:tcW w:w="2520" w:type="dxa"/>
            <w:tcBorders>
              <w:top w:val="single" w:sz="4" w:space="0" w:color="auto"/>
              <w:left w:val="single" w:sz="4" w:space="0" w:color="auto"/>
              <w:bottom w:val="single" w:sz="4" w:space="0" w:color="auto"/>
              <w:right w:val="single" w:sz="4" w:space="0" w:color="auto"/>
            </w:tcBorders>
            <w:vAlign w:val="center"/>
          </w:tcPr>
          <w:p w:rsidR="00AA7753" w:rsidRPr="007D15D9" w:rsidRDefault="004C242D"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7С1Е1Б1Ос+Олч,Олс</w:t>
            </w:r>
          </w:p>
        </w:tc>
      </w:tr>
      <w:tr w:rsidR="00AA7753" w:rsidRPr="007D15D9" w:rsidTr="004C242D">
        <w:trPr>
          <w:trHeight w:val="226"/>
        </w:trPr>
        <w:tc>
          <w:tcPr>
            <w:tcW w:w="9625"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Хозяйство мягколиственное</w:t>
            </w:r>
          </w:p>
        </w:tc>
      </w:tr>
      <w:tr w:rsidR="00AA7753" w:rsidRPr="007D15D9"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Б</w:t>
            </w:r>
          </w:p>
        </w:tc>
        <w:tc>
          <w:tcPr>
            <w:tcW w:w="99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1127.8</w:t>
            </w:r>
          </w:p>
        </w:tc>
        <w:tc>
          <w:tcPr>
            <w:tcW w:w="484"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63</w:t>
            </w:r>
          </w:p>
        </w:tc>
        <w:tc>
          <w:tcPr>
            <w:tcW w:w="80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3.0</w:t>
            </w:r>
          </w:p>
        </w:tc>
        <w:tc>
          <w:tcPr>
            <w:tcW w:w="838"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0.65</w:t>
            </w:r>
          </w:p>
        </w:tc>
        <w:tc>
          <w:tcPr>
            <w:tcW w:w="92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157</w:t>
            </w:r>
          </w:p>
        </w:tc>
        <w:tc>
          <w:tcPr>
            <w:tcW w:w="108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194</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7753" w:rsidRPr="007D15D9" w:rsidRDefault="00AA7753" w:rsidP="00AA7753">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2.5</w:t>
            </w:r>
          </w:p>
        </w:tc>
        <w:tc>
          <w:tcPr>
            <w:tcW w:w="2520" w:type="dxa"/>
            <w:tcBorders>
              <w:top w:val="single" w:sz="4" w:space="0" w:color="auto"/>
              <w:left w:val="single" w:sz="4" w:space="0" w:color="auto"/>
              <w:bottom w:val="single" w:sz="4" w:space="0" w:color="auto"/>
              <w:right w:val="single" w:sz="4" w:space="0" w:color="auto"/>
            </w:tcBorders>
            <w:vAlign w:val="center"/>
          </w:tcPr>
          <w:p w:rsidR="00AA7753" w:rsidRPr="007D15D9" w:rsidRDefault="004C242D"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6Б1Олч1Ос1Е1С+Олс,Ивд</w:t>
            </w:r>
          </w:p>
        </w:tc>
      </w:tr>
      <w:tr w:rsidR="00AA7753" w:rsidRPr="00BE33DE"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Ос  </w:t>
            </w:r>
          </w:p>
        </w:tc>
        <w:tc>
          <w:tcPr>
            <w:tcW w:w="99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87.4</w:t>
            </w:r>
          </w:p>
        </w:tc>
        <w:tc>
          <w:tcPr>
            <w:tcW w:w="484"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57</w:t>
            </w:r>
          </w:p>
        </w:tc>
        <w:tc>
          <w:tcPr>
            <w:tcW w:w="80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1.7</w:t>
            </w:r>
          </w:p>
        </w:tc>
        <w:tc>
          <w:tcPr>
            <w:tcW w:w="838"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0.71</w:t>
            </w:r>
          </w:p>
        </w:tc>
        <w:tc>
          <w:tcPr>
            <w:tcW w:w="92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221</w:t>
            </w:r>
          </w:p>
        </w:tc>
        <w:tc>
          <w:tcPr>
            <w:tcW w:w="108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287</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7753" w:rsidRPr="007D15D9" w:rsidRDefault="00AA7753" w:rsidP="00AA7753">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3.8</w:t>
            </w:r>
          </w:p>
        </w:tc>
        <w:tc>
          <w:tcPr>
            <w:tcW w:w="252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5Ос3Б2Е</w:t>
            </w:r>
            <w:r w:rsidR="004C242D" w:rsidRPr="007D15D9">
              <w:rPr>
                <w:rFonts w:ascii="Times New Roman" w:eastAsia="Times New Roman" w:hAnsi="Times New Roman" w:cs="Times New Roman"/>
                <w:szCs w:val="24"/>
                <w:lang w:val="ru-RU" w:eastAsia="ru-RU"/>
              </w:rPr>
              <w:t>+Олс,Олч,Ивд,С</w:t>
            </w:r>
          </w:p>
        </w:tc>
      </w:tr>
      <w:tr w:rsidR="00AA7753" w:rsidRPr="007D15D9"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Олч </w:t>
            </w:r>
          </w:p>
        </w:tc>
        <w:tc>
          <w:tcPr>
            <w:tcW w:w="99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56.4</w:t>
            </w:r>
          </w:p>
        </w:tc>
        <w:tc>
          <w:tcPr>
            <w:tcW w:w="484"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72</w:t>
            </w:r>
          </w:p>
        </w:tc>
        <w:tc>
          <w:tcPr>
            <w:tcW w:w="80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3.1</w:t>
            </w:r>
          </w:p>
        </w:tc>
        <w:tc>
          <w:tcPr>
            <w:tcW w:w="838"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0.65</w:t>
            </w:r>
          </w:p>
        </w:tc>
        <w:tc>
          <w:tcPr>
            <w:tcW w:w="92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171</w:t>
            </w:r>
          </w:p>
        </w:tc>
        <w:tc>
          <w:tcPr>
            <w:tcW w:w="108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199</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7753" w:rsidRPr="007D15D9" w:rsidRDefault="00AA7753" w:rsidP="00AA7753">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2.5</w:t>
            </w:r>
          </w:p>
        </w:tc>
        <w:tc>
          <w:tcPr>
            <w:tcW w:w="2520" w:type="dxa"/>
            <w:tcBorders>
              <w:top w:val="single" w:sz="4" w:space="0" w:color="auto"/>
              <w:left w:val="single" w:sz="4" w:space="0" w:color="auto"/>
              <w:bottom w:val="single" w:sz="4" w:space="0" w:color="auto"/>
              <w:right w:val="single" w:sz="4" w:space="0" w:color="auto"/>
            </w:tcBorders>
            <w:vAlign w:val="center"/>
          </w:tcPr>
          <w:p w:rsidR="00AA7753" w:rsidRPr="007D15D9" w:rsidRDefault="004C242D"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6Олч3Б1Е+Ос,Олс,С</w:t>
            </w:r>
          </w:p>
        </w:tc>
      </w:tr>
      <w:tr w:rsidR="00AA7753" w:rsidRPr="007D15D9"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Олс </w:t>
            </w:r>
          </w:p>
        </w:tc>
        <w:tc>
          <w:tcPr>
            <w:tcW w:w="99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77.1</w:t>
            </w:r>
          </w:p>
        </w:tc>
        <w:tc>
          <w:tcPr>
            <w:tcW w:w="484"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36</w:t>
            </w:r>
          </w:p>
        </w:tc>
        <w:tc>
          <w:tcPr>
            <w:tcW w:w="80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3.0</w:t>
            </w:r>
          </w:p>
        </w:tc>
        <w:tc>
          <w:tcPr>
            <w:tcW w:w="838"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0.68</w:t>
            </w:r>
          </w:p>
        </w:tc>
        <w:tc>
          <w:tcPr>
            <w:tcW w:w="92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132</w:t>
            </w:r>
          </w:p>
        </w:tc>
        <w:tc>
          <w:tcPr>
            <w:tcW w:w="108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7753" w:rsidRPr="007D15D9" w:rsidRDefault="00AA7753" w:rsidP="00AA7753">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3.7</w:t>
            </w:r>
          </w:p>
        </w:tc>
        <w:tc>
          <w:tcPr>
            <w:tcW w:w="2520" w:type="dxa"/>
            <w:tcBorders>
              <w:top w:val="single" w:sz="4" w:space="0" w:color="auto"/>
              <w:left w:val="single" w:sz="4" w:space="0" w:color="auto"/>
              <w:bottom w:val="single" w:sz="4" w:space="0" w:color="auto"/>
              <w:right w:val="single" w:sz="4" w:space="0" w:color="auto"/>
            </w:tcBorders>
            <w:vAlign w:val="center"/>
          </w:tcPr>
          <w:p w:rsidR="00AA7753" w:rsidRPr="007D15D9" w:rsidRDefault="004C242D" w:rsidP="004C242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6Олс2Б1С1Е+Ос,Олч,Ивд</w:t>
            </w:r>
          </w:p>
        </w:tc>
      </w:tr>
      <w:tr w:rsidR="00AA7753" w:rsidRPr="007D15D9" w:rsidTr="004C242D">
        <w:trPr>
          <w:trHeight w:val="226"/>
        </w:trPr>
        <w:tc>
          <w:tcPr>
            <w:tcW w:w="9625" w:type="dxa"/>
            <w:gridSpan w:val="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Итого мягколиственных</w:t>
            </w:r>
          </w:p>
        </w:tc>
      </w:tr>
      <w:tr w:rsidR="00AA7753" w:rsidRPr="007D15D9"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left"/>
              <w:rPr>
                <w:rFonts w:ascii="Times New Roman" w:eastAsia="Times New Roman" w:hAnsi="Times New Roman" w:cs="Times New Roman"/>
                <w:szCs w:val="24"/>
                <w:lang w:val="ru-RU"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1348.7</w:t>
            </w:r>
          </w:p>
        </w:tc>
        <w:tc>
          <w:tcPr>
            <w:tcW w:w="484"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61</w:t>
            </w:r>
          </w:p>
        </w:tc>
        <w:tc>
          <w:tcPr>
            <w:tcW w:w="80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2.9</w:t>
            </w:r>
          </w:p>
        </w:tc>
        <w:tc>
          <w:tcPr>
            <w:tcW w:w="838"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0.66</w:t>
            </w:r>
          </w:p>
        </w:tc>
        <w:tc>
          <w:tcPr>
            <w:tcW w:w="92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160</w:t>
            </w:r>
          </w:p>
        </w:tc>
        <w:tc>
          <w:tcPr>
            <w:tcW w:w="108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204</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7753" w:rsidRPr="007D15D9" w:rsidRDefault="00AA7753" w:rsidP="00AA7753">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2.7</w:t>
            </w:r>
          </w:p>
        </w:tc>
        <w:tc>
          <w:tcPr>
            <w:tcW w:w="2520" w:type="dxa"/>
            <w:tcBorders>
              <w:top w:val="single" w:sz="4" w:space="0" w:color="auto"/>
              <w:left w:val="single" w:sz="4" w:space="0" w:color="auto"/>
              <w:bottom w:val="single" w:sz="4" w:space="0" w:color="auto"/>
              <w:right w:val="single" w:sz="4" w:space="0" w:color="auto"/>
            </w:tcBorders>
            <w:vAlign w:val="center"/>
          </w:tcPr>
          <w:p w:rsidR="00AA7753" w:rsidRPr="007D15D9" w:rsidRDefault="004C242D"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5Б1Ос1Олч1Олс1Е1С+Ивд</w:t>
            </w:r>
          </w:p>
        </w:tc>
      </w:tr>
      <w:tr w:rsidR="00AA7753" w:rsidRPr="007D15D9" w:rsidTr="004C242D">
        <w:trPr>
          <w:trHeight w:val="226"/>
        </w:trPr>
        <w:tc>
          <w:tcPr>
            <w:tcW w:w="9625" w:type="dxa"/>
            <w:gridSpan w:val="9"/>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b/>
                <w:szCs w:val="24"/>
                <w:lang w:val="ru-RU" w:eastAsia="ru-RU"/>
              </w:rPr>
            </w:pPr>
            <w:r w:rsidRPr="007D15D9">
              <w:rPr>
                <w:rFonts w:ascii="Times New Roman" w:eastAsia="Times New Roman" w:hAnsi="Times New Roman" w:cs="Times New Roman"/>
                <w:b/>
                <w:szCs w:val="24"/>
                <w:lang w:val="ru-RU" w:eastAsia="ru-RU"/>
              </w:rPr>
              <w:t>Эксплуатационные леса</w:t>
            </w:r>
          </w:p>
        </w:tc>
      </w:tr>
      <w:tr w:rsidR="00AA7753" w:rsidRPr="007D15D9" w:rsidTr="004C242D">
        <w:trPr>
          <w:trHeight w:val="226"/>
        </w:trPr>
        <w:tc>
          <w:tcPr>
            <w:tcW w:w="9625" w:type="dxa"/>
            <w:gridSpan w:val="9"/>
            <w:tcBorders>
              <w:top w:val="single" w:sz="4" w:space="0" w:color="auto"/>
              <w:left w:val="single" w:sz="4" w:space="0" w:color="auto"/>
              <w:bottom w:val="single" w:sz="4" w:space="0" w:color="auto"/>
              <w:right w:val="single" w:sz="4" w:space="0" w:color="auto"/>
            </w:tcBorders>
            <w:vAlign w:val="center"/>
          </w:tcPr>
          <w:p w:rsidR="00AA7753" w:rsidRPr="007D15D9" w:rsidRDefault="00AA7753" w:rsidP="00AA7753">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Хозяйство хвойное</w:t>
            </w:r>
          </w:p>
        </w:tc>
      </w:tr>
      <w:tr w:rsidR="00AA7753" w:rsidRPr="00BE33DE" w:rsidTr="004E7041">
        <w:trPr>
          <w:trHeight w:val="287"/>
        </w:trPr>
        <w:tc>
          <w:tcPr>
            <w:tcW w:w="805"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5D01A5">
            <w:pPr>
              <w:spacing w:before="0" w:after="0"/>
              <w:rPr>
                <w:rFonts w:ascii="Times New Roman" w:hAnsi="Times New Roman" w:cs="Times New Roman"/>
                <w:szCs w:val="24"/>
                <w:lang w:val="ru-RU"/>
              </w:rPr>
            </w:pPr>
            <w:r w:rsidRPr="007D15D9">
              <w:rPr>
                <w:rFonts w:ascii="Times New Roman" w:hAnsi="Times New Roman" w:cs="Times New Roman"/>
                <w:szCs w:val="24"/>
                <w:lang w:val="ru-RU"/>
              </w:rPr>
              <w:t xml:space="preserve">С   </w:t>
            </w:r>
          </w:p>
        </w:tc>
        <w:tc>
          <w:tcPr>
            <w:tcW w:w="99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5D01A5">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13510.3</w:t>
            </w:r>
          </w:p>
        </w:tc>
        <w:tc>
          <w:tcPr>
            <w:tcW w:w="484"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71</w:t>
            </w:r>
          </w:p>
        </w:tc>
        <w:tc>
          <w:tcPr>
            <w:tcW w:w="80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3.5</w:t>
            </w:r>
          </w:p>
        </w:tc>
        <w:tc>
          <w:tcPr>
            <w:tcW w:w="838"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0.64</w:t>
            </w:r>
          </w:p>
        </w:tc>
        <w:tc>
          <w:tcPr>
            <w:tcW w:w="92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156</w:t>
            </w:r>
          </w:p>
        </w:tc>
        <w:tc>
          <w:tcPr>
            <w:tcW w:w="108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218</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7753" w:rsidRPr="007D15D9" w:rsidRDefault="00AA7753" w:rsidP="005D01A5">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2.3</w:t>
            </w:r>
          </w:p>
        </w:tc>
        <w:tc>
          <w:tcPr>
            <w:tcW w:w="2520" w:type="dxa"/>
            <w:tcBorders>
              <w:top w:val="single" w:sz="4" w:space="0" w:color="auto"/>
              <w:left w:val="single" w:sz="4" w:space="0" w:color="auto"/>
              <w:bottom w:val="single" w:sz="4" w:space="0" w:color="auto"/>
              <w:right w:val="single" w:sz="4" w:space="0" w:color="auto"/>
            </w:tcBorders>
            <w:vAlign w:val="center"/>
          </w:tcPr>
          <w:p w:rsidR="00AA7753" w:rsidRPr="007D15D9" w:rsidRDefault="004C242D"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9С1Б+Е,К,Ос,Олс,Олч,Ивд</w:t>
            </w:r>
          </w:p>
        </w:tc>
      </w:tr>
      <w:tr w:rsidR="00AA7753" w:rsidRPr="007D15D9" w:rsidTr="004E7041">
        <w:trPr>
          <w:trHeight w:val="144"/>
        </w:trPr>
        <w:tc>
          <w:tcPr>
            <w:tcW w:w="805"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5D01A5">
            <w:pPr>
              <w:spacing w:before="0" w:after="0"/>
              <w:rPr>
                <w:rFonts w:ascii="Times New Roman" w:hAnsi="Times New Roman" w:cs="Times New Roman"/>
                <w:szCs w:val="24"/>
                <w:lang w:val="ru-RU"/>
              </w:rPr>
            </w:pPr>
            <w:r w:rsidRPr="007D15D9">
              <w:rPr>
                <w:rFonts w:ascii="Times New Roman" w:hAnsi="Times New Roman" w:cs="Times New Roman"/>
                <w:szCs w:val="24"/>
                <w:lang w:val="ru-RU"/>
              </w:rPr>
              <w:t xml:space="preserve">Е   </w:t>
            </w:r>
          </w:p>
        </w:tc>
        <w:tc>
          <w:tcPr>
            <w:tcW w:w="99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5D01A5">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2119.2</w:t>
            </w:r>
          </w:p>
        </w:tc>
        <w:tc>
          <w:tcPr>
            <w:tcW w:w="484"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59</w:t>
            </w:r>
          </w:p>
        </w:tc>
        <w:tc>
          <w:tcPr>
            <w:tcW w:w="80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2.9</w:t>
            </w:r>
          </w:p>
        </w:tc>
        <w:tc>
          <w:tcPr>
            <w:tcW w:w="838"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0.67</w:t>
            </w:r>
          </w:p>
        </w:tc>
        <w:tc>
          <w:tcPr>
            <w:tcW w:w="929"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183</w:t>
            </w:r>
          </w:p>
        </w:tc>
        <w:tc>
          <w:tcPr>
            <w:tcW w:w="1080" w:type="dxa"/>
            <w:tcBorders>
              <w:top w:val="single" w:sz="4" w:space="0" w:color="auto"/>
              <w:left w:val="single" w:sz="4" w:space="0" w:color="auto"/>
              <w:bottom w:val="single" w:sz="4" w:space="0" w:color="auto"/>
              <w:right w:val="single" w:sz="4" w:space="0" w:color="auto"/>
            </w:tcBorders>
            <w:vAlign w:val="center"/>
          </w:tcPr>
          <w:p w:rsidR="00AA7753" w:rsidRPr="007D15D9" w:rsidRDefault="00AA7753"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294</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7753" w:rsidRPr="007D15D9" w:rsidRDefault="00AA7753" w:rsidP="005D01A5">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2.9</w:t>
            </w:r>
          </w:p>
        </w:tc>
        <w:tc>
          <w:tcPr>
            <w:tcW w:w="2520" w:type="dxa"/>
            <w:tcBorders>
              <w:top w:val="single" w:sz="4" w:space="0" w:color="auto"/>
              <w:left w:val="single" w:sz="4" w:space="0" w:color="auto"/>
              <w:bottom w:val="single" w:sz="4" w:space="0" w:color="auto"/>
              <w:right w:val="single" w:sz="4" w:space="0" w:color="auto"/>
            </w:tcBorders>
            <w:vAlign w:val="center"/>
          </w:tcPr>
          <w:p w:rsidR="00AA7753" w:rsidRPr="007D15D9" w:rsidRDefault="004C242D"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5Е2Б1С1Ос1Олч+К,Олс,Ивд</w:t>
            </w:r>
          </w:p>
        </w:tc>
      </w:tr>
      <w:tr w:rsidR="00AA7753" w:rsidRPr="007D15D9" w:rsidTr="004C242D">
        <w:trPr>
          <w:trHeight w:val="226"/>
        </w:trPr>
        <w:tc>
          <w:tcPr>
            <w:tcW w:w="9625" w:type="dxa"/>
            <w:gridSpan w:val="9"/>
            <w:tcBorders>
              <w:top w:val="single" w:sz="4" w:space="0" w:color="auto"/>
              <w:left w:val="single" w:sz="4" w:space="0" w:color="auto"/>
              <w:bottom w:val="single" w:sz="4" w:space="0" w:color="auto"/>
              <w:right w:val="single" w:sz="4" w:space="0" w:color="auto"/>
            </w:tcBorders>
            <w:vAlign w:val="center"/>
          </w:tcPr>
          <w:p w:rsidR="00AA7753" w:rsidRPr="007D15D9" w:rsidRDefault="00AA7753"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Итого хвойных</w:t>
            </w:r>
          </w:p>
        </w:tc>
      </w:tr>
      <w:tr w:rsidR="005D01A5" w:rsidRPr="00BE33DE" w:rsidTr="004E7041">
        <w:trPr>
          <w:trHeight w:val="233"/>
        </w:trPr>
        <w:tc>
          <w:tcPr>
            <w:tcW w:w="805"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right"/>
              <w:rPr>
                <w:rFonts w:ascii="Times New Roman" w:hAnsi="Times New Roman" w:cs="Times New Roman"/>
                <w:szCs w:val="24"/>
                <w:lang w:val="ru-RU"/>
              </w:rPr>
            </w:pPr>
          </w:p>
        </w:tc>
        <w:tc>
          <w:tcPr>
            <w:tcW w:w="990"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15629.5</w:t>
            </w:r>
          </w:p>
        </w:tc>
        <w:tc>
          <w:tcPr>
            <w:tcW w:w="484"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69</w:t>
            </w:r>
          </w:p>
        </w:tc>
        <w:tc>
          <w:tcPr>
            <w:tcW w:w="809"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3.4</w:t>
            </w:r>
          </w:p>
        </w:tc>
        <w:tc>
          <w:tcPr>
            <w:tcW w:w="838"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0.65</w:t>
            </w:r>
          </w:p>
        </w:tc>
        <w:tc>
          <w:tcPr>
            <w:tcW w:w="929"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159</w:t>
            </w:r>
          </w:p>
        </w:tc>
        <w:tc>
          <w:tcPr>
            <w:tcW w:w="1080"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229</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01A5" w:rsidRPr="007D15D9" w:rsidRDefault="005D01A5" w:rsidP="005D01A5">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2.4</w:t>
            </w:r>
          </w:p>
        </w:tc>
        <w:tc>
          <w:tcPr>
            <w:tcW w:w="2520"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eastAsia="Times New Roman" w:hAnsi="Times New Roman" w:cs="Times New Roman"/>
                <w:szCs w:val="24"/>
                <w:lang w:val="ru-RU" w:eastAsia="ru-RU"/>
              </w:rPr>
            </w:pPr>
            <w:r w:rsidRPr="007D15D9">
              <w:rPr>
                <w:rFonts w:ascii="Times New Roman" w:hAnsi="Times New Roman" w:cs="Times New Roman"/>
                <w:szCs w:val="24"/>
                <w:lang w:val="ru-RU"/>
              </w:rPr>
              <w:t>7С1Е1Б1Ос+К,Олч,Олс,Ивд</w:t>
            </w:r>
          </w:p>
        </w:tc>
      </w:tr>
      <w:tr w:rsidR="005D01A5" w:rsidRPr="007D15D9" w:rsidTr="004C242D">
        <w:trPr>
          <w:trHeight w:val="226"/>
        </w:trPr>
        <w:tc>
          <w:tcPr>
            <w:tcW w:w="9625" w:type="dxa"/>
            <w:gridSpan w:val="9"/>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eastAsia="Times New Roman" w:hAnsi="Times New Roman" w:cs="Times New Roman"/>
                <w:szCs w:val="24"/>
                <w:lang w:val="ru-RU" w:eastAsia="ru-RU"/>
              </w:rPr>
            </w:pPr>
            <w:r w:rsidRPr="007D15D9">
              <w:rPr>
                <w:rFonts w:ascii="Times New Roman" w:hAnsi="Times New Roman" w:cs="Times New Roman"/>
                <w:szCs w:val="24"/>
                <w:lang w:val="ru-RU"/>
              </w:rPr>
              <w:t>Хозяйство мягколиственное</w:t>
            </w:r>
          </w:p>
        </w:tc>
      </w:tr>
      <w:tr w:rsidR="005D01A5" w:rsidRPr="007D15D9"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5D01A5" w:rsidRPr="007D15D9" w:rsidRDefault="00DE0601" w:rsidP="005D01A5">
            <w:pPr>
              <w:spacing w:before="0" w:after="0"/>
              <w:rPr>
                <w:rFonts w:ascii="Times New Roman" w:hAnsi="Times New Roman" w:cs="Times New Roman"/>
                <w:szCs w:val="24"/>
                <w:lang w:val="ru-RU"/>
              </w:rPr>
            </w:pPr>
            <w:r w:rsidRPr="007D15D9">
              <w:rPr>
                <w:rFonts w:ascii="Times New Roman" w:hAnsi="Times New Roman" w:cs="Times New Roman"/>
                <w:szCs w:val="24"/>
                <w:lang w:val="ru-RU"/>
              </w:rPr>
              <w:t>Б</w:t>
            </w:r>
          </w:p>
        </w:tc>
        <w:tc>
          <w:tcPr>
            <w:tcW w:w="990"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5122.0</w:t>
            </w:r>
          </w:p>
        </w:tc>
        <w:tc>
          <w:tcPr>
            <w:tcW w:w="484"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53</w:t>
            </w:r>
          </w:p>
        </w:tc>
        <w:tc>
          <w:tcPr>
            <w:tcW w:w="809"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2.7</w:t>
            </w:r>
          </w:p>
        </w:tc>
        <w:tc>
          <w:tcPr>
            <w:tcW w:w="838"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0.67</w:t>
            </w:r>
          </w:p>
        </w:tc>
        <w:tc>
          <w:tcPr>
            <w:tcW w:w="929"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146</w:t>
            </w:r>
          </w:p>
        </w:tc>
        <w:tc>
          <w:tcPr>
            <w:tcW w:w="1080"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192</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01A5" w:rsidRPr="007D15D9" w:rsidRDefault="005D01A5" w:rsidP="005D01A5">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2.7</w:t>
            </w:r>
          </w:p>
        </w:tc>
        <w:tc>
          <w:tcPr>
            <w:tcW w:w="2520"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4C242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 xml:space="preserve">5Б1Ос1Олч1Олс1С1Е+Ивд,Лп </w:t>
            </w:r>
          </w:p>
        </w:tc>
      </w:tr>
      <w:tr w:rsidR="005D01A5" w:rsidRPr="007D15D9"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5D01A5" w:rsidRPr="007D15D9" w:rsidRDefault="00DE0601" w:rsidP="005D01A5">
            <w:pPr>
              <w:spacing w:before="0" w:after="0"/>
              <w:rPr>
                <w:rFonts w:ascii="Times New Roman" w:hAnsi="Times New Roman" w:cs="Times New Roman"/>
                <w:szCs w:val="24"/>
                <w:lang w:val="ru-RU"/>
              </w:rPr>
            </w:pPr>
            <w:r w:rsidRPr="007D15D9">
              <w:rPr>
                <w:rFonts w:ascii="Times New Roman" w:hAnsi="Times New Roman" w:cs="Times New Roman"/>
                <w:szCs w:val="24"/>
                <w:lang w:val="ru-RU"/>
              </w:rPr>
              <w:t>Ос</w:t>
            </w:r>
          </w:p>
        </w:tc>
        <w:tc>
          <w:tcPr>
            <w:tcW w:w="990"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468.2</w:t>
            </w:r>
          </w:p>
        </w:tc>
        <w:tc>
          <w:tcPr>
            <w:tcW w:w="484"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57</w:t>
            </w:r>
          </w:p>
        </w:tc>
        <w:tc>
          <w:tcPr>
            <w:tcW w:w="809"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1.5</w:t>
            </w:r>
          </w:p>
        </w:tc>
        <w:tc>
          <w:tcPr>
            <w:tcW w:w="838"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0.73</w:t>
            </w:r>
          </w:p>
        </w:tc>
        <w:tc>
          <w:tcPr>
            <w:tcW w:w="929"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245</w:t>
            </w:r>
          </w:p>
        </w:tc>
        <w:tc>
          <w:tcPr>
            <w:tcW w:w="1080"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254</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01A5" w:rsidRPr="007D15D9" w:rsidRDefault="005D01A5" w:rsidP="005D01A5">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4.5</w:t>
            </w:r>
          </w:p>
        </w:tc>
        <w:tc>
          <w:tcPr>
            <w:tcW w:w="2520" w:type="dxa"/>
            <w:tcBorders>
              <w:top w:val="single" w:sz="4" w:space="0" w:color="auto"/>
              <w:left w:val="single" w:sz="4" w:space="0" w:color="auto"/>
              <w:bottom w:val="single" w:sz="4" w:space="0" w:color="auto"/>
              <w:right w:val="single" w:sz="4" w:space="0" w:color="auto"/>
            </w:tcBorders>
            <w:vAlign w:val="center"/>
          </w:tcPr>
          <w:p w:rsidR="005D01A5" w:rsidRPr="007D15D9" w:rsidRDefault="004C242D"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6Ос2Б1Е1С+Олс,Олч</w:t>
            </w:r>
          </w:p>
        </w:tc>
      </w:tr>
      <w:tr w:rsidR="005D01A5" w:rsidRPr="007D15D9" w:rsidTr="004E7041">
        <w:trPr>
          <w:trHeight w:val="170"/>
        </w:trPr>
        <w:tc>
          <w:tcPr>
            <w:tcW w:w="805" w:type="dxa"/>
            <w:tcBorders>
              <w:top w:val="single" w:sz="4" w:space="0" w:color="auto"/>
              <w:left w:val="single" w:sz="4" w:space="0" w:color="auto"/>
              <w:bottom w:val="single" w:sz="4" w:space="0" w:color="auto"/>
              <w:right w:val="single" w:sz="4" w:space="0" w:color="auto"/>
            </w:tcBorders>
            <w:vAlign w:val="center"/>
          </w:tcPr>
          <w:p w:rsidR="005D01A5" w:rsidRPr="007D15D9" w:rsidRDefault="00DE0601" w:rsidP="005D01A5">
            <w:pPr>
              <w:spacing w:before="0" w:after="0"/>
              <w:rPr>
                <w:rFonts w:ascii="Times New Roman" w:hAnsi="Times New Roman" w:cs="Times New Roman"/>
                <w:szCs w:val="24"/>
                <w:lang w:val="ru-RU"/>
              </w:rPr>
            </w:pPr>
            <w:r w:rsidRPr="007D15D9">
              <w:rPr>
                <w:rFonts w:ascii="Times New Roman" w:hAnsi="Times New Roman" w:cs="Times New Roman"/>
                <w:szCs w:val="24"/>
                <w:lang w:val="ru-RU"/>
              </w:rPr>
              <w:t>Олч</w:t>
            </w:r>
          </w:p>
        </w:tc>
        <w:tc>
          <w:tcPr>
            <w:tcW w:w="990"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320.7</w:t>
            </w:r>
          </w:p>
        </w:tc>
        <w:tc>
          <w:tcPr>
            <w:tcW w:w="484"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67</w:t>
            </w:r>
          </w:p>
        </w:tc>
        <w:tc>
          <w:tcPr>
            <w:tcW w:w="809"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3.1</w:t>
            </w:r>
          </w:p>
        </w:tc>
        <w:tc>
          <w:tcPr>
            <w:tcW w:w="838"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0.62</w:t>
            </w:r>
          </w:p>
        </w:tc>
        <w:tc>
          <w:tcPr>
            <w:tcW w:w="929"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149</w:t>
            </w:r>
          </w:p>
        </w:tc>
        <w:tc>
          <w:tcPr>
            <w:tcW w:w="1080"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170</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01A5" w:rsidRPr="007D15D9" w:rsidRDefault="005D01A5" w:rsidP="005D01A5">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2.3</w:t>
            </w:r>
          </w:p>
        </w:tc>
        <w:tc>
          <w:tcPr>
            <w:tcW w:w="2520" w:type="dxa"/>
            <w:tcBorders>
              <w:top w:val="single" w:sz="4" w:space="0" w:color="auto"/>
              <w:left w:val="single" w:sz="4" w:space="0" w:color="auto"/>
              <w:bottom w:val="single" w:sz="4" w:space="0" w:color="auto"/>
              <w:right w:val="single" w:sz="4" w:space="0" w:color="auto"/>
            </w:tcBorders>
            <w:vAlign w:val="center"/>
          </w:tcPr>
          <w:p w:rsidR="005D01A5" w:rsidRPr="007D15D9" w:rsidRDefault="004C242D"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6Олч3Б1Е+Ос,Ивд,С</w:t>
            </w:r>
            <w:r w:rsidR="005D01A5" w:rsidRPr="007D15D9">
              <w:rPr>
                <w:rFonts w:ascii="Times New Roman" w:hAnsi="Times New Roman" w:cs="Times New Roman"/>
                <w:szCs w:val="24"/>
                <w:lang w:val="ru-RU"/>
              </w:rPr>
              <w:t xml:space="preserve"> </w:t>
            </w:r>
          </w:p>
        </w:tc>
      </w:tr>
      <w:tr w:rsidR="005D01A5" w:rsidRPr="007D15D9"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rPr>
                <w:rFonts w:ascii="Times New Roman" w:hAnsi="Times New Roman" w:cs="Times New Roman"/>
                <w:szCs w:val="24"/>
                <w:lang w:val="ru-RU"/>
              </w:rPr>
            </w:pPr>
            <w:r w:rsidRPr="007D15D9">
              <w:rPr>
                <w:rFonts w:ascii="Times New Roman" w:hAnsi="Times New Roman" w:cs="Times New Roman"/>
                <w:szCs w:val="24"/>
                <w:lang w:val="ru-RU"/>
              </w:rPr>
              <w:lastRenderedPageBreak/>
              <w:t xml:space="preserve">Олс </w:t>
            </w:r>
          </w:p>
        </w:tc>
        <w:tc>
          <w:tcPr>
            <w:tcW w:w="990"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332.4</w:t>
            </w:r>
          </w:p>
        </w:tc>
        <w:tc>
          <w:tcPr>
            <w:tcW w:w="484"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39</w:t>
            </w:r>
          </w:p>
        </w:tc>
        <w:tc>
          <w:tcPr>
            <w:tcW w:w="809"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2.9</w:t>
            </w:r>
          </w:p>
        </w:tc>
        <w:tc>
          <w:tcPr>
            <w:tcW w:w="838"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0.70</w:t>
            </w:r>
          </w:p>
        </w:tc>
        <w:tc>
          <w:tcPr>
            <w:tcW w:w="929"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141</w:t>
            </w:r>
          </w:p>
        </w:tc>
        <w:tc>
          <w:tcPr>
            <w:tcW w:w="1080"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187</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01A5" w:rsidRPr="007D15D9" w:rsidRDefault="005D01A5" w:rsidP="005D01A5">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3.7</w:t>
            </w:r>
          </w:p>
        </w:tc>
        <w:tc>
          <w:tcPr>
            <w:tcW w:w="2520" w:type="dxa"/>
            <w:tcBorders>
              <w:top w:val="single" w:sz="4" w:space="0" w:color="auto"/>
              <w:left w:val="single" w:sz="4" w:space="0" w:color="auto"/>
              <w:bottom w:val="single" w:sz="4" w:space="0" w:color="auto"/>
              <w:right w:val="single" w:sz="4" w:space="0" w:color="auto"/>
            </w:tcBorders>
            <w:vAlign w:val="center"/>
          </w:tcPr>
          <w:p w:rsidR="005D01A5" w:rsidRPr="007D15D9" w:rsidRDefault="004C242D"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6Олс2Б1Ос1С+Олч,Ивд,Е</w:t>
            </w:r>
          </w:p>
        </w:tc>
      </w:tr>
      <w:tr w:rsidR="005D01A5" w:rsidRPr="007D15D9"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rPr>
                <w:rFonts w:ascii="Times New Roman" w:hAnsi="Times New Roman" w:cs="Times New Roman"/>
                <w:szCs w:val="24"/>
                <w:lang w:val="ru-RU"/>
              </w:rPr>
            </w:pPr>
            <w:r w:rsidRPr="007D15D9">
              <w:rPr>
                <w:rFonts w:ascii="Times New Roman" w:hAnsi="Times New Roman" w:cs="Times New Roman"/>
                <w:szCs w:val="24"/>
                <w:lang w:val="ru-RU"/>
              </w:rPr>
              <w:t xml:space="preserve">Ивд </w:t>
            </w:r>
          </w:p>
        </w:tc>
        <w:tc>
          <w:tcPr>
            <w:tcW w:w="990"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11.1</w:t>
            </w:r>
          </w:p>
        </w:tc>
        <w:tc>
          <w:tcPr>
            <w:tcW w:w="484"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21</w:t>
            </w:r>
          </w:p>
        </w:tc>
        <w:tc>
          <w:tcPr>
            <w:tcW w:w="809"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4.0</w:t>
            </w:r>
          </w:p>
        </w:tc>
        <w:tc>
          <w:tcPr>
            <w:tcW w:w="838"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0.60</w:t>
            </w:r>
          </w:p>
        </w:tc>
        <w:tc>
          <w:tcPr>
            <w:tcW w:w="929"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38</w:t>
            </w:r>
          </w:p>
        </w:tc>
        <w:tc>
          <w:tcPr>
            <w:tcW w:w="1080" w:type="dxa"/>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D01A5" w:rsidRPr="007D15D9" w:rsidRDefault="005D01A5" w:rsidP="005D01A5">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1.7</w:t>
            </w:r>
          </w:p>
        </w:tc>
        <w:tc>
          <w:tcPr>
            <w:tcW w:w="2520" w:type="dxa"/>
            <w:tcBorders>
              <w:top w:val="single" w:sz="4" w:space="0" w:color="auto"/>
              <w:left w:val="single" w:sz="4" w:space="0" w:color="auto"/>
              <w:bottom w:val="single" w:sz="4" w:space="0" w:color="auto"/>
              <w:right w:val="single" w:sz="4" w:space="0" w:color="auto"/>
            </w:tcBorders>
            <w:vAlign w:val="center"/>
          </w:tcPr>
          <w:p w:rsidR="005D01A5" w:rsidRPr="007D15D9" w:rsidRDefault="004C242D" w:rsidP="005D01A5">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6Ивд2Ос1Б1Олс</w:t>
            </w:r>
          </w:p>
        </w:tc>
      </w:tr>
      <w:tr w:rsidR="005D01A5" w:rsidRPr="007D15D9" w:rsidTr="004C242D">
        <w:trPr>
          <w:trHeight w:val="226"/>
        </w:trPr>
        <w:tc>
          <w:tcPr>
            <w:tcW w:w="9625" w:type="dxa"/>
            <w:gridSpan w:val="9"/>
            <w:tcBorders>
              <w:top w:val="single" w:sz="4" w:space="0" w:color="auto"/>
              <w:left w:val="single" w:sz="4" w:space="0" w:color="auto"/>
              <w:bottom w:val="single" w:sz="4" w:space="0" w:color="auto"/>
              <w:right w:val="single" w:sz="4" w:space="0" w:color="auto"/>
            </w:tcBorders>
            <w:vAlign w:val="center"/>
          </w:tcPr>
          <w:p w:rsidR="005D01A5" w:rsidRPr="007D15D9" w:rsidRDefault="005D01A5" w:rsidP="005D01A5">
            <w:pPr>
              <w:spacing w:before="0" w:after="0"/>
              <w:jc w:val="center"/>
              <w:rPr>
                <w:rFonts w:ascii="Times New Roman" w:hAnsi="Times New Roman" w:cs="Times New Roman"/>
                <w:szCs w:val="24"/>
                <w:lang w:val="ru-RU"/>
              </w:rPr>
            </w:pPr>
            <w:r w:rsidRPr="007D15D9">
              <w:rPr>
                <w:rFonts w:ascii="Times New Roman" w:eastAsia="Times New Roman" w:hAnsi="Times New Roman" w:cs="Times New Roman"/>
                <w:szCs w:val="24"/>
                <w:lang w:val="ru-RU" w:eastAsia="ru-RU"/>
              </w:rPr>
              <w:t>Итого мягколиственных</w:t>
            </w:r>
          </w:p>
        </w:tc>
      </w:tr>
      <w:tr w:rsidR="00971114" w:rsidRPr="007D15D9"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971114" w:rsidRPr="007D15D9" w:rsidRDefault="00971114" w:rsidP="00971114">
            <w:pPr>
              <w:spacing w:before="0" w:after="0"/>
              <w:rPr>
                <w:rFonts w:ascii="Times New Roman" w:hAnsi="Times New Roman" w:cs="Times New Roman"/>
                <w:szCs w:val="24"/>
                <w:lang w:val="ru-RU"/>
              </w:rPr>
            </w:pPr>
          </w:p>
        </w:tc>
        <w:tc>
          <w:tcPr>
            <w:tcW w:w="990" w:type="dxa"/>
            <w:tcBorders>
              <w:top w:val="single" w:sz="4" w:space="0" w:color="auto"/>
              <w:left w:val="single" w:sz="4" w:space="0" w:color="auto"/>
              <w:bottom w:val="single" w:sz="4" w:space="0" w:color="auto"/>
              <w:right w:val="single" w:sz="4" w:space="0" w:color="auto"/>
            </w:tcBorders>
            <w:vAlign w:val="center"/>
          </w:tcPr>
          <w:p w:rsidR="00971114" w:rsidRPr="007D15D9" w:rsidRDefault="00971114" w:rsidP="00971114">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6254.4</w:t>
            </w:r>
          </w:p>
        </w:tc>
        <w:tc>
          <w:tcPr>
            <w:tcW w:w="484" w:type="dxa"/>
            <w:tcBorders>
              <w:top w:val="single" w:sz="4" w:space="0" w:color="auto"/>
              <w:left w:val="single" w:sz="4" w:space="0" w:color="auto"/>
              <w:bottom w:val="single" w:sz="4" w:space="0" w:color="auto"/>
              <w:right w:val="single" w:sz="4" w:space="0" w:color="auto"/>
            </w:tcBorders>
            <w:vAlign w:val="center"/>
          </w:tcPr>
          <w:p w:rsidR="00971114" w:rsidRPr="007D15D9" w:rsidRDefault="00971114" w:rsidP="00971114">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53</w:t>
            </w:r>
          </w:p>
        </w:tc>
        <w:tc>
          <w:tcPr>
            <w:tcW w:w="809" w:type="dxa"/>
            <w:tcBorders>
              <w:top w:val="single" w:sz="4" w:space="0" w:color="auto"/>
              <w:left w:val="single" w:sz="4" w:space="0" w:color="auto"/>
              <w:bottom w:val="single" w:sz="4" w:space="0" w:color="auto"/>
              <w:right w:val="single" w:sz="4" w:space="0" w:color="auto"/>
            </w:tcBorders>
            <w:vAlign w:val="center"/>
          </w:tcPr>
          <w:p w:rsidR="00971114" w:rsidRPr="007D15D9" w:rsidRDefault="00971114" w:rsidP="00971114">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2.6</w:t>
            </w:r>
          </w:p>
        </w:tc>
        <w:tc>
          <w:tcPr>
            <w:tcW w:w="838" w:type="dxa"/>
            <w:tcBorders>
              <w:top w:val="single" w:sz="4" w:space="0" w:color="auto"/>
              <w:left w:val="single" w:sz="4" w:space="0" w:color="auto"/>
              <w:bottom w:val="single" w:sz="4" w:space="0" w:color="auto"/>
              <w:right w:val="single" w:sz="4" w:space="0" w:color="auto"/>
            </w:tcBorders>
            <w:vAlign w:val="center"/>
          </w:tcPr>
          <w:p w:rsidR="00971114" w:rsidRPr="007D15D9" w:rsidRDefault="00971114" w:rsidP="00971114">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0.67</w:t>
            </w:r>
          </w:p>
        </w:tc>
        <w:tc>
          <w:tcPr>
            <w:tcW w:w="929" w:type="dxa"/>
            <w:tcBorders>
              <w:top w:val="single" w:sz="4" w:space="0" w:color="auto"/>
              <w:left w:val="single" w:sz="4" w:space="0" w:color="auto"/>
              <w:bottom w:val="single" w:sz="4" w:space="0" w:color="auto"/>
              <w:right w:val="single" w:sz="4" w:space="0" w:color="auto"/>
            </w:tcBorders>
            <w:vAlign w:val="center"/>
          </w:tcPr>
          <w:p w:rsidR="00971114" w:rsidRPr="007D15D9" w:rsidRDefault="00971114" w:rsidP="00971114">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153</w:t>
            </w:r>
          </w:p>
        </w:tc>
        <w:tc>
          <w:tcPr>
            <w:tcW w:w="1080" w:type="dxa"/>
            <w:tcBorders>
              <w:top w:val="single" w:sz="4" w:space="0" w:color="auto"/>
              <w:left w:val="single" w:sz="4" w:space="0" w:color="auto"/>
              <w:bottom w:val="single" w:sz="4" w:space="0" w:color="auto"/>
              <w:right w:val="single" w:sz="4" w:space="0" w:color="auto"/>
            </w:tcBorders>
            <w:vAlign w:val="center"/>
          </w:tcPr>
          <w:p w:rsidR="00971114" w:rsidRPr="007D15D9" w:rsidRDefault="00971114" w:rsidP="00971114">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201</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71114" w:rsidRPr="007D15D9" w:rsidRDefault="00971114" w:rsidP="00971114">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2.8</w:t>
            </w:r>
          </w:p>
        </w:tc>
        <w:tc>
          <w:tcPr>
            <w:tcW w:w="2520" w:type="dxa"/>
            <w:tcBorders>
              <w:top w:val="single" w:sz="4" w:space="0" w:color="auto"/>
              <w:left w:val="single" w:sz="4" w:space="0" w:color="auto"/>
              <w:bottom w:val="single" w:sz="4" w:space="0" w:color="auto"/>
              <w:right w:val="single" w:sz="4" w:space="0" w:color="auto"/>
            </w:tcBorders>
            <w:vAlign w:val="center"/>
          </w:tcPr>
          <w:p w:rsidR="00971114" w:rsidRPr="007D15D9" w:rsidRDefault="00971114" w:rsidP="004C242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 xml:space="preserve">5Б2Ос1Олч1Е1С+Олс,Ивд,Лп </w:t>
            </w:r>
          </w:p>
        </w:tc>
      </w:tr>
      <w:tr w:rsidR="003E2C1D" w:rsidRPr="00BE33DE" w:rsidTr="004C242D">
        <w:trPr>
          <w:trHeight w:val="226"/>
        </w:trPr>
        <w:tc>
          <w:tcPr>
            <w:tcW w:w="9625" w:type="dxa"/>
            <w:gridSpan w:val="9"/>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b/>
                <w:szCs w:val="24"/>
                <w:lang w:val="ru-RU"/>
              </w:rPr>
            </w:pPr>
            <w:r w:rsidRPr="007D15D9">
              <w:rPr>
                <w:rFonts w:ascii="Times New Roman" w:hAnsi="Times New Roman" w:cs="Times New Roman"/>
                <w:b/>
                <w:szCs w:val="24"/>
                <w:lang w:val="ru-RU"/>
              </w:rPr>
              <w:t>Всего на лесном участке леса</w:t>
            </w:r>
          </w:p>
        </w:tc>
      </w:tr>
      <w:tr w:rsidR="003E2C1D" w:rsidRPr="007D15D9" w:rsidTr="004C242D">
        <w:trPr>
          <w:trHeight w:val="226"/>
        </w:trPr>
        <w:tc>
          <w:tcPr>
            <w:tcW w:w="9625" w:type="dxa"/>
            <w:gridSpan w:val="9"/>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Хозяйство хвойное</w:t>
            </w:r>
          </w:p>
        </w:tc>
      </w:tr>
      <w:tr w:rsidR="003E2C1D" w:rsidRPr="00BE33DE"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rPr>
                <w:rFonts w:ascii="Times New Roman" w:hAnsi="Times New Roman" w:cs="Times New Roman"/>
                <w:szCs w:val="24"/>
                <w:lang w:val="ru-RU"/>
              </w:rPr>
            </w:pPr>
            <w:r w:rsidRPr="007D15D9">
              <w:rPr>
                <w:rFonts w:ascii="Times New Roman" w:hAnsi="Times New Roman" w:cs="Times New Roman"/>
                <w:szCs w:val="24"/>
                <w:lang w:val="ru-RU"/>
              </w:rPr>
              <w:t xml:space="preserve">С   </w:t>
            </w:r>
          </w:p>
        </w:tc>
        <w:tc>
          <w:tcPr>
            <w:tcW w:w="99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15759.6</w:t>
            </w:r>
          </w:p>
        </w:tc>
        <w:tc>
          <w:tcPr>
            <w:tcW w:w="484"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72</w:t>
            </w:r>
          </w:p>
        </w:tc>
        <w:tc>
          <w:tcPr>
            <w:tcW w:w="80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3.5</w:t>
            </w:r>
          </w:p>
        </w:tc>
        <w:tc>
          <w:tcPr>
            <w:tcW w:w="838"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0.64</w:t>
            </w:r>
          </w:p>
        </w:tc>
        <w:tc>
          <w:tcPr>
            <w:tcW w:w="92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158</w:t>
            </w:r>
          </w:p>
        </w:tc>
        <w:tc>
          <w:tcPr>
            <w:tcW w:w="108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216</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2.3</w:t>
            </w:r>
          </w:p>
        </w:tc>
        <w:tc>
          <w:tcPr>
            <w:tcW w:w="2520" w:type="dxa"/>
            <w:tcBorders>
              <w:top w:val="single" w:sz="4" w:space="0" w:color="auto"/>
              <w:left w:val="single" w:sz="4" w:space="0" w:color="auto"/>
              <w:bottom w:val="single" w:sz="4" w:space="0" w:color="auto"/>
              <w:right w:val="single" w:sz="4" w:space="0" w:color="auto"/>
            </w:tcBorders>
            <w:vAlign w:val="center"/>
          </w:tcPr>
          <w:p w:rsidR="003E2C1D" w:rsidRPr="007D15D9" w:rsidRDefault="004C242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9С1Б+Е,К,Ос,Олс,Олч,Ивд</w:t>
            </w:r>
          </w:p>
        </w:tc>
      </w:tr>
      <w:tr w:rsidR="003E2C1D" w:rsidRPr="007D15D9"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rPr>
                <w:rFonts w:ascii="Times New Roman" w:hAnsi="Times New Roman" w:cs="Times New Roman"/>
                <w:szCs w:val="24"/>
                <w:lang w:val="ru-RU"/>
              </w:rPr>
            </w:pPr>
            <w:r w:rsidRPr="007D15D9">
              <w:rPr>
                <w:rFonts w:ascii="Times New Roman" w:hAnsi="Times New Roman" w:cs="Times New Roman"/>
                <w:szCs w:val="24"/>
                <w:lang w:val="ru-RU"/>
              </w:rPr>
              <w:t xml:space="preserve">Е   </w:t>
            </w:r>
          </w:p>
        </w:tc>
        <w:tc>
          <w:tcPr>
            <w:tcW w:w="99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2500.3</w:t>
            </w:r>
          </w:p>
        </w:tc>
        <w:tc>
          <w:tcPr>
            <w:tcW w:w="484"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63</w:t>
            </w:r>
          </w:p>
        </w:tc>
        <w:tc>
          <w:tcPr>
            <w:tcW w:w="80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2.8</w:t>
            </w:r>
          </w:p>
        </w:tc>
        <w:tc>
          <w:tcPr>
            <w:tcW w:w="838"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0.66</w:t>
            </w:r>
          </w:p>
        </w:tc>
        <w:tc>
          <w:tcPr>
            <w:tcW w:w="92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191</w:t>
            </w:r>
          </w:p>
        </w:tc>
        <w:tc>
          <w:tcPr>
            <w:tcW w:w="108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292</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2.9</w:t>
            </w:r>
          </w:p>
        </w:tc>
        <w:tc>
          <w:tcPr>
            <w:tcW w:w="252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4C242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 xml:space="preserve">5Е2Б1С1Ос1Олч+К,Олс,Ивд </w:t>
            </w:r>
          </w:p>
        </w:tc>
      </w:tr>
      <w:tr w:rsidR="003E2C1D" w:rsidRPr="007D15D9" w:rsidTr="004C242D">
        <w:trPr>
          <w:trHeight w:val="226"/>
        </w:trPr>
        <w:tc>
          <w:tcPr>
            <w:tcW w:w="9625" w:type="dxa"/>
            <w:gridSpan w:val="9"/>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Итого хвойных</w:t>
            </w:r>
          </w:p>
        </w:tc>
      </w:tr>
      <w:tr w:rsidR="003E2C1D" w:rsidRPr="00BE33DE"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rPr>
                <w:rFonts w:ascii="Times New Roman" w:hAnsi="Times New Roman" w:cs="Times New Roman"/>
                <w:szCs w:val="24"/>
                <w:lang w:val="ru-RU"/>
              </w:rPr>
            </w:pPr>
          </w:p>
        </w:tc>
        <w:tc>
          <w:tcPr>
            <w:tcW w:w="99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18259.9</w:t>
            </w:r>
          </w:p>
        </w:tc>
        <w:tc>
          <w:tcPr>
            <w:tcW w:w="484"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71</w:t>
            </w:r>
          </w:p>
        </w:tc>
        <w:tc>
          <w:tcPr>
            <w:tcW w:w="80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3.4</w:t>
            </w:r>
          </w:p>
        </w:tc>
        <w:tc>
          <w:tcPr>
            <w:tcW w:w="838"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0.64</w:t>
            </w:r>
          </w:p>
        </w:tc>
        <w:tc>
          <w:tcPr>
            <w:tcW w:w="92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163</w:t>
            </w:r>
          </w:p>
        </w:tc>
        <w:tc>
          <w:tcPr>
            <w:tcW w:w="108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228</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2.4</w:t>
            </w:r>
          </w:p>
        </w:tc>
        <w:tc>
          <w:tcPr>
            <w:tcW w:w="252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7С1Е1К1Б+</w:t>
            </w:r>
            <w:r w:rsidR="004C242D" w:rsidRPr="007D15D9">
              <w:rPr>
                <w:rFonts w:ascii="Times New Roman" w:hAnsi="Times New Roman" w:cs="Times New Roman"/>
                <w:szCs w:val="24"/>
                <w:lang w:val="ru-RU"/>
              </w:rPr>
              <w:t>Ос,Олч,Олс,Ивд</w:t>
            </w:r>
          </w:p>
        </w:tc>
      </w:tr>
      <w:tr w:rsidR="003E2C1D" w:rsidRPr="007D15D9" w:rsidTr="004C242D">
        <w:trPr>
          <w:trHeight w:val="226"/>
        </w:trPr>
        <w:tc>
          <w:tcPr>
            <w:tcW w:w="9625" w:type="dxa"/>
            <w:gridSpan w:val="9"/>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Хозяйство мягколиственное</w:t>
            </w:r>
          </w:p>
        </w:tc>
      </w:tr>
      <w:tr w:rsidR="003E2C1D" w:rsidRPr="007D15D9"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3E2C1D" w:rsidRPr="007D15D9" w:rsidRDefault="00DE0601" w:rsidP="003E2C1D">
            <w:pPr>
              <w:spacing w:before="0" w:after="0"/>
              <w:rPr>
                <w:rFonts w:ascii="Times New Roman" w:hAnsi="Times New Roman" w:cs="Times New Roman"/>
                <w:szCs w:val="24"/>
                <w:lang w:val="ru-RU"/>
              </w:rPr>
            </w:pPr>
            <w:r w:rsidRPr="007D15D9">
              <w:rPr>
                <w:rFonts w:ascii="Times New Roman" w:hAnsi="Times New Roman" w:cs="Times New Roman"/>
                <w:szCs w:val="24"/>
                <w:lang w:val="ru-RU"/>
              </w:rPr>
              <w:t>Б</w:t>
            </w:r>
          </w:p>
        </w:tc>
        <w:tc>
          <w:tcPr>
            <w:tcW w:w="99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6249.8</w:t>
            </w:r>
          </w:p>
        </w:tc>
        <w:tc>
          <w:tcPr>
            <w:tcW w:w="484"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55</w:t>
            </w:r>
          </w:p>
        </w:tc>
        <w:tc>
          <w:tcPr>
            <w:tcW w:w="80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2.8</w:t>
            </w:r>
          </w:p>
        </w:tc>
        <w:tc>
          <w:tcPr>
            <w:tcW w:w="838"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0.67</w:t>
            </w:r>
          </w:p>
        </w:tc>
        <w:tc>
          <w:tcPr>
            <w:tcW w:w="92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148</w:t>
            </w:r>
          </w:p>
        </w:tc>
        <w:tc>
          <w:tcPr>
            <w:tcW w:w="108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192</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2.6</w:t>
            </w:r>
          </w:p>
        </w:tc>
        <w:tc>
          <w:tcPr>
            <w:tcW w:w="2520" w:type="dxa"/>
            <w:tcBorders>
              <w:top w:val="single" w:sz="4" w:space="0" w:color="auto"/>
              <w:left w:val="single" w:sz="4" w:space="0" w:color="auto"/>
              <w:bottom w:val="single" w:sz="4" w:space="0" w:color="auto"/>
              <w:right w:val="single" w:sz="4" w:space="0" w:color="auto"/>
            </w:tcBorders>
            <w:vAlign w:val="center"/>
          </w:tcPr>
          <w:p w:rsidR="003E2C1D" w:rsidRPr="007D15D9" w:rsidRDefault="004C242D" w:rsidP="004C242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5Б1Ос1Олч1Олс1С1Е+Ивд,Лп</w:t>
            </w:r>
          </w:p>
        </w:tc>
      </w:tr>
      <w:tr w:rsidR="003E2C1D" w:rsidRPr="00BE33DE"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rPr>
                <w:rFonts w:ascii="Times New Roman" w:hAnsi="Times New Roman" w:cs="Times New Roman"/>
                <w:szCs w:val="24"/>
                <w:lang w:val="ru-RU"/>
              </w:rPr>
            </w:pPr>
            <w:r w:rsidRPr="007D15D9">
              <w:rPr>
                <w:rFonts w:ascii="Times New Roman" w:hAnsi="Times New Roman" w:cs="Times New Roman"/>
                <w:szCs w:val="24"/>
                <w:lang w:val="ru-RU"/>
              </w:rPr>
              <w:t xml:space="preserve">Ос  </w:t>
            </w:r>
          </w:p>
        </w:tc>
        <w:tc>
          <w:tcPr>
            <w:tcW w:w="99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555.6</w:t>
            </w:r>
          </w:p>
        </w:tc>
        <w:tc>
          <w:tcPr>
            <w:tcW w:w="484"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57</w:t>
            </w:r>
          </w:p>
        </w:tc>
        <w:tc>
          <w:tcPr>
            <w:tcW w:w="80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1.5</w:t>
            </w:r>
          </w:p>
        </w:tc>
        <w:tc>
          <w:tcPr>
            <w:tcW w:w="838"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0.72</w:t>
            </w:r>
          </w:p>
        </w:tc>
        <w:tc>
          <w:tcPr>
            <w:tcW w:w="92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241</w:t>
            </w:r>
          </w:p>
        </w:tc>
        <w:tc>
          <w:tcPr>
            <w:tcW w:w="108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258</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4.4</w:t>
            </w:r>
          </w:p>
        </w:tc>
        <w:tc>
          <w:tcPr>
            <w:tcW w:w="2520" w:type="dxa"/>
            <w:tcBorders>
              <w:top w:val="single" w:sz="4" w:space="0" w:color="auto"/>
              <w:left w:val="single" w:sz="4" w:space="0" w:color="auto"/>
              <w:bottom w:val="single" w:sz="4" w:space="0" w:color="auto"/>
              <w:right w:val="single" w:sz="4" w:space="0" w:color="auto"/>
            </w:tcBorders>
            <w:vAlign w:val="center"/>
          </w:tcPr>
          <w:p w:rsidR="003E2C1D" w:rsidRPr="007D15D9" w:rsidRDefault="004C242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6Ос3Б1Е+Олс,Олч,Ивд,С</w:t>
            </w:r>
          </w:p>
        </w:tc>
      </w:tr>
      <w:tr w:rsidR="003E2C1D" w:rsidRPr="00BE33DE"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rPr>
                <w:rFonts w:ascii="Times New Roman" w:hAnsi="Times New Roman" w:cs="Times New Roman"/>
                <w:szCs w:val="24"/>
                <w:lang w:val="ru-RU"/>
              </w:rPr>
            </w:pPr>
            <w:r w:rsidRPr="007D15D9">
              <w:rPr>
                <w:rFonts w:ascii="Times New Roman" w:hAnsi="Times New Roman" w:cs="Times New Roman"/>
                <w:szCs w:val="24"/>
                <w:lang w:val="ru-RU"/>
              </w:rPr>
              <w:t xml:space="preserve">Олч </w:t>
            </w:r>
          </w:p>
        </w:tc>
        <w:tc>
          <w:tcPr>
            <w:tcW w:w="99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377.1</w:t>
            </w:r>
          </w:p>
        </w:tc>
        <w:tc>
          <w:tcPr>
            <w:tcW w:w="484"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68</w:t>
            </w:r>
          </w:p>
        </w:tc>
        <w:tc>
          <w:tcPr>
            <w:tcW w:w="80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3.1</w:t>
            </w:r>
          </w:p>
        </w:tc>
        <w:tc>
          <w:tcPr>
            <w:tcW w:w="838"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0.63</w:t>
            </w:r>
          </w:p>
        </w:tc>
        <w:tc>
          <w:tcPr>
            <w:tcW w:w="92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152</w:t>
            </w:r>
          </w:p>
        </w:tc>
        <w:tc>
          <w:tcPr>
            <w:tcW w:w="108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173</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2.3</w:t>
            </w:r>
          </w:p>
        </w:tc>
        <w:tc>
          <w:tcPr>
            <w:tcW w:w="2520" w:type="dxa"/>
            <w:tcBorders>
              <w:top w:val="single" w:sz="4" w:space="0" w:color="auto"/>
              <w:left w:val="single" w:sz="4" w:space="0" w:color="auto"/>
              <w:bottom w:val="single" w:sz="4" w:space="0" w:color="auto"/>
              <w:right w:val="single" w:sz="4" w:space="0" w:color="auto"/>
            </w:tcBorders>
            <w:vAlign w:val="center"/>
          </w:tcPr>
          <w:p w:rsidR="003E2C1D" w:rsidRPr="007D15D9" w:rsidRDefault="004C242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6Олч3Б1Е+Ос,Ивд,Олс,С</w:t>
            </w:r>
          </w:p>
        </w:tc>
      </w:tr>
      <w:tr w:rsidR="003E2C1D" w:rsidRPr="007D15D9"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rPr>
                <w:rFonts w:ascii="Times New Roman" w:hAnsi="Times New Roman" w:cs="Times New Roman"/>
                <w:szCs w:val="24"/>
                <w:lang w:val="ru-RU"/>
              </w:rPr>
            </w:pPr>
            <w:r w:rsidRPr="007D15D9">
              <w:rPr>
                <w:rFonts w:ascii="Times New Roman" w:hAnsi="Times New Roman" w:cs="Times New Roman"/>
                <w:szCs w:val="24"/>
                <w:lang w:val="ru-RU"/>
              </w:rPr>
              <w:t xml:space="preserve">Олс </w:t>
            </w:r>
          </w:p>
        </w:tc>
        <w:tc>
          <w:tcPr>
            <w:tcW w:w="99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409.5</w:t>
            </w:r>
          </w:p>
        </w:tc>
        <w:tc>
          <w:tcPr>
            <w:tcW w:w="484"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38</w:t>
            </w:r>
          </w:p>
        </w:tc>
        <w:tc>
          <w:tcPr>
            <w:tcW w:w="80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2.9</w:t>
            </w:r>
          </w:p>
        </w:tc>
        <w:tc>
          <w:tcPr>
            <w:tcW w:w="838"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0.70</w:t>
            </w:r>
          </w:p>
        </w:tc>
        <w:tc>
          <w:tcPr>
            <w:tcW w:w="92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139</w:t>
            </w:r>
          </w:p>
        </w:tc>
        <w:tc>
          <w:tcPr>
            <w:tcW w:w="108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187</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3.7</w:t>
            </w:r>
          </w:p>
        </w:tc>
        <w:tc>
          <w:tcPr>
            <w:tcW w:w="2520" w:type="dxa"/>
            <w:tcBorders>
              <w:top w:val="single" w:sz="4" w:space="0" w:color="auto"/>
              <w:left w:val="single" w:sz="4" w:space="0" w:color="auto"/>
              <w:bottom w:val="single" w:sz="4" w:space="0" w:color="auto"/>
              <w:right w:val="single" w:sz="4" w:space="0" w:color="auto"/>
            </w:tcBorders>
            <w:vAlign w:val="center"/>
          </w:tcPr>
          <w:p w:rsidR="003E2C1D" w:rsidRPr="007D15D9" w:rsidRDefault="004C242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6Олс2Б1Ос1С+Олч,Ивд,Е</w:t>
            </w:r>
          </w:p>
        </w:tc>
      </w:tr>
      <w:tr w:rsidR="003E2C1D" w:rsidRPr="007D15D9"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rPr>
                <w:rFonts w:ascii="Times New Roman" w:hAnsi="Times New Roman" w:cs="Times New Roman"/>
                <w:szCs w:val="24"/>
                <w:lang w:val="ru-RU"/>
              </w:rPr>
            </w:pPr>
            <w:r w:rsidRPr="007D15D9">
              <w:rPr>
                <w:rFonts w:ascii="Times New Roman" w:hAnsi="Times New Roman" w:cs="Times New Roman"/>
                <w:szCs w:val="24"/>
                <w:lang w:val="ru-RU"/>
              </w:rPr>
              <w:t xml:space="preserve">Ивд </w:t>
            </w:r>
          </w:p>
        </w:tc>
        <w:tc>
          <w:tcPr>
            <w:tcW w:w="99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11.1</w:t>
            </w:r>
          </w:p>
        </w:tc>
        <w:tc>
          <w:tcPr>
            <w:tcW w:w="484"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21</w:t>
            </w:r>
          </w:p>
        </w:tc>
        <w:tc>
          <w:tcPr>
            <w:tcW w:w="80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4.0</w:t>
            </w:r>
          </w:p>
        </w:tc>
        <w:tc>
          <w:tcPr>
            <w:tcW w:w="838"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0.60</w:t>
            </w:r>
          </w:p>
        </w:tc>
        <w:tc>
          <w:tcPr>
            <w:tcW w:w="92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38</w:t>
            </w:r>
          </w:p>
        </w:tc>
        <w:tc>
          <w:tcPr>
            <w:tcW w:w="108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1.7</w:t>
            </w:r>
          </w:p>
        </w:tc>
        <w:tc>
          <w:tcPr>
            <w:tcW w:w="2520" w:type="dxa"/>
            <w:tcBorders>
              <w:top w:val="single" w:sz="4" w:space="0" w:color="auto"/>
              <w:left w:val="single" w:sz="4" w:space="0" w:color="auto"/>
              <w:bottom w:val="single" w:sz="4" w:space="0" w:color="auto"/>
              <w:right w:val="single" w:sz="4" w:space="0" w:color="auto"/>
            </w:tcBorders>
            <w:vAlign w:val="center"/>
          </w:tcPr>
          <w:p w:rsidR="003E2C1D" w:rsidRPr="007D15D9" w:rsidRDefault="004C242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6Ивд2Ос1Б1Олс</w:t>
            </w:r>
          </w:p>
        </w:tc>
      </w:tr>
      <w:tr w:rsidR="003E2C1D" w:rsidRPr="007D15D9" w:rsidTr="004C242D">
        <w:trPr>
          <w:trHeight w:val="226"/>
        </w:trPr>
        <w:tc>
          <w:tcPr>
            <w:tcW w:w="9625" w:type="dxa"/>
            <w:gridSpan w:val="9"/>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Итого мягколиственных</w:t>
            </w:r>
          </w:p>
        </w:tc>
      </w:tr>
      <w:tr w:rsidR="003E2C1D" w:rsidRPr="007D15D9"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rPr>
                <w:rFonts w:ascii="Times New Roman" w:hAnsi="Times New Roman" w:cs="Times New Roman"/>
                <w:szCs w:val="24"/>
                <w:lang w:val="ru-RU"/>
              </w:rPr>
            </w:pPr>
          </w:p>
        </w:tc>
        <w:tc>
          <w:tcPr>
            <w:tcW w:w="99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7603.1</w:t>
            </w:r>
          </w:p>
        </w:tc>
        <w:tc>
          <w:tcPr>
            <w:tcW w:w="484"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55</w:t>
            </w:r>
          </w:p>
        </w:tc>
        <w:tc>
          <w:tcPr>
            <w:tcW w:w="80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2.7</w:t>
            </w:r>
          </w:p>
        </w:tc>
        <w:tc>
          <w:tcPr>
            <w:tcW w:w="838"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0.67</w:t>
            </w:r>
          </w:p>
        </w:tc>
        <w:tc>
          <w:tcPr>
            <w:tcW w:w="92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154</w:t>
            </w:r>
          </w:p>
        </w:tc>
        <w:tc>
          <w:tcPr>
            <w:tcW w:w="108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201</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2.8</w:t>
            </w:r>
          </w:p>
        </w:tc>
        <w:tc>
          <w:tcPr>
            <w:tcW w:w="252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4C242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 xml:space="preserve">5Б2Ос1Олч1Е1С+Олс,Ивд,Лп </w:t>
            </w:r>
          </w:p>
        </w:tc>
      </w:tr>
      <w:tr w:rsidR="003E2C1D" w:rsidRPr="00BE33DE" w:rsidTr="004E7041">
        <w:trPr>
          <w:trHeight w:val="226"/>
        </w:trPr>
        <w:tc>
          <w:tcPr>
            <w:tcW w:w="805"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rPr>
                <w:rFonts w:ascii="Times New Roman" w:hAnsi="Times New Roman" w:cs="Times New Roman"/>
                <w:szCs w:val="24"/>
                <w:lang w:val="ru-RU"/>
              </w:rPr>
            </w:pPr>
            <w:r w:rsidRPr="007D15D9">
              <w:rPr>
                <w:rFonts w:ascii="Times New Roman" w:hAnsi="Times New Roman" w:cs="Times New Roman"/>
                <w:szCs w:val="24"/>
                <w:lang w:val="ru-RU"/>
              </w:rPr>
              <w:t>Всего</w:t>
            </w:r>
          </w:p>
        </w:tc>
        <w:tc>
          <w:tcPr>
            <w:tcW w:w="99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25863.0</w:t>
            </w:r>
          </w:p>
        </w:tc>
        <w:tc>
          <w:tcPr>
            <w:tcW w:w="484"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66</w:t>
            </w:r>
          </w:p>
        </w:tc>
        <w:tc>
          <w:tcPr>
            <w:tcW w:w="80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3.2</w:t>
            </w:r>
          </w:p>
        </w:tc>
        <w:tc>
          <w:tcPr>
            <w:tcW w:w="838"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0.65</w:t>
            </w:r>
          </w:p>
        </w:tc>
        <w:tc>
          <w:tcPr>
            <w:tcW w:w="929"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160</w:t>
            </w:r>
          </w:p>
        </w:tc>
        <w:tc>
          <w:tcPr>
            <w:tcW w:w="108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3E2C1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217</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E2C1D" w:rsidRPr="007D15D9" w:rsidRDefault="003E2C1D" w:rsidP="003E2C1D">
            <w:pPr>
              <w:spacing w:before="0" w:after="0"/>
              <w:jc w:val="right"/>
              <w:rPr>
                <w:rFonts w:ascii="Times New Roman" w:hAnsi="Times New Roman" w:cs="Times New Roman"/>
                <w:szCs w:val="24"/>
                <w:lang w:val="ru-RU"/>
              </w:rPr>
            </w:pPr>
            <w:r w:rsidRPr="007D15D9">
              <w:rPr>
                <w:rFonts w:ascii="Times New Roman" w:hAnsi="Times New Roman" w:cs="Times New Roman"/>
                <w:szCs w:val="24"/>
                <w:lang w:val="ru-RU"/>
              </w:rPr>
              <w:t>2.5</w:t>
            </w:r>
          </w:p>
        </w:tc>
        <w:tc>
          <w:tcPr>
            <w:tcW w:w="2520" w:type="dxa"/>
            <w:tcBorders>
              <w:top w:val="single" w:sz="4" w:space="0" w:color="auto"/>
              <w:left w:val="single" w:sz="4" w:space="0" w:color="auto"/>
              <w:bottom w:val="single" w:sz="4" w:space="0" w:color="auto"/>
              <w:right w:val="single" w:sz="4" w:space="0" w:color="auto"/>
            </w:tcBorders>
            <w:vAlign w:val="center"/>
          </w:tcPr>
          <w:p w:rsidR="003E2C1D" w:rsidRPr="007D15D9" w:rsidRDefault="003E2C1D" w:rsidP="004C242D">
            <w:pPr>
              <w:spacing w:before="0" w:after="0"/>
              <w:jc w:val="center"/>
              <w:rPr>
                <w:rFonts w:ascii="Times New Roman" w:hAnsi="Times New Roman" w:cs="Times New Roman"/>
                <w:szCs w:val="24"/>
                <w:lang w:val="ru-RU"/>
              </w:rPr>
            </w:pPr>
            <w:r w:rsidRPr="007D15D9">
              <w:rPr>
                <w:rFonts w:ascii="Times New Roman" w:hAnsi="Times New Roman" w:cs="Times New Roman"/>
                <w:szCs w:val="24"/>
                <w:lang w:val="ru-RU"/>
              </w:rPr>
              <w:t xml:space="preserve">6С2Б1Е1Ос+К+Олч+Олс+Ивд+Лп </w:t>
            </w:r>
          </w:p>
        </w:tc>
      </w:tr>
    </w:tbl>
    <w:p w:rsidR="007D15D9" w:rsidRDefault="007D15D9" w:rsidP="00752476">
      <w:pPr>
        <w:pStyle w:val="Default"/>
        <w:spacing w:after="120"/>
        <w:rPr>
          <w:b/>
          <w:bCs/>
          <w:color w:val="auto"/>
          <w:sz w:val="28"/>
          <w:szCs w:val="28"/>
        </w:rPr>
      </w:pPr>
    </w:p>
    <w:p w:rsidR="004F2C84" w:rsidRPr="00645A58" w:rsidRDefault="004F2C84" w:rsidP="00752476">
      <w:pPr>
        <w:pStyle w:val="Default"/>
        <w:spacing w:after="120"/>
        <w:rPr>
          <w:bCs/>
          <w:color w:val="auto"/>
          <w:sz w:val="28"/>
          <w:szCs w:val="28"/>
        </w:rPr>
      </w:pPr>
      <w:r w:rsidRPr="00645A58">
        <w:rPr>
          <w:b/>
          <w:bCs/>
          <w:color w:val="auto"/>
          <w:sz w:val="28"/>
          <w:szCs w:val="28"/>
        </w:rPr>
        <w:t xml:space="preserve">Таблица </w:t>
      </w:r>
      <w:r w:rsidR="00645A58" w:rsidRPr="00645A58">
        <w:rPr>
          <w:b/>
          <w:bCs/>
          <w:color w:val="auto"/>
          <w:sz w:val="28"/>
          <w:szCs w:val="28"/>
        </w:rPr>
        <w:t>5</w:t>
      </w:r>
      <w:r w:rsidRPr="00645A58">
        <w:rPr>
          <w:b/>
          <w:bCs/>
          <w:color w:val="auto"/>
          <w:sz w:val="28"/>
          <w:szCs w:val="28"/>
        </w:rPr>
        <w:t xml:space="preserve">. </w:t>
      </w:r>
      <w:r w:rsidRPr="00645A58">
        <w:rPr>
          <w:bCs/>
          <w:color w:val="auto"/>
          <w:sz w:val="28"/>
          <w:szCs w:val="28"/>
        </w:rPr>
        <w:t>Таксационная характеристика лесных насаждений участков территории субаренды ООО «Ивалекс» по договору №5 от 01 августа 2016 года</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34"/>
        <w:gridCol w:w="886"/>
        <w:gridCol w:w="57"/>
        <w:gridCol w:w="15"/>
        <w:gridCol w:w="35"/>
        <w:gridCol w:w="524"/>
        <w:gridCol w:w="57"/>
        <w:gridCol w:w="15"/>
        <w:gridCol w:w="35"/>
        <w:gridCol w:w="592"/>
        <w:gridCol w:w="57"/>
        <w:gridCol w:w="125"/>
        <w:gridCol w:w="35"/>
        <w:gridCol w:w="953"/>
        <w:gridCol w:w="1096"/>
        <w:gridCol w:w="30"/>
        <w:gridCol w:w="95"/>
        <w:gridCol w:w="36"/>
        <w:gridCol w:w="813"/>
        <w:gridCol w:w="90"/>
        <w:gridCol w:w="990"/>
        <w:gridCol w:w="2430"/>
      </w:tblGrid>
      <w:tr w:rsidR="00645A58" w:rsidRPr="007D15D9" w:rsidTr="00645A58">
        <w:trPr>
          <w:tblHeader/>
        </w:trPr>
        <w:tc>
          <w:tcPr>
            <w:tcW w:w="664"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Преоб</w:t>
            </w:r>
          </w:p>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ладаю-</w:t>
            </w:r>
          </w:p>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щая</w:t>
            </w:r>
          </w:p>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поро</w:t>
            </w:r>
            <w:r w:rsidRPr="007D15D9">
              <w:rPr>
                <w:rFonts w:ascii="Times New Roman" w:eastAsia="Times New Roman" w:hAnsi="Times New Roman" w:cs="Times New Roman"/>
                <w:szCs w:val="24"/>
                <w:lang w:val="ru-RU" w:eastAsia="ru-RU"/>
              </w:rPr>
              <w:lastRenderedPageBreak/>
              <w:t>да</w:t>
            </w:r>
          </w:p>
        </w:tc>
        <w:tc>
          <w:tcPr>
            <w:tcW w:w="993" w:type="dxa"/>
            <w:gridSpan w:val="4"/>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lastRenderedPageBreak/>
              <w:t>Площадь,</w:t>
            </w:r>
          </w:p>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га</w:t>
            </w:r>
          </w:p>
        </w:tc>
        <w:tc>
          <w:tcPr>
            <w:tcW w:w="7973" w:type="dxa"/>
            <w:gridSpan w:val="17"/>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Средние таксационные показатели</w:t>
            </w:r>
          </w:p>
        </w:tc>
      </w:tr>
      <w:tr w:rsidR="00645A58" w:rsidRPr="007D15D9" w:rsidTr="00645A58">
        <w:trPr>
          <w:trHeight w:val="383"/>
          <w:tblHeader/>
        </w:trPr>
        <w:tc>
          <w:tcPr>
            <w:tcW w:w="664" w:type="dxa"/>
            <w:gridSpan w:val="2"/>
            <w:vMerge/>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left"/>
              <w:rPr>
                <w:rFonts w:ascii="Times New Roman" w:eastAsia="Times New Roman" w:hAnsi="Times New Roman" w:cs="Times New Roman"/>
                <w:szCs w:val="24"/>
                <w:lang w:val="ru-RU" w:eastAsia="ru-RU"/>
              </w:rPr>
            </w:pPr>
          </w:p>
        </w:tc>
        <w:tc>
          <w:tcPr>
            <w:tcW w:w="993" w:type="dxa"/>
            <w:gridSpan w:val="4"/>
            <w:vMerge/>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left"/>
              <w:rPr>
                <w:rFonts w:ascii="Times New Roman" w:eastAsia="Times New Roman" w:hAnsi="Times New Roman" w:cs="Times New Roman"/>
                <w:szCs w:val="24"/>
                <w:lang w:val="ru-RU" w:eastAsia="ru-RU"/>
              </w:rPr>
            </w:pPr>
          </w:p>
        </w:tc>
        <w:tc>
          <w:tcPr>
            <w:tcW w:w="631" w:type="dxa"/>
            <w:gridSpan w:val="4"/>
            <w:vMerge w:val="restart"/>
            <w:tcBorders>
              <w:top w:val="single" w:sz="4" w:space="0" w:color="auto"/>
              <w:left w:val="single" w:sz="4" w:space="0" w:color="auto"/>
              <w:bottom w:val="single" w:sz="4" w:space="0" w:color="auto"/>
              <w:right w:val="single" w:sz="4" w:space="0" w:color="auto"/>
            </w:tcBorders>
            <w:vAlign w:val="center"/>
          </w:tcPr>
          <w:p w:rsidR="00225DDD" w:rsidRPr="007D15D9" w:rsidRDefault="008E337E"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В</w:t>
            </w:r>
            <w:r w:rsidR="00225DDD" w:rsidRPr="007D15D9">
              <w:rPr>
                <w:rFonts w:ascii="Times New Roman" w:eastAsia="Times New Roman" w:hAnsi="Times New Roman" w:cs="Times New Roman"/>
                <w:szCs w:val="24"/>
                <w:lang w:val="ru-RU" w:eastAsia="ru-RU"/>
              </w:rPr>
              <w:t>оз-</w:t>
            </w:r>
          </w:p>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раст</w:t>
            </w:r>
          </w:p>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лет</w:t>
            </w:r>
          </w:p>
        </w:tc>
        <w:tc>
          <w:tcPr>
            <w:tcW w:w="809" w:type="dxa"/>
            <w:gridSpan w:val="4"/>
            <w:vMerge w:val="restart"/>
            <w:tcBorders>
              <w:top w:val="single" w:sz="4" w:space="0" w:color="auto"/>
              <w:left w:val="single" w:sz="4" w:space="0" w:color="auto"/>
              <w:bottom w:val="single" w:sz="4" w:space="0" w:color="auto"/>
              <w:right w:val="single" w:sz="4" w:space="0" w:color="auto"/>
            </w:tcBorders>
            <w:vAlign w:val="center"/>
          </w:tcPr>
          <w:p w:rsidR="00225DDD" w:rsidRPr="007D15D9" w:rsidRDefault="008E337E"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К</w:t>
            </w:r>
            <w:r w:rsidR="00225DDD" w:rsidRPr="007D15D9">
              <w:rPr>
                <w:rFonts w:ascii="Times New Roman" w:eastAsia="Times New Roman" w:hAnsi="Times New Roman" w:cs="Times New Roman"/>
                <w:szCs w:val="24"/>
                <w:lang w:val="ru-RU" w:eastAsia="ru-RU"/>
              </w:rPr>
              <w:t>ласс бони</w:t>
            </w:r>
          </w:p>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тета</w:t>
            </w: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225DDD" w:rsidRPr="007D15D9" w:rsidRDefault="008E337E"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О</w:t>
            </w:r>
            <w:r w:rsidR="00225DDD" w:rsidRPr="007D15D9">
              <w:rPr>
                <w:rFonts w:ascii="Times New Roman" w:eastAsia="Times New Roman" w:hAnsi="Times New Roman" w:cs="Times New Roman"/>
                <w:szCs w:val="24"/>
                <w:lang w:val="ru-RU" w:eastAsia="ru-RU"/>
              </w:rPr>
              <w:t>тноси</w:t>
            </w:r>
          </w:p>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тельная</w:t>
            </w:r>
          </w:p>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полнот</w:t>
            </w:r>
            <w:r w:rsidRPr="007D15D9">
              <w:rPr>
                <w:rFonts w:ascii="Times New Roman" w:eastAsia="Times New Roman" w:hAnsi="Times New Roman" w:cs="Times New Roman"/>
                <w:szCs w:val="24"/>
                <w:lang w:val="ru-RU" w:eastAsia="ru-RU"/>
              </w:rPr>
              <w:lastRenderedPageBreak/>
              <w:t>а</w:t>
            </w:r>
          </w:p>
        </w:tc>
        <w:tc>
          <w:tcPr>
            <w:tcW w:w="2160" w:type="dxa"/>
            <w:gridSpan w:val="6"/>
            <w:tcBorders>
              <w:top w:val="single" w:sz="4" w:space="0" w:color="auto"/>
              <w:left w:val="single" w:sz="4" w:space="0" w:color="auto"/>
              <w:bottom w:val="single" w:sz="4" w:space="0" w:color="auto"/>
              <w:right w:val="single" w:sz="4" w:space="0" w:color="auto"/>
            </w:tcBorders>
            <w:noWrap/>
            <w:vAlign w:val="center"/>
          </w:tcPr>
          <w:p w:rsidR="00225DDD" w:rsidRPr="007D15D9" w:rsidRDefault="00175AF3"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lastRenderedPageBreak/>
              <w:t>Запас насаждений</w:t>
            </w:r>
            <w:r w:rsidR="00225DDD" w:rsidRPr="007D15D9">
              <w:rPr>
                <w:rFonts w:ascii="Times New Roman" w:eastAsia="Times New Roman" w:hAnsi="Times New Roman" w:cs="Times New Roman"/>
                <w:szCs w:val="24"/>
                <w:lang w:val="ru-RU" w:eastAsia="ru-RU"/>
              </w:rPr>
              <w:t xml:space="preserve"> на </w:t>
            </w:r>
            <w:smartTag w:uri="urn:schemas-microsoft-com:office:smarttags" w:element="metricconverter">
              <w:smartTagPr>
                <w:attr w:name="ProductID" w:val="1 га"/>
              </w:smartTagPr>
              <w:r w:rsidR="00225DDD" w:rsidRPr="007D15D9">
                <w:rPr>
                  <w:rFonts w:ascii="Times New Roman" w:eastAsia="Times New Roman" w:hAnsi="Times New Roman" w:cs="Times New Roman"/>
                  <w:szCs w:val="24"/>
                  <w:lang w:val="ru-RU" w:eastAsia="ru-RU"/>
                </w:rPr>
                <w:t>1 га</w:t>
              </w:r>
            </w:smartTag>
            <w:r w:rsidR="00225DDD" w:rsidRPr="007D15D9">
              <w:rPr>
                <w:rFonts w:ascii="Times New Roman" w:eastAsia="Times New Roman" w:hAnsi="Times New Roman" w:cs="Times New Roman"/>
                <w:szCs w:val="24"/>
                <w:lang w:val="ru-RU" w:eastAsia="ru-RU"/>
              </w:rPr>
              <w:t>, м3</w:t>
            </w:r>
          </w:p>
        </w:tc>
        <w:tc>
          <w:tcPr>
            <w:tcW w:w="99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8E337E"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Т</w:t>
            </w:r>
            <w:r w:rsidR="00225DDD" w:rsidRPr="007D15D9">
              <w:rPr>
                <w:rFonts w:ascii="Times New Roman" w:eastAsia="Times New Roman" w:hAnsi="Times New Roman" w:cs="Times New Roman"/>
                <w:szCs w:val="24"/>
                <w:lang w:val="ru-RU" w:eastAsia="ru-RU"/>
              </w:rPr>
              <w:t xml:space="preserve">екущий прирост по запасу на </w:t>
            </w:r>
            <w:smartTag w:uri="urn:schemas-microsoft-com:office:smarttags" w:element="metricconverter">
              <w:smartTagPr>
                <w:attr w:name="ProductID" w:val="1 га"/>
              </w:smartTagPr>
              <w:smartTag w:uri="urn:schemas-microsoft-com:office:smarttags" w:element="metricconverter">
                <w:smartTagPr>
                  <w:attr w:name="ProductID" w:val="1 га"/>
                </w:smartTagPr>
                <w:r w:rsidR="00225DDD" w:rsidRPr="007D15D9">
                  <w:rPr>
                    <w:rFonts w:ascii="Times New Roman" w:eastAsia="Times New Roman" w:hAnsi="Times New Roman" w:cs="Times New Roman"/>
                    <w:szCs w:val="24"/>
                    <w:lang w:val="ru-RU" w:eastAsia="ru-RU"/>
                  </w:rPr>
                  <w:t>1 га</w:t>
                </w:r>
              </w:smartTag>
              <w:r w:rsidR="00225DDD" w:rsidRPr="007D15D9">
                <w:rPr>
                  <w:rFonts w:ascii="Times New Roman" w:eastAsia="Times New Roman" w:hAnsi="Times New Roman" w:cs="Times New Roman"/>
                  <w:szCs w:val="24"/>
                  <w:lang w:val="ru-RU" w:eastAsia="ru-RU"/>
                </w:rPr>
                <w:t xml:space="preserve"> </w:t>
              </w:r>
            </w:smartTag>
            <w:r w:rsidR="00225DDD" w:rsidRPr="007D15D9">
              <w:rPr>
                <w:rFonts w:ascii="Times New Roman" w:eastAsia="Times New Roman" w:hAnsi="Times New Roman" w:cs="Times New Roman"/>
                <w:szCs w:val="24"/>
                <w:lang w:val="ru-RU" w:eastAsia="ru-RU"/>
              </w:rPr>
              <w:lastRenderedPageBreak/>
              <w:t>покрытых лесной расти-тельностью</w:t>
            </w:r>
          </w:p>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земель, м3</w:t>
            </w:r>
          </w:p>
        </w:tc>
        <w:tc>
          <w:tcPr>
            <w:tcW w:w="243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8E337E"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lastRenderedPageBreak/>
              <w:t>С</w:t>
            </w:r>
            <w:r w:rsidR="00225DDD" w:rsidRPr="007D15D9">
              <w:rPr>
                <w:rFonts w:ascii="Times New Roman" w:eastAsia="Times New Roman" w:hAnsi="Times New Roman" w:cs="Times New Roman"/>
                <w:szCs w:val="24"/>
                <w:lang w:val="ru-RU" w:eastAsia="ru-RU"/>
              </w:rPr>
              <w:t>остав насаждения</w:t>
            </w:r>
          </w:p>
        </w:tc>
      </w:tr>
      <w:tr w:rsidR="00645A58" w:rsidRPr="007D15D9" w:rsidTr="00645A58">
        <w:trPr>
          <w:trHeight w:val="382"/>
        </w:trPr>
        <w:tc>
          <w:tcPr>
            <w:tcW w:w="664" w:type="dxa"/>
            <w:gridSpan w:val="2"/>
            <w:vMerge/>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left"/>
              <w:rPr>
                <w:rFonts w:ascii="Times New Roman" w:eastAsia="Times New Roman" w:hAnsi="Times New Roman" w:cs="Times New Roman"/>
                <w:szCs w:val="24"/>
                <w:lang w:val="ru-RU" w:eastAsia="ru-RU"/>
              </w:rPr>
            </w:pPr>
          </w:p>
        </w:tc>
        <w:tc>
          <w:tcPr>
            <w:tcW w:w="993" w:type="dxa"/>
            <w:gridSpan w:val="4"/>
            <w:vMerge/>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left"/>
              <w:rPr>
                <w:rFonts w:ascii="Times New Roman" w:eastAsia="Times New Roman" w:hAnsi="Times New Roman" w:cs="Times New Roman"/>
                <w:szCs w:val="24"/>
                <w:lang w:val="ru-RU" w:eastAsia="ru-RU"/>
              </w:rPr>
            </w:pPr>
          </w:p>
        </w:tc>
        <w:tc>
          <w:tcPr>
            <w:tcW w:w="631" w:type="dxa"/>
            <w:gridSpan w:val="4"/>
            <w:vMerge/>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left"/>
              <w:rPr>
                <w:rFonts w:ascii="Times New Roman" w:eastAsia="Times New Roman" w:hAnsi="Times New Roman" w:cs="Times New Roman"/>
                <w:szCs w:val="24"/>
                <w:lang w:val="ru-RU" w:eastAsia="ru-RU"/>
              </w:rPr>
            </w:pPr>
          </w:p>
        </w:tc>
        <w:tc>
          <w:tcPr>
            <w:tcW w:w="809" w:type="dxa"/>
            <w:gridSpan w:val="4"/>
            <w:vMerge/>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left"/>
              <w:rPr>
                <w:rFonts w:ascii="Times New Roman" w:eastAsia="Times New Roman" w:hAnsi="Times New Roman" w:cs="Times New Roman"/>
                <w:szCs w:val="24"/>
                <w:lang w:val="ru-RU" w:eastAsia="ru-RU"/>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left"/>
              <w:rPr>
                <w:rFonts w:ascii="Times New Roman" w:eastAsia="Times New Roman" w:hAnsi="Times New Roman" w:cs="Times New Roman"/>
                <w:szCs w:val="24"/>
                <w:lang w:val="ru-RU" w:eastAsia="ru-RU"/>
              </w:rPr>
            </w:pPr>
          </w:p>
        </w:tc>
        <w:tc>
          <w:tcPr>
            <w:tcW w:w="125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8E337E"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П</w:t>
            </w:r>
            <w:r w:rsidR="00225DDD" w:rsidRPr="007D15D9">
              <w:rPr>
                <w:rFonts w:ascii="Times New Roman" w:eastAsia="Times New Roman" w:hAnsi="Times New Roman" w:cs="Times New Roman"/>
                <w:szCs w:val="24"/>
                <w:lang w:val="ru-RU" w:eastAsia="ru-RU"/>
              </w:rPr>
              <w:t>окрытых лесной растительн</w:t>
            </w:r>
            <w:r w:rsidR="00225DDD" w:rsidRPr="007D15D9">
              <w:rPr>
                <w:rFonts w:ascii="Times New Roman" w:eastAsia="Times New Roman" w:hAnsi="Times New Roman" w:cs="Times New Roman"/>
                <w:szCs w:val="24"/>
                <w:lang w:val="ru-RU" w:eastAsia="ru-RU"/>
              </w:rPr>
              <w:lastRenderedPageBreak/>
              <w:t xml:space="preserve">остью </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8E337E"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lastRenderedPageBreak/>
              <w:t>С</w:t>
            </w:r>
            <w:r w:rsidR="00225DDD" w:rsidRPr="007D15D9">
              <w:rPr>
                <w:rFonts w:ascii="Times New Roman" w:eastAsia="Times New Roman" w:hAnsi="Times New Roman" w:cs="Times New Roman"/>
                <w:szCs w:val="24"/>
                <w:lang w:val="ru-RU" w:eastAsia="ru-RU"/>
              </w:rPr>
              <w:t>пелых</w:t>
            </w:r>
          </w:p>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и </w:t>
            </w:r>
            <w:r w:rsidRPr="007D15D9">
              <w:rPr>
                <w:rFonts w:ascii="Times New Roman" w:eastAsia="Times New Roman" w:hAnsi="Times New Roman" w:cs="Times New Roman"/>
                <w:szCs w:val="24"/>
                <w:lang w:val="ru-RU" w:eastAsia="ru-RU"/>
              </w:rPr>
              <w:lastRenderedPageBreak/>
              <w:t>пере-</w:t>
            </w:r>
          </w:p>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стойных</w:t>
            </w:r>
          </w:p>
        </w:tc>
        <w:tc>
          <w:tcPr>
            <w:tcW w:w="990" w:type="dxa"/>
            <w:vMerge/>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left"/>
              <w:rPr>
                <w:rFonts w:ascii="Times New Roman" w:eastAsia="Times New Roman" w:hAnsi="Times New Roman" w:cs="Times New Roman"/>
                <w:szCs w:val="24"/>
                <w:lang w:val="ru-RU" w:eastAsia="ru-RU"/>
              </w:rPr>
            </w:pPr>
          </w:p>
        </w:tc>
        <w:tc>
          <w:tcPr>
            <w:tcW w:w="2430" w:type="dxa"/>
            <w:vMerge/>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left"/>
              <w:rPr>
                <w:rFonts w:ascii="Times New Roman" w:eastAsia="Times New Roman" w:hAnsi="Times New Roman" w:cs="Times New Roman"/>
                <w:szCs w:val="24"/>
                <w:lang w:val="ru-RU" w:eastAsia="ru-RU"/>
              </w:rPr>
            </w:pPr>
          </w:p>
        </w:tc>
      </w:tr>
      <w:tr w:rsidR="00645A58" w:rsidRPr="007D15D9" w:rsidTr="00645A58">
        <w:trPr>
          <w:trHeight w:val="226"/>
        </w:trPr>
        <w:tc>
          <w:tcPr>
            <w:tcW w:w="9630" w:type="dxa"/>
            <w:gridSpan w:val="2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b/>
                <w:szCs w:val="24"/>
                <w:lang w:val="ru-RU" w:eastAsia="ru-RU"/>
              </w:rPr>
            </w:pPr>
            <w:r w:rsidRPr="007D15D9">
              <w:rPr>
                <w:rFonts w:ascii="Times New Roman" w:eastAsia="Times New Roman" w:hAnsi="Times New Roman" w:cs="Times New Roman"/>
                <w:b/>
                <w:szCs w:val="24"/>
                <w:lang w:val="ru-RU" w:eastAsia="ru-RU"/>
              </w:rPr>
              <w:lastRenderedPageBreak/>
              <w:t>Защитные леса</w:t>
            </w:r>
          </w:p>
        </w:tc>
      </w:tr>
      <w:tr w:rsidR="00645A58" w:rsidRPr="007D15D9" w:rsidTr="00645A58">
        <w:trPr>
          <w:trHeight w:val="226"/>
        </w:trPr>
        <w:tc>
          <w:tcPr>
            <w:tcW w:w="9630" w:type="dxa"/>
            <w:gridSpan w:val="2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Хозяйство хвойное</w:t>
            </w:r>
          </w:p>
        </w:tc>
      </w:tr>
      <w:tr w:rsidR="00645A58" w:rsidRPr="007D15D9" w:rsidTr="00645A58">
        <w:trPr>
          <w:trHeight w:val="226"/>
        </w:trPr>
        <w:tc>
          <w:tcPr>
            <w:tcW w:w="664"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644EE3"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С</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888.5</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71</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3.3</w:t>
            </w:r>
          </w:p>
        </w:tc>
        <w:tc>
          <w:tcPr>
            <w:tcW w:w="953"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0.62</w:t>
            </w:r>
          </w:p>
        </w:tc>
        <w:tc>
          <w:tcPr>
            <w:tcW w:w="1257"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168</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212</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2.5</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7С2Б1Е+Ос,Олс                 </w:t>
            </w:r>
          </w:p>
        </w:tc>
      </w:tr>
      <w:tr w:rsidR="00645A58" w:rsidRPr="007D15D9" w:rsidTr="00645A58">
        <w:trPr>
          <w:trHeight w:val="226"/>
        </w:trPr>
        <w:tc>
          <w:tcPr>
            <w:tcW w:w="664"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644EE3"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Е</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1059.5</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81</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2.5</w:t>
            </w:r>
          </w:p>
        </w:tc>
        <w:tc>
          <w:tcPr>
            <w:tcW w:w="953"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0.67</w:t>
            </w:r>
          </w:p>
        </w:tc>
        <w:tc>
          <w:tcPr>
            <w:tcW w:w="1257"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260</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289</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3.6</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6Е2Б1Ос1Олс+С,Олч             </w:t>
            </w:r>
          </w:p>
        </w:tc>
      </w:tr>
      <w:tr w:rsidR="00645A58" w:rsidRPr="007D15D9" w:rsidTr="00645A58">
        <w:trPr>
          <w:trHeight w:val="226"/>
        </w:trPr>
        <w:tc>
          <w:tcPr>
            <w:tcW w:w="9630" w:type="dxa"/>
            <w:gridSpan w:val="2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Итого хвойных</w:t>
            </w:r>
          </w:p>
        </w:tc>
      </w:tr>
      <w:tr w:rsidR="00645A58" w:rsidRPr="007D15D9" w:rsidTr="00645A58">
        <w:trPr>
          <w:trHeight w:val="226"/>
        </w:trPr>
        <w:tc>
          <w:tcPr>
            <w:tcW w:w="664"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left"/>
              <w:rPr>
                <w:rFonts w:ascii="Times New Roman" w:eastAsia="Times New Roman" w:hAnsi="Times New Roman" w:cs="Times New Roman"/>
                <w:szCs w:val="24"/>
                <w:lang w:val="ru-RU"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1948.0</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77</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2.9</w:t>
            </w:r>
          </w:p>
        </w:tc>
        <w:tc>
          <w:tcPr>
            <w:tcW w:w="953"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0.65</w:t>
            </w:r>
          </w:p>
        </w:tc>
        <w:tc>
          <w:tcPr>
            <w:tcW w:w="1257"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218</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271</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3.1</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4Е3С2Б1Ос+Олс,Олч             </w:t>
            </w:r>
          </w:p>
        </w:tc>
      </w:tr>
      <w:tr w:rsidR="00645A58" w:rsidRPr="007D15D9" w:rsidTr="00645A58">
        <w:trPr>
          <w:trHeight w:val="226"/>
        </w:trPr>
        <w:tc>
          <w:tcPr>
            <w:tcW w:w="9630" w:type="dxa"/>
            <w:gridSpan w:val="2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Хозяйство мягколиственное</w:t>
            </w:r>
          </w:p>
        </w:tc>
      </w:tr>
      <w:tr w:rsidR="00645A58" w:rsidRPr="00BE33DE" w:rsidTr="00645A58">
        <w:trPr>
          <w:trHeight w:val="226"/>
        </w:trPr>
        <w:tc>
          <w:tcPr>
            <w:tcW w:w="664"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644EE3"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Б</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2015.0</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59</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2.6</w:t>
            </w:r>
          </w:p>
        </w:tc>
        <w:tc>
          <w:tcPr>
            <w:tcW w:w="953"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0.68</w:t>
            </w:r>
          </w:p>
        </w:tc>
        <w:tc>
          <w:tcPr>
            <w:tcW w:w="1257"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180</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229</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3.1</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6Б2Ос1Олс1Е+Олч,Ивд,Лп,С      </w:t>
            </w:r>
          </w:p>
        </w:tc>
      </w:tr>
      <w:tr w:rsidR="00645A58" w:rsidRPr="007D15D9" w:rsidTr="00645A58">
        <w:trPr>
          <w:trHeight w:val="226"/>
        </w:trPr>
        <w:tc>
          <w:tcPr>
            <w:tcW w:w="664"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644EE3"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Ос</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274.2</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67</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1.7</w:t>
            </w:r>
          </w:p>
        </w:tc>
        <w:tc>
          <w:tcPr>
            <w:tcW w:w="953"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0.72</w:t>
            </w:r>
          </w:p>
        </w:tc>
        <w:tc>
          <w:tcPr>
            <w:tcW w:w="1257"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261</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280</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4.0</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6Ос2Б1Олс1Е+Ивд,С             </w:t>
            </w:r>
          </w:p>
        </w:tc>
      </w:tr>
      <w:tr w:rsidR="00645A58" w:rsidRPr="007D15D9" w:rsidTr="00645A58">
        <w:trPr>
          <w:trHeight w:val="226"/>
        </w:trPr>
        <w:tc>
          <w:tcPr>
            <w:tcW w:w="664"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644EE3"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Олч</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16.5</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55</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3.0</w:t>
            </w:r>
          </w:p>
        </w:tc>
        <w:tc>
          <w:tcPr>
            <w:tcW w:w="953"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0.60</w:t>
            </w:r>
          </w:p>
        </w:tc>
        <w:tc>
          <w:tcPr>
            <w:tcW w:w="1257"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126</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2.3</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6Олч3Б1Е+Ивд                  </w:t>
            </w:r>
          </w:p>
        </w:tc>
      </w:tr>
      <w:tr w:rsidR="00645A58" w:rsidRPr="00BE33DE" w:rsidTr="00645A58">
        <w:trPr>
          <w:trHeight w:val="226"/>
        </w:trPr>
        <w:tc>
          <w:tcPr>
            <w:tcW w:w="664"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644EE3"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Олс</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878.9</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40</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2.5</w:t>
            </w:r>
          </w:p>
        </w:tc>
        <w:tc>
          <w:tcPr>
            <w:tcW w:w="953"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0.70</w:t>
            </w:r>
          </w:p>
        </w:tc>
        <w:tc>
          <w:tcPr>
            <w:tcW w:w="1257"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148</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190</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3.7</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8Олс2Б+Ос,Ивд,С,Е             </w:t>
            </w:r>
          </w:p>
        </w:tc>
      </w:tr>
      <w:tr w:rsidR="00645A58" w:rsidRPr="007D15D9" w:rsidTr="00645A58">
        <w:trPr>
          <w:trHeight w:val="226"/>
        </w:trPr>
        <w:tc>
          <w:tcPr>
            <w:tcW w:w="664"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Ивд </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3.5</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25</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4.0</w:t>
            </w:r>
          </w:p>
        </w:tc>
        <w:tc>
          <w:tcPr>
            <w:tcW w:w="953"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0.60</w:t>
            </w:r>
          </w:p>
        </w:tc>
        <w:tc>
          <w:tcPr>
            <w:tcW w:w="1257"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49</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1.9</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8Ивд2Б                        </w:t>
            </w:r>
          </w:p>
        </w:tc>
      </w:tr>
      <w:tr w:rsidR="00645A58" w:rsidRPr="007D15D9" w:rsidTr="00645A58">
        <w:trPr>
          <w:trHeight w:val="226"/>
        </w:trPr>
        <w:tc>
          <w:tcPr>
            <w:tcW w:w="9630" w:type="dxa"/>
            <w:gridSpan w:val="2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Итого мягколиственных</w:t>
            </w:r>
          </w:p>
        </w:tc>
      </w:tr>
      <w:tr w:rsidR="00645A58" w:rsidRPr="00BE33DE" w:rsidTr="00645A58">
        <w:trPr>
          <w:trHeight w:val="226"/>
        </w:trPr>
        <w:tc>
          <w:tcPr>
            <w:tcW w:w="664"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left"/>
              <w:rPr>
                <w:rFonts w:ascii="Times New Roman" w:eastAsia="Times New Roman" w:hAnsi="Times New Roman" w:cs="Times New Roman"/>
                <w:szCs w:val="24"/>
                <w:lang w:val="ru-RU"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3188.1</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55</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2.5</w:t>
            </w:r>
          </w:p>
        </w:tc>
        <w:tc>
          <w:tcPr>
            <w:tcW w:w="953"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0.69</w:t>
            </w:r>
          </w:p>
        </w:tc>
        <w:tc>
          <w:tcPr>
            <w:tcW w:w="1257"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178</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240</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3.3</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5Б2Олс2Ос1Е+Олч,Ивд,Лп,С      </w:t>
            </w:r>
          </w:p>
        </w:tc>
      </w:tr>
      <w:tr w:rsidR="00645A58" w:rsidRPr="007D15D9" w:rsidTr="00645A58">
        <w:trPr>
          <w:trHeight w:val="226"/>
        </w:trPr>
        <w:tc>
          <w:tcPr>
            <w:tcW w:w="9630" w:type="dxa"/>
            <w:gridSpan w:val="2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b/>
                <w:szCs w:val="24"/>
                <w:lang w:val="ru-RU" w:eastAsia="ru-RU"/>
              </w:rPr>
            </w:pPr>
            <w:r w:rsidRPr="007D15D9">
              <w:rPr>
                <w:rFonts w:ascii="Times New Roman" w:eastAsia="Times New Roman" w:hAnsi="Times New Roman" w:cs="Times New Roman"/>
                <w:b/>
                <w:szCs w:val="24"/>
                <w:lang w:val="ru-RU" w:eastAsia="ru-RU"/>
              </w:rPr>
              <w:t>Эксплуатационные леса</w:t>
            </w:r>
          </w:p>
        </w:tc>
      </w:tr>
      <w:tr w:rsidR="00645A58" w:rsidRPr="007D15D9" w:rsidTr="00645A58">
        <w:trPr>
          <w:trHeight w:val="226"/>
        </w:trPr>
        <w:tc>
          <w:tcPr>
            <w:tcW w:w="9630" w:type="dxa"/>
            <w:gridSpan w:val="2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Хозяйство хвойное</w:t>
            </w:r>
          </w:p>
        </w:tc>
      </w:tr>
      <w:tr w:rsidR="00645A58" w:rsidRPr="007D15D9" w:rsidTr="00645A58">
        <w:trPr>
          <w:trHeight w:val="226"/>
        </w:trPr>
        <w:tc>
          <w:tcPr>
            <w:tcW w:w="630" w:type="dxa"/>
            <w:tcBorders>
              <w:top w:val="single" w:sz="4" w:space="0" w:color="auto"/>
              <w:left w:val="single" w:sz="4" w:space="0" w:color="auto"/>
              <w:bottom w:val="single" w:sz="4" w:space="0" w:color="auto"/>
              <w:right w:val="single" w:sz="4" w:space="0" w:color="auto"/>
            </w:tcBorders>
            <w:vAlign w:val="center"/>
          </w:tcPr>
          <w:p w:rsidR="00225DDD" w:rsidRPr="007D15D9" w:rsidRDefault="00644EE3"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С</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672.2</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75</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3.6</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0.65</w:t>
            </w:r>
          </w:p>
        </w:tc>
        <w:tc>
          <w:tcPr>
            <w:tcW w:w="1221" w:type="dxa"/>
            <w:gridSpan w:val="3"/>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176</w:t>
            </w:r>
          </w:p>
        </w:tc>
        <w:tc>
          <w:tcPr>
            <w:tcW w:w="939" w:type="dxa"/>
            <w:gridSpan w:val="3"/>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240</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2.4</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8С2Б+Е,Олс,Ос                 </w:t>
            </w:r>
          </w:p>
        </w:tc>
      </w:tr>
      <w:tr w:rsidR="00645A58" w:rsidRPr="007D15D9" w:rsidTr="00645A58">
        <w:trPr>
          <w:trHeight w:val="226"/>
        </w:trPr>
        <w:tc>
          <w:tcPr>
            <w:tcW w:w="630" w:type="dxa"/>
            <w:tcBorders>
              <w:top w:val="single" w:sz="4" w:space="0" w:color="auto"/>
              <w:left w:val="single" w:sz="4" w:space="0" w:color="auto"/>
              <w:bottom w:val="single" w:sz="4" w:space="0" w:color="auto"/>
              <w:right w:val="single" w:sz="4" w:space="0" w:color="auto"/>
            </w:tcBorders>
            <w:vAlign w:val="center"/>
          </w:tcPr>
          <w:p w:rsidR="00225DDD" w:rsidRPr="007D15D9" w:rsidRDefault="00644EE3"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Е</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1566.0</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71</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2.5</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0.68</w:t>
            </w:r>
          </w:p>
        </w:tc>
        <w:tc>
          <w:tcPr>
            <w:tcW w:w="1221" w:type="dxa"/>
            <w:gridSpan w:val="3"/>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239</w:t>
            </w:r>
          </w:p>
        </w:tc>
        <w:tc>
          <w:tcPr>
            <w:tcW w:w="939" w:type="dxa"/>
            <w:gridSpan w:val="3"/>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302</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3.8</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6Е2Б1Ос1Олс+С,Олч             </w:t>
            </w:r>
          </w:p>
        </w:tc>
      </w:tr>
      <w:tr w:rsidR="00645A58" w:rsidRPr="007D15D9" w:rsidTr="00645A58">
        <w:trPr>
          <w:trHeight w:val="226"/>
        </w:trPr>
        <w:tc>
          <w:tcPr>
            <w:tcW w:w="9630" w:type="dxa"/>
            <w:gridSpan w:val="2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Итого хвойных</w:t>
            </w:r>
          </w:p>
        </w:tc>
      </w:tr>
      <w:tr w:rsidR="00645A58" w:rsidRPr="007D15D9" w:rsidTr="00645A58">
        <w:trPr>
          <w:trHeight w:val="226"/>
        </w:trPr>
        <w:tc>
          <w:tcPr>
            <w:tcW w:w="630"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left"/>
              <w:rPr>
                <w:rFonts w:ascii="Times New Roman" w:eastAsia="Times New Roman" w:hAnsi="Times New Roman" w:cs="Times New Roman"/>
                <w:szCs w:val="24"/>
                <w:lang w:val="ru-RU"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2238.2</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72</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2.8</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0.67</w:t>
            </w:r>
          </w:p>
        </w:tc>
        <w:tc>
          <w:tcPr>
            <w:tcW w:w="1221" w:type="dxa"/>
            <w:gridSpan w:val="3"/>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220</w:t>
            </w:r>
          </w:p>
        </w:tc>
        <w:tc>
          <w:tcPr>
            <w:tcW w:w="939" w:type="dxa"/>
            <w:gridSpan w:val="3"/>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296</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3.4</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5Е2С2Б1Ос+Олс,Олч             </w:t>
            </w:r>
          </w:p>
        </w:tc>
      </w:tr>
      <w:tr w:rsidR="00645A58" w:rsidRPr="007D15D9" w:rsidTr="00645A58">
        <w:trPr>
          <w:trHeight w:val="226"/>
        </w:trPr>
        <w:tc>
          <w:tcPr>
            <w:tcW w:w="9630" w:type="dxa"/>
            <w:gridSpan w:val="2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Хозяйство мягколиственное</w:t>
            </w:r>
          </w:p>
        </w:tc>
      </w:tr>
      <w:tr w:rsidR="00645A58" w:rsidRPr="007D15D9" w:rsidTr="00645A58">
        <w:trPr>
          <w:trHeight w:val="226"/>
        </w:trPr>
        <w:tc>
          <w:tcPr>
            <w:tcW w:w="630" w:type="dxa"/>
            <w:tcBorders>
              <w:top w:val="single" w:sz="4" w:space="0" w:color="auto"/>
              <w:left w:val="single" w:sz="4" w:space="0" w:color="auto"/>
              <w:bottom w:val="single" w:sz="4" w:space="0" w:color="auto"/>
              <w:right w:val="single" w:sz="4" w:space="0" w:color="auto"/>
            </w:tcBorders>
            <w:vAlign w:val="center"/>
          </w:tcPr>
          <w:p w:rsidR="00225DDD" w:rsidRPr="007D15D9" w:rsidRDefault="00644EE3"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Б</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4862.1</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63</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2.5</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0.70</w:t>
            </w:r>
          </w:p>
        </w:tc>
        <w:tc>
          <w:tcPr>
            <w:tcW w:w="1221" w:type="dxa"/>
            <w:gridSpan w:val="3"/>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198</w:t>
            </w:r>
          </w:p>
        </w:tc>
        <w:tc>
          <w:tcPr>
            <w:tcW w:w="939" w:type="dxa"/>
            <w:gridSpan w:val="3"/>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222</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3.1</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6Б1Ос1Олс1Олч1Е+Ивд,С         </w:t>
            </w:r>
          </w:p>
        </w:tc>
      </w:tr>
      <w:tr w:rsidR="00645A58" w:rsidRPr="007D15D9" w:rsidTr="00645A58">
        <w:trPr>
          <w:trHeight w:val="226"/>
        </w:trPr>
        <w:tc>
          <w:tcPr>
            <w:tcW w:w="630" w:type="dxa"/>
            <w:tcBorders>
              <w:top w:val="single" w:sz="4" w:space="0" w:color="auto"/>
              <w:left w:val="single" w:sz="4" w:space="0" w:color="auto"/>
              <w:bottom w:val="single" w:sz="4" w:space="0" w:color="auto"/>
              <w:right w:val="single" w:sz="4" w:space="0" w:color="auto"/>
            </w:tcBorders>
            <w:vAlign w:val="center"/>
          </w:tcPr>
          <w:p w:rsidR="00225DDD" w:rsidRPr="007D15D9" w:rsidRDefault="00644EE3"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Ос</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424.5</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81</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1.9</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0.70</w:t>
            </w:r>
          </w:p>
        </w:tc>
        <w:tc>
          <w:tcPr>
            <w:tcW w:w="1221" w:type="dxa"/>
            <w:gridSpan w:val="3"/>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274</w:t>
            </w:r>
          </w:p>
        </w:tc>
        <w:tc>
          <w:tcPr>
            <w:tcW w:w="939" w:type="dxa"/>
            <w:gridSpan w:val="3"/>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282</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3.4</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6Ос2Б1Е1С+Олч,Олс             </w:t>
            </w:r>
          </w:p>
        </w:tc>
      </w:tr>
      <w:tr w:rsidR="00645A58" w:rsidRPr="007D15D9" w:rsidTr="00645A58">
        <w:trPr>
          <w:trHeight w:val="226"/>
        </w:trPr>
        <w:tc>
          <w:tcPr>
            <w:tcW w:w="630" w:type="dxa"/>
            <w:tcBorders>
              <w:top w:val="single" w:sz="4" w:space="0" w:color="auto"/>
              <w:left w:val="single" w:sz="4" w:space="0" w:color="auto"/>
              <w:bottom w:val="single" w:sz="4" w:space="0" w:color="auto"/>
              <w:right w:val="single" w:sz="4" w:space="0" w:color="auto"/>
            </w:tcBorders>
            <w:vAlign w:val="center"/>
          </w:tcPr>
          <w:p w:rsidR="00225DDD" w:rsidRPr="007D15D9" w:rsidRDefault="00644EE3"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Олч</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34.0</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65</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2.9</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0.65</w:t>
            </w:r>
          </w:p>
        </w:tc>
        <w:tc>
          <w:tcPr>
            <w:tcW w:w="1221" w:type="dxa"/>
            <w:gridSpan w:val="3"/>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172</w:t>
            </w:r>
          </w:p>
        </w:tc>
        <w:tc>
          <w:tcPr>
            <w:tcW w:w="939" w:type="dxa"/>
            <w:gridSpan w:val="3"/>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190</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2.7</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6Олч3Б1Е+С                    </w:t>
            </w:r>
          </w:p>
        </w:tc>
      </w:tr>
      <w:tr w:rsidR="00645A58" w:rsidRPr="00BE33DE" w:rsidTr="00645A58">
        <w:trPr>
          <w:trHeight w:val="226"/>
        </w:trPr>
        <w:tc>
          <w:tcPr>
            <w:tcW w:w="630" w:type="dxa"/>
            <w:tcBorders>
              <w:top w:val="single" w:sz="4" w:space="0" w:color="auto"/>
              <w:left w:val="single" w:sz="4" w:space="0" w:color="auto"/>
              <w:bottom w:val="single" w:sz="4" w:space="0" w:color="auto"/>
              <w:right w:val="single" w:sz="4" w:space="0" w:color="auto"/>
            </w:tcBorders>
            <w:vAlign w:val="center"/>
          </w:tcPr>
          <w:p w:rsidR="00225DDD" w:rsidRPr="007D15D9" w:rsidRDefault="00644EE3"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Олс</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616.0</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43</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2.4</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0.72</w:t>
            </w:r>
          </w:p>
        </w:tc>
        <w:tc>
          <w:tcPr>
            <w:tcW w:w="1221" w:type="dxa"/>
            <w:gridSpan w:val="3"/>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168</w:t>
            </w:r>
          </w:p>
        </w:tc>
        <w:tc>
          <w:tcPr>
            <w:tcW w:w="939" w:type="dxa"/>
            <w:gridSpan w:val="3"/>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192</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3.9</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8Олс2Б+Ос,Олч,Ивд,Е,С         </w:t>
            </w:r>
          </w:p>
        </w:tc>
      </w:tr>
      <w:tr w:rsidR="00645A58" w:rsidRPr="007D15D9" w:rsidTr="00645A58">
        <w:trPr>
          <w:trHeight w:val="226"/>
        </w:trPr>
        <w:tc>
          <w:tcPr>
            <w:tcW w:w="630" w:type="dxa"/>
            <w:tcBorders>
              <w:top w:val="single" w:sz="4" w:space="0" w:color="auto"/>
              <w:left w:val="single" w:sz="4" w:space="0" w:color="auto"/>
              <w:bottom w:val="single" w:sz="4" w:space="0" w:color="auto"/>
              <w:right w:val="single" w:sz="4" w:space="0" w:color="auto"/>
            </w:tcBorders>
            <w:vAlign w:val="center"/>
          </w:tcPr>
          <w:p w:rsidR="00225DDD" w:rsidRPr="007D15D9" w:rsidRDefault="00644EE3"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Ивд</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1.5</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40</w:t>
            </w:r>
          </w:p>
        </w:tc>
        <w:tc>
          <w:tcPr>
            <w:tcW w:w="80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4.0</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0.70</w:t>
            </w:r>
          </w:p>
        </w:tc>
        <w:tc>
          <w:tcPr>
            <w:tcW w:w="1221" w:type="dxa"/>
            <w:gridSpan w:val="3"/>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120</w:t>
            </w:r>
          </w:p>
        </w:tc>
        <w:tc>
          <w:tcPr>
            <w:tcW w:w="939" w:type="dxa"/>
            <w:gridSpan w:val="3"/>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3.0</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6Ивд4Б                        </w:t>
            </w:r>
          </w:p>
        </w:tc>
      </w:tr>
      <w:tr w:rsidR="00645A58" w:rsidRPr="007D15D9" w:rsidTr="00645A58">
        <w:trPr>
          <w:trHeight w:val="226"/>
        </w:trPr>
        <w:tc>
          <w:tcPr>
            <w:tcW w:w="9630" w:type="dxa"/>
            <w:gridSpan w:val="2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Итого мягколиственных</w:t>
            </w:r>
          </w:p>
        </w:tc>
      </w:tr>
      <w:tr w:rsidR="00645A58" w:rsidRPr="007D15D9" w:rsidTr="00645A58">
        <w:trPr>
          <w:trHeight w:val="226"/>
        </w:trPr>
        <w:tc>
          <w:tcPr>
            <w:tcW w:w="630"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left"/>
              <w:rPr>
                <w:rFonts w:ascii="Times New Roman" w:eastAsia="Times New Roman" w:hAnsi="Times New Roman" w:cs="Times New Roman"/>
                <w:szCs w:val="24"/>
                <w:lang w:val="ru-RU" w:eastAsia="ru-RU"/>
              </w:rPr>
            </w:pPr>
          </w:p>
        </w:tc>
        <w:tc>
          <w:tcPr>
            <w:tcW w:w="977" w:type="dxa"/>
            <w:gridSpan w:val="3"/>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5938.1</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62</w:t>
            </w:r>
          </w:p>
        </w:tc>
        <w:tc>
          <w:tcPr>
            <w:tcW w:w="69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2.4</w:t>
            </w:r>
          </w:p>
        </w:tc>
        <w:tc>
          <w:tcPr>
            <w:tcW w:w="1113" w:type="dxa"/>
            <w:gridSpan w:val="3"/>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0.70</w:t>
            </w:r>
          </w:p>
        </w:tc>
        <w:tc>
          <w:tcPr>
            <w:tcW w:w="1096"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200</w:t>
            </w:r>
          </w:p>
        </w:tc>
        <w:tc>
          <w:tcPr>
            <w:tcW w:w="974"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228</w:t>
            </w:r>
          </w:p>
        </w:tc>
        <w:tc>
          <w:tcPr>
            <w:tcW w:w="108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3.2</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5Б2Ос2Олс1Е+Олч,Ивд,С         </w:t>
            </w:r>
          </w:p>
        </w:tc>
      </w:tr>
      <w:tr w:rsidR="00645A58" w:rsidRPr="00BE33DE" w:rsidTr="00645A58">
        <w:trPr>
          <w:trHeight w:val="226"/>
        </w:trPr>
        <w:tc>
          <w:tcPr>
            <w:tcW w:w="9630" w:type="dxa"/>
            <w:gridSpan w:val="2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b/>
                <w:szCs w:val="24"/>
                <w:lang w:val="ru-RU" w:eastAsia="ru-RU"/>
              </w:rPr>
            </w:pPr>
            <w:r w:rsidRPr="007D15D9">
              <w:rPr>
                <w:rFonts w:ascii="Times New Roman" w:eastAsia="Times New Roman" w:hAnsi="Times New Roman" w:cs="Times New Roman"/>
                <w:b/>
                <w:szCs w:val="24"/>
                <w:lang w:val="ru-RU" w:eastAsia="ru-RU"/>
              </w:rPr>
              <w:t xml:space="preserve">Всего на лесном участке леса </w:t>
            </w:r>
          </w:p>
        </w:tc>
      </w:tr>
      <w:tr w:rsidR="007D42A2" w:rsidRPr="007D15D9" w:rsidTr="00645A58">
        <w:tblPrEx>
          <w:jc w:val="center"/>
        </w:tblPrEx>
        <w:trPr>
          <w:trHeight w:val="226"/>
          <w:jc w:val="center"/>
        </w:trPr>
        <w:tc>
          <w:tcPr>
            <w:tcW w:w="9630" w:type="dxa"/>
            <w:gridSpan w:val="2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Хозяйство хвойное</w:t>
            </w:r>
          </w:p>
        </w:tc>
      </w:tr>
      <w:tr w:rsidR="007D42A2" w:rsidRPr="007D15D9" w:rsidTr="00645A58">
        <w:tblPrEx>
          <w:jc w:val="center"/>
        </w:tblPrEx>
        <w:trPr>
          <w:trHeight w:val="226"/>
          <w:jc w:val="center"/>
        </w:trPr>
        <w:tc>
          <w:tcPr>
            <w:tcW w:w="664"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644EE3"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С</w:t>
            </w:r>
          </w:p>
        </w:tc>
        <w:tc>
          <w:tcPr>
            <w:tcW w:w="886"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1560.7</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73</w:t>
            </w:r>
          </w:p>
        </w:tc>
        <w:tc>
          <w:tcPr>
            <w:tcW w:w="69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3.4</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0.63</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172</w:t>
            </w: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227</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2.5</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8С2Б+Е,Ос,Олс                 </w:t>
            </w:r>
          </w:p>
        </w:tc>
      </w:tr>
      <w:tr w:rsidR="007D42A2" w:rsidRPr="007D15D9" w:rsidTr="00645A58">
        <w:tblPrEx>
          <w:jc w:val="center"/>
        </w:tblPrEx>
        <w:trPr>
          <w:trHeight w:val="226"/>
          <w:jc w:val="center"/>
        </w:trPr>
        <w:tc>
          <w:tcPr>
            <w:tcW w:w="664"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644EE3"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Е</w:t>
            </w:r>
          </w:p>
        </w:tc>
        <w:tc>
          <w:tcPr>
            <w:tcW w:w="886"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2625.5</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75</w:t>
            </w:r>
          </w:p>
        </w:tc>
        <w:tc>
          <w:tcPr>
            <w:tcW w:w="69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2.5</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0.68</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247</w:t>
            </w: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299</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3.7</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6Е2Б1Ос1Олс+С,Олч             </w:t>
            </w:r>
          </w:p>
        </w:tc>
      </w:tr>
      <w:tr w:rsidR="007D42A2" w:rsidRPr="007D15D9" w:rsidTr="00645A58">
        <w:tblPrEx>
          <w:jc w:val="center"/>
        </w:tblPrEx>
        <w:trPr>
          <w:trHeight w:val="226"/>
          <w:jc w:val="center"/>
        </w:trPr>
        <w:tc>
          <w:tcPr>
            <w:tcW w:w="9630" w:type="dxa"/>
            <w:gridSpan w:val="2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Итого хвойных</w:t>
            </w:r>
          </w:p>
        </w:tc>
      </w:tr>
      <w:tr w:rsidR="007D42A2" w:rsidRPr="007D15D9" w:rsidTr="00645A58">
        <w:tblPrEx>
          <w:jc w:val="center"/>
        </w:tblPrEx>
        <w:trPr>
          <w:trHeight w:val="226"/>
          <w:jc w:val="center"/>
        </w:trPr>
        <w:tc>
          <w:tcPr>
            <w:tcW w:w="664"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left"/>
              <w:rPr>
                <w:rFonts w:ascii="Times New Roman" w:eastAsia="Times New Roman" w:hAnsi="Times New Roman" w:cs="Times New Roman"/>
                <w:szCs w:val="24"/>
                <w:lang w:val="ru-RU" w:eastAsia="ru-RU"/>
              </w:rPr>
            </w:pPr>
          </w:p>
        </w:tc>
        <w:tc>
          <w:tcPr>
            <w:tcW w:w="886"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4186.2</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74</w:t>
            </w:r>
          </w:p>
        </w:tc>
        <w:tc>
          <w:tcPr>
            <w:tcW w:w="69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2.9</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0.66</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219</w:t>
            </w: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288</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3.2</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4Е3С2Б1Ос+Олс,Олч             </w:t>
            </w:r>
          </w:p>
        </w:tc>
      </w:tr>
      <w:tr w:rsidR="007D42A2" w:rsidRPr="007D15D9" w:rsidTr="00645A58">
        <w:tblPrEx>
          <w:jc w:val="center"/>
        </w:tblPrEx>
        <w:trPr>
          <w:trHeight w:val="226"/>
          <w:jc w:val="center"/>
        </w:trPr>
        <w:tc>
          <w:tcPr>
            <w:tcW w:w="9630" w:type="dxa"/>
            <w:gridSpan w:val="2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Хозяйство мягколиственное</w:t>
            </w:r>
          </w:p>
        </w:tc>
      </w:tr>
      <w:tr w:rsidR="007D42A2" w:rsidRPr="007D15D9" w:rsidTr="00645A58">
        <w:tblPrEx>
          <w:jc w:val="center"/>
        </w:tblPrEx>
        <w:trPr>
          <w:trHeight w:val="226"/>
          <w:jc w:val="center"/>
        </w:trPr>
        <w:tc>
          <w:tcPr>
            <w:tcW w:w="664"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644EE3"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Б</w:t>
            </w:r>
          </w:p>
        </w:tc>
        <w:tc>
          <w:tcPr>
            <w:tcW w:w="886"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6877.1</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62</w:t>
            </w:r>
          </w:p>
        </w:tc>
        <w:tc>
          <w:tcPr>
            <w:tcW w:w="69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2.5</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0.69</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192</w:t>
            </w: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223</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3.1</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8E337E">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6Б1Ос1Олс1Олч1Е+Ивд,Лп,С</w:t>
            </w:r>
          </w:p>
        </w:tc>
      </w:tr>
      <w:tr w:rsidR="007D42A2" w:rsidRPr="007D15D9" w:rsidTr="00645A58">
        <w:tblPrEx>
          <w:jc w:val="center"/>
        </w:tblPrEx>
        <w:trPr>
          <w:trHeight w:val="226"/>
          <w:jc w:val="center"/>
        </w:trPr>
        <w:tc>
          <w:tcPr>
            <w:tcW w:w="664"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644EE3"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Ос</w:t>
            </w:r>
          </w:p>
        </w:tc>
        <w:tc>
          <w:tcPr>
            <w:tcW w:w="886"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698.7</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75</w:t>
            </w:r>
          </w:p>
        </w:tc>
        <w:tc>
          <w:tcPr>
            <w:tcW w:w="69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1.8</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0.70</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269</w:t>
            </w: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282</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3.6</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6Ос2Б1Олс1Е+Олч,Ивд,С         </w:t>
            </w:r>
          </w:p>
        </w:tc>
      </w:tr>
      <w:tr w:rsidR="007D42A2" w:rsidRPr="007D15D9" w:rsidTr="00645A58">
        <w:tblPrEx>
          <w:jc w:val="center"/>
        </w:tblPrEx>
        <w:trPr>
          <w:trHeight w:val="226"/>
          <w:jc w:val="center"/>
        </w:trPr>
        <w:tc>
          <w:tcPr>
            <w:tcW w:w="664"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644EE3"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Олч</w:t>
            </w:r>
          </w:p>
        </w:tc>
        <w:tc>
          <w:tcPr>
            <w:tcW w:w="886"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50.5</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62</w:t>
            </w:r>
          </w:p>
        </w:tc>
        <w:tc>
          <w:tcPr>
            <w:tcW w:w="69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2.9</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0.64</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157</w:t>
            </w: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190</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2.6</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8E337E">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6Олч3Б1Е+Ивд,С </w:t>
            </w:r>
          </w:p>
        </w:tc>
      </w:tr>
      <w:tr w:rsidR="007D42A2" w:rsidRPr="00BE33DE" w:rsidTr="00645A58">
        <w:tblPrEx>
          <w:jc w:val="center"/>
        </w:tblPrEx>
        <w:trPr>
          <w:trHeight w:val="226"/>
          <w:jc w:val="center"/>
        </w:trPr>
        <w:tc>
          <w:tcPr>
            <w:tcW w:w="664"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644EE3"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Олс</w:t>
            </w:r>
          </w:p>
        </w:tc>
        <w:tc>
          <w:tcPr>
            <w:tcW w:w="886"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1494.9</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41</w:t>
            </w:r>
          </w:p>
        </w:tc>
        <w:tc>
          <w:tcPr>
            <w:tcW w:w="69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2.5</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0.71</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157</w:t>
            </w: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191</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3.8</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8E337E"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8Олс2Б+Ос,Ивд,Олч,Е,С</w:t>
            </w:r>
          </w:p>
        </w:tc>
      </w:tr>
      <w:tr w:rsidR="007D42A2" w:rsidRPr="007D15D9" w:rsidTr="00645A58">
        <w:tblPrEx>
          <w:jc w:val="center"/>
        </w:tblPrEx>
        <w:trPr>
          <w:trHeight w:val="226"/>
          <w:jc w:val="center"/>
        </w:trPr>
        <w:tc>
          <w:tcPr>
            <w:tcW w:w="664"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Ивд </w:t>
            </w:r>
          </w:p>
        </w:tc>
        <w:tc>
          <w:tcPr>
            <w:tcW w:w="886"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5.0</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30</w:t>
            </w:r>
          </w:p>
        </w:tc>
        <w:tc>
          <w:tcPr>
            <w:tcW w:w="69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4.0</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0.63</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70</w:t>
            </w: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2.2</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8E337E">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7Ивд3Б</w:t>
            </w:r>
          </w:p>
        </w:tc>
      </w:tr>
      <w:tr w:rsidR="007D42A2" w:rsidRPr="007D15D9" w:rsidTr="00645A58">
        <w:tblPrEx>
          <w:jc w:val="center"/>
        </w:tblPrEx>
        <w:trPr>
          <w:trHeight w:val="226"/>
          <w:jc w:val="center"/>
        </w:trPr>
        <w:tc>
          <w:tcPr>
            <w:tcW w:w="9630" w:type="dxa"/>
            <w:gridSpan w:val="2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Итого мягколиственных</w:t>
            </w:r>
          </w:p>
        </w:tc>
      </w:tr>
      <w:tr w:rsidR="007D42A2" w:rsidRPr="00BE33DE" w:rsidTr="00645A58">
        <w:tblPrEx>
          <w:jc w:val="center"/>
        </w:tblPrEx>
        <w:trPr>
          <w:trHeight w:val="226"/>
          <w:jc w:val="center"/>
        </w:trPr>
        <w:tc>
          <w:tcPr>
            <w:tcW w:w="664"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left"/>
              <w:rPr>
                <w:rFonts w:ascii="Times New Roman" w:eastAsia="Times New Roman" w:hAnsi="Times New Roman" w:cs="Times New Roman"/>
                <w:szCs w:val="24"/>
                <w:lang w:val="ru-RU" w:eastAsia="ru-RU"/>
              </w:rPr>
            </w:pPr>
          </w:p>
        </w:tc>
        <w:tc>
          <w:tcPr>
            <w:tcW w:w="886"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9126.2</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59</w:t>
            </w:r>
          </w:p>
        </w:tc>
        <w:tc>
          <w:tcPr>
            <w:tcW w:w="69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2.5</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0.70</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192</w:t>
            </w: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230</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3.3</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 xml:space="preserve">5Б2Ос2Олс1Е+Олч,Ивд,Лп,С      </w:t>
            </w:r>
          </w:p>
        </w:tc>
      </w:tr>
      <w:tr w:rsidR="007D42A2" w:rsidRPr="00BE33DE" w:rsidTr="00645A58">
        <w:tblPrEx>
          <w:jc w:val="center"/>
        </w:tblPrEx>
        <w:trPr>
          <w:trHeight w:val="226"/>
          <w:jc w:val="center"/>
        </w:trPr>
        <w:tc>
          <w:tcPr>
            <w:tcW w:w="664"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lef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Всего</w:t>
            </w:r>
          </w:p>
        </w:tc>
        <w:tc>
          <w:tcPr>
            <w:tcW w:w="886" w:type="dxa"/>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13312.4</w:t>
            </w:r>
          </w:p>
        </w:tc>
        <w:tc>
          <w:tcPr>
            <w:tcW w:w="631"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65</w:t>
            </w:r>
          </w:p>
        </w:tc>
        <w:tc>
          <w:tcPr>
            <w:tcW w:w="699"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2,5</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0,69</w:t>
            </w:r>
          </w:p>
        </w:tc>
        <w:tc>
          <w:tcPr>
            <w:tcW w:w="1126" w:type="dxa"/>
            <w:gridSpan w:val="2"/>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201</w:t>
            </w:r>
          </w:p>
        </w:tc>
        <w:tc>
          <w:tcPr>
            <w:tcW w:w="1034" w:type="dxa"/>
            <w:gridSpan w:val="4"/>
            <w:tcBorders>
              <w:top w:val="single" w:sz="4" w:space="0" w:color="auto"/>
              <w:left w:val="single" w:sz="4" w:space="0" w:color="auto"/>
              <w:bottom w:val="single" w:sz="4" w:space="0" w:color="auto"/>
              <w:right w:val="single" w:sz="4" w:space="0" w:color="auto"/>
            </w:tcBorders>
            <w:vAlign w:val="center"/>
          </w:tcPr>
          <w:p w:rsidR="00225DDD" w:rsidRPr="007D15D9" w:rsidRDefault="00225DD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243</w:t>
            </w:r>
          </w:p>
        </w:tc>
        <w:tc>
          <w:tcPr>
            <w:tcW w:w="9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225DDD" w:rsidP="00225DDD">
            <w:pPr>
              <w:spacing w:before="0" w:after="0"/>
              <w:jc w:val="right"/>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3.2</w:t>
            </w:r>
          </w:p>
        </w:tc>
        <w:tc>
          <w:tcPr>
            <w:tcW w:w="2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25DDD" w:rsidRPr="007D15D9" w:rsidRDefault="00DD45CD" w:rsidP="00225DDD">
            <w:pPr>
              <w:spacing w:before="0" w:after="0"/>
              <w:jc w:val="center"/>
              <w:rPr>
                <w:rFonts w:ascii="Times New Roman" w:eastAsia="Times New Roman" w:hAnsi="Times New Roman" w:cs="Times New Roman"/>
                <w:szCs w:val="24"/>
                <w:lang w:val="ru-RU" w:eastAsia="ru-RU"/>
              </w:rPr>
            </w:pPr>
            <w:r w:rsidRPr="007D15D9">
              <w:rPr>
                <w:rFonts w:ascii="Times New Roman" w:eastAsia="Times New Roman" w:hAnsi="Times New Roman" w:cs="Times New Roman"/>
                <w:szCs w:val="24"/>
                <w:lang w:val="ru-RU" w:eastAsia="ru-RU"/>
              </w:rPr>
              <w:t>4Б2Ос2Е1Олс1С+Олч+Ивд+Лп+В</w:t>
            </w:r>
          </w:p>
        </w:tc>
      </w:tr>
    </w:tbl>
    <w:p w:rsidR="00D7315B" w:rsidRPr="00D7315B" w:rsidRDefault="003B4EF6" w:rsidP="00217A9B">
      <w:pPr>
        <w:pStyle w:val="Default"/>
        <w:numPr>
          <w:ilvl w:val="0"/>
          <w:numId w:val="4"/>
        </w:numPr>
        <w:spacing w:before="240"/>
        <w:ind w:hanging="720"/>
        <w:outlineLvl w:val="0"/>
        <w:rPr>
          <w:b/>
          <w:color w:val="auto"/>
          <w:sz w:val="28"/>
          <w:szCs w:val="28"/>
        </w:rPr>
      </w:pPr>
      <w:bookmarkStart w:id="27" w:name="_Toc472893342"/>
      <w:bookmarkStart w:id="28" w:name="_Toc473146029"/>
      <w:r w:rsidRPr="00645A58">
        <w:rPr>
          <w:b/>
          <w:color w:val="auto"/>
          <w:sz w:val="28"/>
          <w:szCs w:val="28"/>
        </w:rPr>
        <w:t>СИСТЕМА ЛЕСОУПРАВЛЕНИЯ И ЛЕСОПОЛЬЗОВАНИЯ</w:t>
      </w:r>
      <w:bookmarkEnd w:id="27"/>
      <w:bookmarkEnd w:id="28"/>
    </w:p>
    <w:p w:rsidR="00D7315B" w:rsidRDefault="00A401FC" w:rsidP="00217A9B">
      <w:pPr>
        <w:pStyle w:val="Default"/>
        <w:numPr>
          <w:ilvl w:val="1"/>
          <w:numId w:val="4"/>
        </w:numPr>
        <w:spacing w:after="120"/>
        <w:ind w:hanging="720"/>
        <w:outlineLvl w:val="1"/>
        <w:rPr>
          <w:b/>
          <w:color w:val="auto"/>
          <w:sz w:val="28"/>
          <w:szCs w:val="28"/>
        </w:rPr>
      </w:pPr>
      <w:bookmarkStart w:id="29" w:name="_Toc472893343"/>
      <w:bookmarkStart w:id="30" w:name="_Toc473146030"/>
      <w:r>
        <w:rPr>
          <w:b/>
          <w:color w:val="auto"/>
          <w:sz w:val="28"/>
          <w:szCs w:val="28"/>
        </w:rPr>
        <w:t>Лесозаготовительные работы</w:t>
      </w:r>
      <w:bookmarkEnd w:id="29"/>
      <w:bookmarkEnd w:id="30"/>
    </w:p>
    <w:p w:rsidR="00D7315B" w:rsidRPr="00D7315B" w:rsidRDefault="00D7315B" w:rsidP="00D7315B">
      <w:pPr>
        <w:pStyle w:val="Default"/>
        <w:spacing w:after="120"/>
        <w:rPr>
          <w:b/>
          <w:color w:val="auto"/>
          <w:sz w:val="28"/>
          <w:szCs w:val="28"/>
        </w:rPr>
      </w:pPr>
      <w:r w:rsidRPr="00D7315B">
        <w:rPr>
          <w:color w:val="auto"/>
          <w:sz w:val="28"/>
          <w:szCs w:val="28"/>
        </w:rPr>
        <w:t>Основным видом деятельности предприятия ООО «Ивалекс» является заготовка древесины. Заготовка древесины производится в соответствии с Лесным планом Ленинградской области, лесохозяйственным регламентом Лужского лесничества, договорами субаренды лесного фонда, проектами освоения лесов, настоящим планом управления лесами, а также согласно Лесному Кодексу РФ, Правилам заготовки древесины, Правилам ухода за лесами и другим нормативно-правовым документам.</w:t>
      </w:r>
    </w:p>
    <w:p w:rsidR="009C0AE9" w:rsidRDefault="00D7315B" w:rsidP="00D7315B">
      <w:pPr>
        <w:pStyle w:val="Default"/>
        <w:rPr>
          <w:color w:val="auto"/>
          <w:sz w:val="28"/>
          <w:szCs w:val="28"/>
        </w:rPr>
      </w:pPr>
      <w:r w:rsidRPr="00645A58">
        <w:rPr>
          <w:color w:val="auto"/>
          <w:sz w:val="28"/>
          <w:szCs w:val="28"/>
        </w:rPr>
        <w:t>На территории субаренды в эксплуатационных лесах ведутся два вида рубок спелых и перестойных насаждений (не считая рубок по состоянию) – сплошные и выборочные рубки</w:t>
      </w:r>
      <w:r w:rsidR="00B02CAA">
        <w:rPr>
          <w:color w:val="auto"/>
          <w:sz w:val="28"/>
          <w:szCs w:val="28"/>
        </w:rPr>
        <w:t xml:space="preserve">. </w:t>
      </w:r>
      <w:r w:rsidR="00B02CAA" w:rsidRPr="00B02CAA">
        <w:rPr>
          <w:color w:val="auto"/>
          <w:sz w:val="28"/>
          <w:szCs w:val="28"/>
          <w:highlight w:val="yellow"/>
        </w:rPr>
        <w:t>Выборочные рубки назначаются согласно режимам в ОЗУ и защитных лесах, сплошные – в эксплуатационных насаждениях.</w:t>
      </w:r>
      <w:r w:rsidR="00B02CAA" w:rsidRPr="00B02CAA">
        <w:rPr>
          <w:color w:val="auto"/>
          <w:sz w:val="28"/>
          <w:szCs w:val="28"/>
        </w:rPr>
        <w:t xml:space="preserve"> </w:t>
      </w:r>
      <w:r w:rsidRPr="00645A58">
        <w:rPr>
          <w:color w:val="auto"/>
          <w:sz w:val="28"/>
          <w:szCs w:val="28"/>
        </w:rPr>
        <w:t>К сплошным рубкам относятся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К выборочным рубкам относятся рубки, при которых на соответствующих землях или земельных участках вырубается часть деревьев и кустарников определенного возраста, размера, качества и состояния. В целом на территории лесопользования осуществляются сплошные рубки</w:t>
      </w:r>
      <w:r w:rsidR="009C0AE9">
        <w:rPr>
          <w:color w:val="auto"/>
          <w:sz w:val="28"/>
          <w:szCs w:val="28"/>
        </w:rPr>
        <w:t xml:space="preserve"> (100% в 2016 году).</w:t>
      </w:r>
      <w:r w:rsidRPr="00645A58">
        <w:rPr>
          <w:color w:val="auto"/>
          <w:sz w:val="28"/>
          <w:szCs w:val="28"/>
        </w:rPr>
        <w:t xml:space="preserve"> Средние размеры </w:t>
      </w:r>
      <w:r w:rsidRPr="00645A58">
        <w:rPr>
          <w:color w:val="auto"/>
          <w:sz w:val="28"/>
          <w:szCs w:val="28"/>
        </w:rPr>
        <w:lastRenderedPageBreak/>
        <w:t xml:space="preserve">сплошных рубок обычно не превышают 10 га, при максимальном размере 25 га. </w:t>
      </w:r>
    </w:p>
    <w:p w:rsidR="00D7315B" w:rsidRDefault="00D7315B" w:rsidP="00D7315B">
      <w:pPr>
        <w:pStyle w:val="Default"/>
        <w:rPr>
          <w:color w:val="auto"/>
          <w:sz w:val="28"/>
          <w:szCs w:val="28"/>
        </w:rPr>
      </w:pPr>
      <w:r w:rsidRPr="00645A58">
        <w:rPr>
          <w:color w:val="auto"/>
          <w:sz w:val="28"/>
          <w:szCs w:val="28"/>
        </w:rPr>
        <w:t>Предприятие ведет промышленную заготовку следующих лесообразующих пород: сосна обыкновенная, ель европейская, береза повислая и осина обыкновенная. Основными заготавливаемыми сортиментами на территории аренды являются хвойный пиловочник, хвойные и лиственные балансы, дрова. Ежегодно составляется отчет по мониторингу хозяйственной деятельности предприятия, где помимо прочей информации, указываются также фактические объемы заготовки и реализации древесины по видам пользования и сортиментам.</w:t>
      </w:r>
    </w:p>
    <w:p w:rsidR="00D7315B" w:rsidRPr="00645A58" w:rsidRDefault="00D7315B" w:rsidP="00D7315B">
      <w:pPr>
        <w:pStyle w:val="Default"/>
        <w:rPr>
          <w:color w:val="auto"/>
          <w:sz w:val="28"/>
          <w:szCs w:val="28"/>
        </w:rPr>
      </w:pPr>
      <w:r w:rsidRPr="00645A58">
        <w:rPr>
          <w:color w:val="auto"/>
          <w:sz w:val="28"/>
          <w:szCs w:val="28"/>
        </w:rPr>
        <w:t>До начала разработки лесосеки лесозаготовителем сос</w:t>
      </w:r>
      <w:r w:rsidR="00F634D0">
        <w:rPr>
          <w:color w:val="auto"/>
          <w:sz w:val="28"/>
          <w:szCs w:val="28"/>
        </w:rPr>
        <w:t>тавляется технологическая карта</w:t>
      </w:r>
      <w:r w:rsidRPr="00645A58">
        <w:rPr>
          <w:color w:val="auto"/>
          <w:sz w:val="28"/>
          <w:szCs w:val="28"/>
        </w:rPr>
        <w:t>. В ней указываются способ рубки, размещение отведенных ключевых элементов леса и их количество, технология и сроки проведения лесосечных работ, способы очистки лесосеки, схемы размещения дорог, усов, волоков, погрузочных пунктов, складов ГСМ, площадь сохраняемого подроста и процент его сохранности, мероприятия по лесовосстановлению и противопожарной безопасности.</w:t>
      </w:r>
    </w:p>
    <w:p w:rsidR="00D7315B" w:rsidRPr="00645A58" w:rsidRDefault="00D7315B" w:rsidP="00D7315B">
      <w:pPr>
        <w:pStyle w:val="Default"/>
        <w:rPr>
          <w:color w:val="auto"/>
          <w:sz w:val="28"/>
          <w:szCs w:val="28"/>
        </w:rPr>
      </w:pPr>
      <w:r w:rsidRPr="00645A58">
        <w:rPr>
          <w:color w:val="auto"/>
          <w:sz w:val="28"/>
          <w:szCs w:val="28"/>
        </w:rPr>
        <w:t>Технология лесозаготовок предусматривает максимальное сохранение подроста и второго яруса хозяйственно ценных пород, предотвращение возникновения эрозии почвы, обеспечивает эффективное возобновление леса при соблюдении установленных организационно-технических элементов рубок (ширина, площадь лесосеки и направление лесосеки, оставление семенных деревьев, ключевых элементов леса и др.). Лесосечные работы проводятся по технологиям и с применением технических средств, прошедших в установленном порядке государственную экологическую экспертизу, обеспечивающих эффективное возобновление леса, исключение или ограничение отрицательных последствий рубки леса.</w:t>
      </w:r>
    </w:p>
    <w:p w:rsidR="00D7315B" w:rsidRPr="00645A58" w:rsidRDefault="00D7315B" w:rsidP="00D7315B">
      <w:pPr>
        <w:pStyle w:val="Default"/>
        <w:rPr>
          <w:color w:val="auto"/>
          <w:sz w:val="28"/>
          <w:szCs w:val="28"/>
        </w:rPr>
      </w:pPr>
      <w:r w:rsidRPr="00645A58">
        <w:rPr>
          <w:color w:val="auto"/>
          <w:sz w:val="28"/>
          <w:szCs w:val="28"/>
        </w:rPr>
        <w:t>Предприятие ведет заготовку древесины по скандинавской технологии – механизированным способом при помощи харвестеров. Транспортировка заготовленной древесины до верхнего склада и промсклада осуществляется машинами повышенной проходимости (Урал, Камаз).</w:t>
      </w:r>
    </w:p>
    <w:p w:rsidR="00D7315B" w:rsidRDefault="00D7315B" w:rsidP="00D7315B">
      <w:pPr>
        <w:pStyle w:val="Default"/>
        <w:rPr>
          <w:color w:val="auto"/>
          <w:sz w:val="28"/>
          <w:szCs w:val="28"/>
        </w:rPr>
      </w:pPr>
      <w:r w:rsidRPr="00645A58">
        <w:rPr>
          <w:color w:val="auto"/>
          <w:sz w:val="28"/>
          <w:szCs w:val="28"/>
        </w:rPr>
        <w:t>Очистка лесосек производится одновременно с заготовкой древесины. Порубочные остатки измельчаются и, как правило, укладываются на волок или оставляются в пасеке на перегнивание. Хранение производственных и бытовых отходов производится в специально отведенных местах; по окончании работ отходы</w:t>
      </w:r>
      <w:r>
        <w:rPr>
          <w:color w:val="auto"/>
          <w:sz w:val="28"/>
          <w:szCs w:val="28"/>
        </w:rPr>
        <w:t xml:space="preserve"> вывозятся.</w:t>
      </w:r>
    </w:p>
    <w:p w:rsidR="00744B0D" w:rsidRPr="00523660" w:rsidRDefault="00744B0D" w:rsidP="00744B0D">
      <w:pPr>
        <w:pStyle w:val="Default"/>
        <w:spacing w:before="240"/>
        <w:rPr>
          <w:i/>
          <w:color w:val="auto"/>
          <w:sz w:val="28"/>
          <w:szCs w:val="28"/>
          <w:u w:val="single"/>
        </w:rPr>
      </w:pPr>
      <w:r w:rsidRPr="00523660">
        <w:rPr>
          <w:i/>
          <w:color w:val="auto"/>
          <w:sz w:val="28"/>
          <w:szCs w:val="28"/>
          <w:u w:val="single"/>
        </w:rPr>
        <w:t>Обоснование применения системы сплошных рубок</w:t>
      </w:r>
    </w:p>
    <w:p w:rsidR="00744B0D" w:rsidRPr="00D75DAE" w:rsidRDefault="00744B0D" w:rsidP="00744B0D">
      <w:pPr>
        <w:pStyle w:val="Default"/>
        <w:rPr>
          <w:color w:val="auto"/>
          <w:sz w:val="28"/>
          <w:szCs w:val="28"/>
        </w:rPr>
      </w:pPr>
      <w:r w:rsidRPr="00D75DAE">
        <w:rPr>
          <w:color w:val="auto"/>
          <w:sz w:val="28"/>
          <w:szCs w:val="28"/>
        </w:rPr>
        <w:lastRenderedPageBreak/>
        <w:t>С точки зрения организации устойчивого ведения лесного хозяйства, условия</w:t>
      </w:r>
      <w:r w:rsidR="003F06A1">
        <w:rPr>
          <w:color w:val="auto"/>
          <w:sz w:val="28"/>
          <w:szCs w:val="28"/>
        </w:rPr>
        <w:t xml:space="preserve">, присутствующие на территории субаренды лесных участков (преобладание приспевающих и спелых древостоев, низкие полноты спелых насаждений, большая доля лиственных на переувлажненных почках, низкая производительность древостоев – 3 класс бонитета) </w:t>
      </w:r>
      <w:r w:rsidRPr="00D75DAE">
        <w:rPr>
          <w:color w:val="auto"/>
          <w:sz w:val="28"/>
          <w:szCs w:val="28"/>
        </w:rPr>
        <w:t>при</w:t>
      </w:r>
      <w:r>
        <w:rPr>
          <w:color w:val="auto"/>
          <w:sz w:val="28"/>
          <w:szCs w:val="28"/>
        </w:rPr>
        <w:t>водят к низкой</w:t>
      </w:r>
      <w:r w:rsidRPr="00D75DAE">
        <w:rPr>
          <w:color w:val="auto"/>
          <w:sz w:val="28"/>
          <w:szCs w:val="28"/>
        </w:rPr>
        <w:t xml:space="preserve"> рентабельност</w:t>
      </w:r>
      <w:r>
        <w:rPr>
          <w:color w:val="auto"/>
          <w:sz w:val="28"/>
          <w:szCs w:val="28"/>
        </w:rPr>
        <w:t>и</w:t>
      </w:r>
      <w:r w:rsidRPr="00D75DAE">
        <w:rPr>
          <w:color w:val="auto"/>
          <w:sz w:val="28"/>
          <w:szCs w:val="28"/>
        </w:rPr>
        <w:t xml:space="preserve"> заготовки древесины</w:t>
      </w:r>
      <w:r>
        <w:rPr>
          <w:color w:val="auto"/>
          <w:sz w:val="28"/>
          <w:szCs w:val="28"/>
        </w:rPr>
        <w:t>, выражающейся в</w:t>
      </w:r>
      <w:r w:rsidRPr="00D75DAE">
        <w:rPr>
          <w:color w:val="auto"/>
          <w:sz w:val="28"/>
          <w:szCs w:val="28"/>
        </w:rPr>
        <w:t>:</w:t>
      </w:r>
    </w:p>
    <w:p w:rsidR="00744B0D" w:rsidRPr="00D75DAE" w:rsidRDefault="00744B0D" w:rsidP="00744B0D">
      <w:pPr>
        <w:pStyle w:val="Default"/>
        <w:numPr>
          <w:ilvl w:val="0"/>
          <w:numId w:val="42"/>
        </w:numPr>
        <w:ind w:left="360"/>
        <w:rPr>
          <w:color w:val="auto"/>
          <w:sz w:val="28"/>
          <w:szCs w:val="28"/>
        </w:rPr>
      </w:pPr>
      <w:r w:rsidRPr="00D75DAE">
        <w:rPr>
          <w:color w:val="auto"/>
          <w:sz w:val="28"/>
          <w:szCs w:val="28"/>
        </w:rPr>
        <w:t>больши</w:t>
      </w:r>
      <w:r>
        <w:rPr>
          <w:color w:val="auto"/>
          <w:sz w:val="28"/>
          <w:szCs w:val="28"/>
        </w:rPr>
        <w:t>х</w:t>
      </w:r>
      <w:r w:rsidRPr="00D75DAE">
        <w:rPr>
          <w:color w:val="auto"/>
          <w:sz w:val="28"/>
          <w:szCs w:val="28"/>
        </w:rPr>
        <w:t xml:space="preserve"> затрат</w:t>
      </w:r>
      <w:r>
        <w:rPr>
          <w:color w:val="auto"/>
          <w:sz w:val="28"/>
          <w:szCs w:val="28"/>
        </w:rPr>
        <w:t>ах</w:t>
      </w:r>
      <w:r w:rsidRPr="00D75DAE">
        <w:rPr>
          <w:color w:val="auto"/>
          <w:sz w:val="28"/>
          <w:szCs w:val="28"/>
        </w:rPr>
        <w:t xml:space="preserve"> на заготовку, особенно в переувлажненных почвах;</w:t>
      </w:r>
    </w:p>
    <w:p w:rsidR="00744B0D" w:rsidRPr="00D75DAE" w:rsidRDefault="00744B0D" w:rsidP="00744B0D">
      <w:pPr>
        <w:pStyle w:val="Default"/>
        <w:numPr>
          <w:ilvl w:val="0"/>
          <w:numId w:val="42"/>
        </w:numPr>
        <w:tabs>
          <w:tab w:val="left" w:pos="360"/>
        </w:tabs>
        <w:ind w:left="360"/>
        <w:rPr>
          <w:color w:val="auto"/>
          <w:sz w:val="28"/>
          <w:szCs w:val="28"/>
        </w:rPr>
      </w:pPr>
      <w:r w:rsidRPr="00D75DAE">
        <w:rPr>
          <w:color w:val="auto"/>
          <w:sz w:val="28"/>
          <w:szCs w:val="28"/>
        </w:rPr>
        <w:t>больш</w:t>
      </w:r>
      <w:r>
        <w:rPr>
          <w:color w:val="auto"/>
          <w:sz w:val="28"/>
          <w:szCs w:val="28"/>
        </w:rPr>
        <w:t>ой</w:t>
      </w:r>
      <w:r w:rsidRPr="00D75DAE">
        <w:rPr>
          <w:color w:val="auto"/>
          <w:sz w:val="28"/>
          <w:szCs w:val="28"/>
        </w:rPr>
        <w:t xml:space="preserve"> дол</w:t>
      </w:r>
      <w:r>
        <w:rPr>
          <w:color w:val="auto"/>
          <w:sz w:val="28"/>
          <w:szCs w:val="28"/>
        </w:rPr>
        <w:t>е</w:t>
      </w:r>
      <w:r w:rsidRPr="00D75DAE">
        <w:rPr>
          <w:color w:val="auto"/>
          <w:sz w:val="28"/>
          <w:szCs w:val="28"/>
        </w:rPr>
        <w:t xml:space="preserve"> сезонной заготовки и зависимость от погоды зимой;</w:t>
      </w:r>
    </w:p>
    <w:p w:rsidR="00744B0D" w:rsidRPr="00D75DAE" w:rsidRDefault="00744B0D" w:rsidP="00744B0D">
      <w:pPr>
        <w:pStyle w:val="Default"/>
        <w:numPr>
          <w:ilvl w:val="0"/>
          <w:numId w:val="42"/>
        </w:numPr>
        <w:ind w:left="360"/>
        <w:rPr>
          <w:color w:val="auto"/>
          <w:sz w:val="28"/>
          <w:szCs w:val="28"/>
        </w:rPr>
      </w:pPr>
      <w:r w:rsidRPr="00D75DAE">
        <w:rPr>
          <w:color w:val="auto"/>
          <w:sz w:val="28"/>
          <w:szCs w:val="28"/>
        </w:rPr>
        <w:t>больши</w:t>
      </w:r>
      <w:r>
        <w:rPr>
          <w:color w:val="auto"/>
          <w:sz w:val="28"/>
          <w:szCs w:val="28"/>
        </w:rPr>
        <w:t>х</w:t>
      </w:r>
      <w:r w:rsidRPr="00D75DAE">
        <w:rPr>
          <w:color w:val="auto"/>
          <w:sz w:val="28"/>
          <w:szCs w:val="28"/>
        </w:rPr>
        <w:t xml:space="preserve"> затрат</w:t>
      </w:r>
      <w:r>
        <w:rPr>
          <w:color w:val="auto"/>
          <w:sz w:val="28"/>
          <w:szCs w:val="28"/>
        </w:rPr>
        <w:t>ах</w:t>
      </w:r>
      <w:r w:rsidRPr="00D75DAE">
        <w:rPr>
          <w:color w:val="auto"/>
          <w:sz w:val="28"/>
          <w:szCs w:val="28"/>
        </w:rPr>
        <w:t xml:space="preserve"> на лесовосстановление и уход за лесом;</w:t>
      </w:r>
    </w:p>
    <w:p w:rsidR="00744B0D" w:rsidRPr="00D75DAE" w:rsidRDefault="00744B0D" w:rsidP="00744B0D">
      <w:pPr>
        <w:pStyle w:val="Default"/>
        <w:numPr>
          <w:ilvl w:val="0"/>
          <w:numId w:val="42"/>
        </w:numPr>
        <w:ind w:left="360"/>
        <w:rPr>
          <w:color w:val="auto"/>
          <w:sz w:val="28"/>
          <w:szCs w:val="28"/>
        </w:rPr>
      </w:pPr>
      <w:r w:rsidRPr="00D75DAE">
        <w:rPr>
          <w:color w:val="auto"/>
          <w:sz w:val="28"/>
          <w:szCs w:val="28"/>
        </w:rPr>
        <w:t>очень высоки</w:t>
      </w:r>
      <w:r>
        <w:rPr>
          <w:color w:val="auto"/>
          <w:sz w:val="28"/>
          <w:szCs w:val="28"/>
        </w:rPr>
        <w:t>х</w:t>
      </w:r>
      <w:r w:rsidRPr="00D75DAE">
        <w:rPr>
          <w:color w:val="auto"/>
          <w:sz w:val="28"/>
          <w:szCs w:val="28"/>
        </w:rPr>
        <w:t xml:space="preserve"> затрат</w:t>
      </w:r>
      <w:r>
        <w:rPr>
          <w:color w:val="auto"/>
          <w:sz w:val="28"/>
          <w:szCs w:val="28"/>
        </w:rPr>
        <w:t>ах</w:t>
      </w:r>
      <w:r w:rsidRPr="00D75DAE">
        <w:rPr>
          <w:color w:val="auto"/>
          <w:sz w:val="28"/>
          <w:szCs w:val="28"/>
        </w:rPr>
        <w:t xml:space="preserve"> на строительство и поддержание дорожной сети на суглинистых почвах;</w:t>
      </w:r>
    </w:p>
    <w:p w:rsidR="00744B0D" w:rsidRPr="00D75DAE" w:rsidRDefault="00744B0D" w:rsidP="00744B0D">
      <w:pPr>
        <w:pStyle w:val="Default"/>
        <w:numPr>
          <w:ilvl w:val="0"/>
          <w:numId w:val="42"/>
        </w:numPr>
        <w:ind w:left="360"/>
        <w:rPr>
          <w:color w:val="auto"/>
          <w:sz w:val="28"/>
          <w:szCs w:val="28"/>
        </w:rPr>
      </w:pPr>
      <w:r w:rsidRPr="00D75DAE">
        <w:rPr>
          <w:color w:val="auto"/>
          <w:sz w:val="28"/>
          <w:szCs w:val="28"/>
        </w:rPr>
        <w:t>больш</w:t>
      </w:r>
      <w:r>
        <w:rPr>
          <w:color w:val="auto"/>
          <w:sz w:val="28"/>
          <w:szCs w:val="28"/>
        </w:rPr>
        <w:t>их</w:t>
      </w:r>
      <w:r w:rsidRPr="00D75DAE">
        <w:rPr>
          <w:color w:val="auto"/>
          <w:sz w:val="28"/>
          <w:szCs w:val="28"/>
        </w:rPr>
        <w:t xml:space="preserve"> расстояни</w:t>
      </w:r>
      <w:r>
        <w:rPr>
          <w:color w:val="auto"/>
          <w:sz w:val="28"/>
          <w:szCs w:val="28"/>
        </w:rPr>
        <w:t>ях</w:t>
      </w:r>
      <w:r w:rsidRPr="00D75DAE">
        <w:rPr>
          <w:color w:val="auto"/>
          <w:sz w:val="28"/>
          <w:szCs w:val="28"/>
        </w:rPr>
        <w:t xml:space="preserve"> транспортировки древесины потребителям.</w:t>
      </w:r>
    </w:p>
    <w:p w:rsidR="00744B0D" w:rsidRPr="00744B0D" w:rsidRDefault="00744B0D" w:rsidP="00744B0D">
      <w:pPr>
        <w:pStyle w:val="Default"/>
        <w:rPr>
          <w:color w:val="auto"/>
          <w:sz w:val="28"/>
          <w:szCs w:val="28"/>
        </w:rPr>
      </w:pPr>
      <w:r w:rsidRPr="00D75DAE">
        <w:rPr>
          <w:color w:val="auto"/>
          <w:sz w:val="28"/>
          <w:szCs w:val="28"/>
        </w:rPr>
        <w:t>Учитывая эти факторы, с экономической точки зрения единственным эффективным способом поддержания устойчивости лесного хозяйства в данных условиях является система сплошных рубок. С лесоводственной точки зрения она также является наиболее эффективной, поскольку при низкой производительности и низких полнотах применение выборочных рубок обуславливает низкую интенсивность выборки и, как следствие, чрезвычайно медленную, лесоводственно неоправданную скорость реконструкции древостоев.</w:t>
      </w:r>
      <w:r>
        <w:rPr>
          <w:color w:val="auto"/>
          <w:sz w:val="28"/>
          <w:szCs w:val="28"/>
        </w:rPr>
        <w:t xml:space="preserve"> </w:t>
      </w:r>
      <w:r w:rsidRPr="00744B0D">
        <w:rPr>
          <w:color w:val="auto"/>
          <w:sz w:val="28"/>
          <w:szCs w:val="28"/>
        </w:rPr>
        <w:t>Преобладание сплошных рубок над выборочными также обусловлено следующими факторами:</w:t>
      </w:r>
    </w:p>
    <w:p w:rsidR="00744B0D" w:rsidRPr="00744B0D" w:rsidRDefault="00744B0D" w:rsidP="00744B0D">
      <w:pPr>
        <w:pStyle w:val="Default"/>
        <w:numPr>
          <w:ilvl w:val="0"/>
          <w:numId w:val="43"/>
        </w:numPr>
        <w:ind w:left="360"/>
        <w:rPr>
          <w:color w:val="auto"/>
          <w:sz w:val="28"/>
          <w:szCs w:val="28"/>
        </w:rPr>
      </w:pPr>
      <w:r>
        <w:rPr>
          <w:color w:val="auto"/>
          <w:sz w:val="28"/>
          <w:szCs w:val="28"/>
        </w:rPr>
        <w:t>п</w:t>
      </w:r>
      <w:r w:rsidRPr="00744B0D">
        <w:rPr>
          <w:color w:val="auto"/>
          <w:sz w:val="28"/>
          <w:szCs w:val="28"/>
        </w:rPr>
        <w:t>реобладание влажных и сырых почв приводит к выпадению оставшейся части насаждения при проведении несплошных рубок, что делает нецелесообразным их проведение с лесоводственной точки зрения.</w:t>
      </w:r>
    </w:p>
    <w:p w:rsidR="00A401FC" w:rsidRPr="00A401FC" w:rsidRDefault="00744B0D" w:rsidP="00A401FC">
      <w:pPr>
        <w:pStyle w:val="Default"/>
        <w:numPr>
          <w:ilvl w:val="0"/>
          <w:numId w:val="43"/>
        </w:numPr>
        <w:ind w:left="360"/>
        <w:rPr>
          <w:color w:val="auto"/>
          <w:sz w:val="28"/>
          <w:szCs w:val="28"/>
        </w:rPr>
      </w:pPr>
      <w:r>
        <w:rPr>
          <w:color w:val="auto"/>
          <w:sz w:val="28"/>
          <w:szCs w:val="28"/>
        </w:rPr>
        <w:t>п</w:t>
      </w:r>
      <w:r w:rsidRPr="00744B0D">
        <w:rPr>
          <w:color w:val="auto"/>
          <w:sz w:val="28"/>
          <w:szCs w:val="28"/>
        </w:rPr>
        <w:t>ри проведении сплошных рубок (в пределах сертифицируемой территории преобладают лиственные породы) вырубаются береза и осина, оставляется еловый подрост и тонкомер, которые в последующем сформируют хвойное насаждение.</w:t>
      </w:r>
    </w:p>
    <w:p w:rsidR="00A401FC" w:rsidRPr="00645A58" w:rsidRDefault="00A401FC" w:rsidP="00217A9B">
      <w:pPr>
        <w:pStyle w:val="Default"/>
        <w:numPr>
          <w:ilvl w:val="1"/>
          <w:numId w:val="4"/>
        </w:numPr>
        <w:spacing w:before="240"/>
        <w:ind w:hanging="720"/>
        <w:outlineLvl w:val="1"/>
        <w:rPr>
          <w:b/>
          <w:color w:val="auto"/>
          <w:sz w:val="28"/>
          <w:szCs w:val="28"/>
        </w:rPr>
      </w:pPr>
      <w:bookmarkStart w:id="31" w:name="_Toc472893344"/>
      <w:bookmarkStart w:id="32" w:name="_Toc473146031"/>
      <w:r w:rsidRPr="00645A58">
        <w:rPr>
          <w:b/>
          <w:color w:val="auto"/>
          <w:sz w:val="28"/>
          <w:szCs w:val="28"/>
        </w:rPr>
        <w:t>Лесовосстановительные работы</w:t>
      </w:r>
      <w:bookmarkEnd w:id="31"/>
      <w:bookmarkEnd w:id="32"/>
    </w:p>
    <w:p w:rsidR="00A401FC" w:rsidRPr="00645A58" w:rsidRDefault="00A401FC" w:rsidP="00A401FC">
      <w:pPr>
        <w:pStyle w:val="Default"/>
        <w:rPr>
          <w:b/>
          <w:color w:val="auto"/>
          <w:sz w:val="28"/>
          <w:szCs w:val="28"/>
        </w:rPr>
      </w:pPr>
      <w:r w:rsidRPr="00645A58">
        <w:rPr>
          <w:color w:val="auto"/>
          <w:sz w:val="28"/>
          <w:szCs w:val="28"/>
        </w:rPr>
        <w:t xml:space="preserve">Лесовосстановление на территории субаренды осуществляется естественным  и искусственным способом. Комбинированный способ лесовосстановления не запланирован к проведению.  Выбор способа лесовосстановления зависит от древесной породы, типа леса, количества жизнеспособного подроста и молодняка на участке не покрытых лесной растительностью земель и уточняется в ходе натурного обследования насаждений при назначении лесных выделов в рубку и составлении проектов лесовосстановления. Проект </w:t>
      </w:r>
      <w:r w:rsidRPr="00645A58">
        <w:rPr>
          <w:color w:val="auto"/>
          <w:sz w:val="28"/>
          <w:szCs w:val="28"/>
        </w:rPr>
        <w:lastRenderedPageBreak/>
        <w:t>лесовосстановления включает в себя обоснование проектируемого способа лесовосстановления, породного состава восстанавливаемых видов, сроки и способы выполнения работ по лесовосстановлению и показатели оценки восстанавливаемых лесов.</w:t>
      </w:r>
    </w:p>
    <w:p w:rsidR="00A401FC" w:rsidRPr="00645A58" w:rsidRDefault="00A401FC" w:rsidP="00A401FC">
      <w:pPr>
        <w:pStyle w:val="Default"/>
        <w:rPr>
          <w:color w:val="auto"/>
          <w:sz w:val="28"/>
          <w:szCs w:val="28"/>
        </w:rPr>
      </w:pPr>
      <w:r w:rsidRPr="00645A58">
        <w:rPr>
          <w:color w:val="auto"/>
          <w:sz w:val="28"/>
          <w:szCs w:val="28"/>
        </w:rPr>
        <w:t>Лесовосстановительные мероприятия проводятся преимущественно в весенний период (апрель - май). Основным способом лесовосстановления, применяемым предприятием, является естественное лесовосстановление. Согласно данным по проектируемым мероприятиям, на долю естественного лесовосстановления приходится 69% площади, из ко</w:t>
      </w:r>
      <w:r w:rsidR="00E937A7">
        <w:rPr>
          <w:color w:val="auto"/>
          <w:sz w:val="28"/>
          <w:szCs w:val="28"/>
        </w:rPr>
        <w:t>торых под естественное заращива</w:t>
      </w:r>
      <w:r w:rsidRPr="00645A58">
        <w:rPr>
          <w:color w:val="auto"/>
          <w:sz w:val="28"/>
          <w:szCs w:val="28"/>
        </w:rPr>
        <w:t>ние оставляется 51% площади; на остальной площади (31%) производится посадка лесных культур. Лесокультурные работы проводятся силами предприятия в соответствии с «Правилами лесовосстановления» (2007) и рекомендациями по лесовосстановлению, предусмотренными лесохозяйственным регламентом Лужского лесничества. Объемы лесовосстановительных работ ежегодно корректируются в зависимости от подаваемых деклараций и фактической динамики естественного лесовосстановления площади лесокультурного фонда. Фактические объемы проведенных мероприятий представлены в ежегодном отчете по мониторингу хозяйственной деятельности предприятия.</w:t>
      </w:r>
    </w:p>
    <w:p w:rsidR="00A401FC" w:rsidRPr="00645A58" w:rsidRDefault="00A401FC" w:rsidP="00A401FC">
      <w:pPr>
        <w:pStyle w:val="Default"/>
        <w:rPr>
          <w:color w:val="auto"/>
          <w:sz w:val="28"/>
          <w:szCs w:val="28"/>
        </w:rPr>
      </w:pPr>
      <w:r w:rsidRPr="00645A58">
        <w:rPr>
          <w:color w:val="auto"/>
          <w:sz w:val="28"/>
          <w:szCs w:val="28"/>
        </w:rPr>
        <w:t>Проектирование лесовосстановительных мероприятий выполнено на основе учетных данных (материалов лесоустройства) (Таблица</w:t>
      </w:r>
      <w:r w:rsidR="00523660">
        <w:rPr>
          <w:color w:val="auto"/>
          <w:sz w:val="28"/>
          <w:szCs w:val="28"/>
        </w:rPr>
        <w:t xml:space="preserve"> 6</w:t>
      </w:r>
      <w:r w:rsidRPr="00645A58">
        <w:rPr>
          <w:color w:val="auto"/>
          <w:sz w:val="28"/>
          <w:szCs w:val="28"/>
        </w:rPr>
        <w:t>). Подробное описание системы воспроизводства лесных ресурсов содержится в проектах освоения лесов по соответствующим участкам субаренды.</w:t>
      </w:r>
    </w:p>
    <w:p w:rsidR="00A401FC" w:rsidRPr="00645A58" w:rsidRDefault="00523660" w:rsidP="00A401FC">
      <w:pPr>
        <w:pStyle w:val="Default"/>
        <w:spacing w:after="120"/>
        <w:rPr>
          <w:color w:val="auto"/>
          <w:sz w:val="28"/>
          <w:szCs w:val="28"/>
        </w:rPr>
      </w:pPr>
      <w:r>
        <w:rPr>
          <w:b/>
          <w:color w:val="auto"/>
          <w:sz w:val="28"/>
          <w:szCs w:val="28"/>
        </w:rPr>
        <w:t>Таблица 6</w:t>
      </w:r>
      <w:r w:rsidR="00A401FC" w:rsidRPr="00645A58">
        <w:rPr>
          <w:b/>
          <w:color w:val="auto"/>
          <w:sz w:val="28"/>
          <w:szCs w:val="28"/>
        </w:rPr>
        <w:t>.</w:t>
      </w:r>
      <w:r w:rsidR="00A401FC" w:rsidRPr="00645A58">
        <w:rPr>
          <w:color w:val="auto"/>
          <w:sz w:val="28"/>
          <w:szCs w:val="28"/>
        </w:rPr>
        <w:t xml:space="preserve"> Проектируемые способы и объемы лесовосстановления на территории субаренды лесного фонда ООО «Ивалекс», га.</w:t>
      </w:r>
    </w:p>
    <w:tbl>
      <w:tblPr>
        <w:tblW w:w="9360" w:type="dxa"/>
        <w:tblInd w:w="-8" w:type="dxa"/>
        <w:tblLayout w:type="fixed"/>
        <w:tblCellMar>
          <w:left w:w="70" w:type="dxa"/>
          <w:right w:w="70" w:type="dxa"/>
        </w:tblCellMar>
        <w:tblLook w:val="0000"/>
      </w:tblPr>
      <w:tblGrid>
        <w:gridCol w:w="2160"/>
        <w:gridCol w:w="1710"/>
        <w:gridCol w:w="2430"/>
        <w:gridCol w:w="2160"/>
        <w:gridCol w:w="900"/>
      </w:tblGrid>
      <w:tr w:rsidR="00A401FC" w:rsidRPr="007D42A2" w:rsidTr="00A401FC">
        <w:trPr>
          <w:cantSplit/>
          <w:trHeight w:val="833"/>
        </w:trPr>
        <w:tc>
          <w:tcPr>
            <w:tcW w:w="2160" w:type="dxa"/>
            <w:vMerge w:val="restart"/>
            <w:tcBorders>
              <w:top w:val="single" w:sz="6" w:space="0" w:color="auto"/>
              <w:left w:val="single" w:sz="6" w:space="0" w:color="auto"/>
              <w:right w:val="single" w:sz="6"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r w:rsidRPr="007D42A2">
              <w:rPr>
                <w:rFonts w:ascii="Times New Roman" w:hAnsi="Times New Roman" w:cs="Times New Roman"/>
                <w:sz w:val="24"/>
                <w:szCs w:val="24"/>
              </w:rPr>
              <w:t>Категории фонда</w:t>
            </w:r>
            <w:r w:rsidRPr="007D42A2">
              <w:rPr>
                <w:rFonts w:ascii="Times New Roman" w:hAnsi="Times New Roman" w:cs="Times New Roman"/>
                <w:sz w:val="24"/>
                <w:szCs w:val="24"/>
              </w:rPr>
              <w:br/>
              <w:t>лесовосстановления</w:t>
            </w:r>
          </w:p>
        </w:tc>
        <w:tc>
          <w:tcPr>
            <w:tcW w:w="1710" w:type="dxa"/>
            <w:vMerge w:val="restart"/>
            <w:tcBorders>
              <w:top w:val="single" w:sz="4" w:space="0" w:color="auto"/>
              <w:left w:val="single" w:sz="4" w:space="0" w:color="auto"/>
              <w:right w:val="single" w:sz="4" w:space="0" w:color="auto"/>
            </w:tcBorders>
            <w:shd w:val="clear" w:color="auto" w:fill="auto"/>
          </w:tcPr>
          <w:p w:rsidR="00A401FC" w:rsidRPr="007D42A2" w:rsidRDefault="00A401FC" w:rsidP="00847838">
            <w:pPr>
              <w:pStyle w:val="ConsPlusCell"/>
              <w:jc w:val="center"/>
              <w:rPr>
                <w:rFonts w:ascii="Times New Roman" w:hAnsi="Times New Roman" w:cs="Times New Roman"/>
                <w:sz w:val="24"/>
                <w:szCs w:val="24"/>
              </w:rPr>
            </w:pPr>
            <w:r w:rsidRPr="007D42A2">
              <w:rPr>
                <w:rFonts w:ascii="Times New Roman" w:hAnsi="Times New Roman" w:cs="Times New Roman"/>
                <w:sz w:val="24"/>
                <w:szCs w:val="24"/>
              </w:rPr>
              <w:t xml:space="preserve">Искусственное     </w:t>
            </w:r>
            <w:r w:rsidRPr="007D42A2">
              <w:rPr>
                <w:rFonts w:ascii="Times New Roman" w:hAnsi="Times New Roman" w:cs="Times New Roman"/>
                <w:sz w:val="24"/>
                <w:szCs w:val="24"/>
              </w:rPr>
              <w:br/>
              <w:t>лесовосстановление (посадка)</w:t>
            </w:r>
          </w:p>
        </w:tc>
        <w:tc>
          <w:tcPr>
            <w:tcW w:w="4590" w:type="dxa"/>
            <w:gridSpan w:val="2"/>
            <w:tcBorders>
              <w:top w:val="single" w:sz="4" w:space="0" w:color="auto"/>
              <w:left w:val="single" w:sz="4" w:space="0" w:color="auto"/>
              <w:right w:val="single" w:sz="4" w:space="0" w:color="auto"/>
            </w:tcBorders>
            <w:shd w:val="clear" w:color="auto" w:fill="auto"/>
            <w:vAlign w:val="center"/>
          </w:tcPr>
          <w:p w:rsidR="00A401FC" w:rsidRPr="007D42A2" w:rsidRDefault="00A401FC" w:rsidP="00847838">
            <w:pPr>
              <w:pStyle w:val="ConsPlusCell"/>
              <w:jc w:val="center"/>
              <w:rPr>
                <w:rFonts w:ascii="Times New Roman" w:hAnsi="Times New Roman" w:cs="Times New Roman"/>
                <w:sz w:val="24"/>
                <w:szCs w:val="24"/>
              </w:rPr>
            </w:pPr>
            <w:r w:rsidRPr="007D42A2">
              <w:rPr>
                <w:rFonts w:ascii="Times New Roman" w:hAnsi="Times New Roman" w:cs="Times New Roman"/>
                <w:sz w:val="24"/>
                <w:szCs w:val="24"/>
              </w:rPr>
              <w:t xml:space="preserve">Естественное        </w:t>
            </w:r>
            <w:r w:rsidRPr="007D42A2">
              <w:rPr>
                <w:rFonts w:ascii="Times New Roman" w:hAnsi="Times New Roman" w:cs="Times New Roman"/>
                <w:sz w:val="24"/>
                <w:szCs w:val="24"/>
              </w:rPr>
              <w:br/>
              <w:t>лесовосстановление</w:t>
            </w:r>
          </w:p>
        </w:tc>
        <w:tc>
          <w:tcPr>
            <w:tcW w:w="900" w:type="dxa"/>
            <w:vMerge w:val="restart"/>
            <w:tcBorders>
              <w:top w:val="single" w:sz="6" w:space="0" w:color="auto"/>
              <w:left w:val="single" w:sz="6" w:space="0" w:color="auto"/>
              <w:right w:val="single" w:sz="6"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r w:rsidRPr="007D42A2">
              <w:rPr>
                <w:rFonts w:ascii="Times New Roman" w:hAnsi="Times New Roman" w:cs="Times New Roman"/>
                <w:sz w:val="24"/>
                <w:szCs w:val="24"/>
              </w:rPr>
              <w:t>Всего</w:t>
            </w:r>
          </w:p>
        </w:tc>
      </w:tr>
      <w:tr w:rsidR="00A401FC" w:rsidRPr="007D42A2" w:rsidTr="00A401FC">
        <w:trPr>
          <w:cantSplit/>
          <w:trHeight w:val="240"/>
        </w:trPr>
        <w:tc>
          <w:tcPr>
            <w:tcW w:w="2160" w:type="dxa"/>
            <w:vMerge/>
            <w:tcBorders>
              <w:left w:val="single" w:sz="6" w:space="0" w:color="auto"/>
              <w:bottom w:val="single" w:sz="6" w:space="0" w:color="auto"/>
              <w:right w:val="single" w:sz="6" w:space="0" w:color="auto"/>
            </w:tcBorders>
            <w:shd w:val="clear" w:color="auto" w:fill="auto"/>
          </w:tcPr>
          <w:p w:rsidR="00A401FC" w:rsidRPr="007D42A2" w:rsidRDefault="00A401FC" w:rsidP="00847838">
            <w:pPr>
              <w:pStyle w:val="ConsPlusCell"/>
              <w:widowControl/>
              <w:rPr>
                <w:rFonts w:ascii="Times New Roman" w:hAnsi="Times New Roman" w:cs="Times New Roman"/>
                <w:sz w:val="24"/>
                <w:szCs w:val="24"/>
              </w:rPr>
            </w:pPr>
          </w:p>
        </w:tc>
        <w:tc>
          <w:tcPr>
            <w:tcW w:w="1710" w:type="dxa"/>
            <w:vMerge/>
            <w:tcBorders>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rPr>
                <w:rFonts w:ascii="Times New Roman" w:hAnsi="Times New Roman" w:cs="Times New Roman"/>
                <w:sz w:val="24"/>
                <w:szCs w:val="24"/>
              </w:rPr>
            </w:pPr>
            <w:r w:rsidRPr="007D42A2">
              <w:rPr>
                <w:rFonts w:ascii="Times New Roman" w:hAnsi="Times New Roman" w:cs="Times New Roman"/>
                <w:sz w:val="24"/>
                <w:szCs w:val="24"/>
              </w:rPr>
              <w:t>С содействием (СЕВ)</w:t>
            </w:r>
          </w:p>
        </w:tc>
        <w:tc>
          <w:tcPr>
            <w:tcW w:w="2160" w:type="dxa"/>
            <w:tcBorders>
              <w:top w:val="single" w:sz="4" w:space="0" w:color="auto"/>
              <w:left w:val="single" w:sz="4" w:space="0" w:color="auto"/>
              <w:bottom w:val="single" w:sz="4" w:space="0" w:color="auto"/>
              <w:right w:val="single" w:sz="6" w:space="0" w:color="auto"/>
            </w:tcBorders>
            <w:shd w:val="clear" w:color="auto" w:fill="auto"/>
            <w:vAlign w:val="center"/>
          </w:tcPr>
          <w:p w:rsidR="00A401FC" w:rsidRPr="007D42A2" w:rsidRDefault="00A401FC" w:rsidP="00847838">
            <w:pPr>
              <w:pStyle w:val="ConsPlusCell"/>
              <w:jc w:val="center"/>
              <w:rPr>
                <w:rFonts w:ascii="Times New Roman" w:hAnsi="Times New Roman" w:cs="Times New Roman"/>
                <w:sz w:val="24"/>
                <w:szCs w:val="24"/>
              </w:rPr>
            </w:pPr>
            <w:r w:rsidRPr="007D42A2">
              <w:rPr>
                <w:rFonts w:ascii="Times New Roman" w:hAnsi="Times New Roman" w:cs="Times New Roman"/>
                <w:sz w:val="24"/>
                <w:szCs w:val="24"/>
              </w:rPr>
              <w:t xml:space="preserve">Без СЕВ (естественное        </w:t>
            </w:r>
            <w:r w:rsidRPr="007D42A2">
              <w:rPr>
                <w:rFonts w:ascii="Times New Roman" w:hAnsi="Times New Roman" w:cs="Times New Roman"/>
                <w:sz w:val="24"/>
                <w:szCs w:val="24"/>
              </w:rPr>
              <w:br/>
              <w:t>заращивание)</w:t>
            </w:r>
          </w:p>
        </w:tc>
        <w:tc>
          <w:tcPr>
            <w:tcW w:w="900" w:type="dxa"/>
            <w:vMerge/>
            <w:tcBorders>
              <w:left w:val="single" w:sz="6" w:space="0" w:color="auto"/>
              <w:bottom w:val="single" w:sz="6" w:space="0" w:color="auto"/>
              <w:right w:val="single" w:sz="6"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p>
        </w:tc>
      </w:tr>
      <w:tr w:rsidR="00A401FC" w:rsidRPr="007D42A2" w:rsidTr="00A401FC">
        <w:trPr>
          <w:cantSplit/>
          <w:trHeight w:val="240"/>
        </w:trPr>
        <w:tc>
          <w:tcPr>
            <w:tcW w:w="2160" w:type="dxa"/>
            <w:tcBorders>
              <w:top w:val="single" w:sz="6" w:space="0" w:color="auto"/>
              <w:left w:val="single" w:sz="6" w:space="0" w:color="auto"/>
              <w:bottom w:val="single" w:sz="6" w:space="0" w:color="auto"/>
              <w:right w:val="single" w:sz="6" w:space="0" w:color="auto"/>
            </w:tcBorders>
            <w:shd w:val="clear" w:color="auto" w:fill="auto"/>
          </w:tcPr>
          <w:p w:rsidR="00A401FC" w:rsidRPr="007D42A2" w:rsidRDefault="00A401FC" w:rsidP="00847838">
            <w:pPr>
              <w:pStyle w:val="ConsPlusCell"/>
              <w:widowControl/>
              <w:rPr>
                <w:rFonts w:ascii="Times New Roman" w:hAnsi="Times New Roman" w:cs="Times New Roman"/>
                <w:sz w:val="24"/>
                <w:szCs w:val="24"/>
              </w:rPr>
            </w:pPr>
            <w:r w:rsidRPr="007D42A2">
              <w:rPr>
                <w:rFonts w:ascii="Times New Roman" w:hAnsi="Times New Roman" w:cs="Times New Roman"/>
                <w:sz w:val="24"/>
                <w:szCs w:val="24"/>
              </w:rPr>
              <w:t xml:space="preserve">Вырубки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r w:rsidRPr="007D42A2">
              <w:rPr>
                <w:rFonts w:ascii="Times New Roman" w:hAnsi="Times New Roman" w:cs="Times New Roman"/>
                <w:sz w:val="24"/>
                <w:szCs w:val="24"/>
              </w:rPr>
              <w:t>97.0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jc w:val="center"/>
              <w:rPr>
                <w:rFonts w:ascii="Times New Roman" w:hAnsi="Times New Roman" w:cs="Times New Roman"/>
                <w:sz w:val="24"/>
                <w:szCs w:val="24"/>
              </w:rPr>
            </w:pPr>
            <w:r w:rsidRPr="007D42A2">
              <w:rPr>
                <w:rFonts w:ascii="Times New Roman" w:hAnsi="Times New Roman" w:cs="Times New Roman"/>
                <w:sz w:val="24"/>
                <w:szCs w:val="24"/>
              </w:rPr>
              <w:t>77.8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jc w:val="center"/>
              <w:rPr>
                <w:rFonts w:ascii="Times New Roman" w:hAnsi="Times New Roman" w:cs="Times New Roman"/>
                <w:sz w:val="24"/>
                <w:szCs w:val="24"/>
              </w:rPr>
            </w:pPr>
            <w:r w:rsidRPr="007D42A2">
              <w:rPr>
                <w:rFonts w:ascii="Times New Roman" w:hAnsi="Times New Roman" w:cs="Times New Roman"/>
                <w:sz w:val="24"/>
                <w:szCs w:val="24"/>
              </w:rPr>
              <w:t>762.4</w:t>
            </w:r>
          </w:p>
        </w:tc>
        <w:tc>
          <w:tcPr>
            <w:tcW w:w="900" w:type="dxa"/>
            <w:tcBorders>
              <w:top w:val="single" w:sz="6" w:space="0" w:color="auto"/>
              <w:left w:val="single" w:sz="4" w:space="0" w:color="auto"/>
              <w:bottom w:val="single" w:sz="6" w:space="0" w:color="auto"/>
              <w:right w:val="single" w:sz="6"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r w:rsidRPr="007D42A2">
              <w:rPr>
                <w:rFonts w:ascii="Times New Roman" w:hAnsi="Times New Roman" w:cs="Times New Roman"/>
                <w:sz w:val="24"/>
                <w:szCs w:val="24"/>
              </w:rPr>
              <w:t>937.2</w:t>
            </w:r>
          </w:p>
        </w:tc>
      </w:tr>
      <w:tr w:rsidR="00A401FC" w:rsidRPr="007D42A2" w:rsidTr="00A401FC">
        <w:trPr>
          <w:cantSplit/>
          <w:trHeight w:val="360"/>
        </w:trPr>
        <w:tc>
          <w:tcPr>
            <w:tcW w:w="2160" w:type="dxa"/>
            <w:tcBorders>
              <w:top w:val="single" w:sz="6" w:space="0" w:color="auto"/>
              <w:left w:val="single" w:sz="6" w:space="0" w:color="auto"/>
              <w:bottom w:val="single" w:sz="6" w:space="0" w:color="auto"/>
              <w:right w:val="single" w:sz="6" w:space="0" w:color="auto"/>
            </w:tcBorders>
            <w:shd w:val="clear" w:color="auto" w:fill="auto"/>
          </w:tcPr>
          <w:p w:rsidR="00A401FC" w:rsidRPr="007D42A2" w:rsidRDefault="00A401FC" w:rsidP="00847838">
            <w:pPr>
              <w:pStyle w:val="ConsPlusCell"/>
              <w:widowControl/>
              <w:rPr>
                <w:rFonts w:ascii="Times New Roman" w:hAnsi="Times New Roman" w:cs="Times New Roman"/>
                <w:sz w:val="24"/>
                <w:szCs w:val="24"/>
              </w:rPr>
            </w:pPr>
            <w:r w:rsidRPr="007D42A2">
              <w:rPr>
                <w:rFonts w:ascii="Times New Roman" w:hAnsi="Times New Roman" w:cs="Times New Roman"/>
                <w:sz w:val="24"/>
                <w:szCs w:val="24"/>
              </w:rPr>
              <w:t xml:space="preserve">Гари, погибшие </w:t>
            </w:r>
            <w:r w:rsidRPr="007D42A2">
              <w:rPr>
                <w:rFonts w:ascii="Times New Roman" w:hAnsi="Times New Roman" w:cs="Times New Roman"/>
                <w:sz w:val="24"/>
                <w:szCs w:val="24"/>
              </w:rPr>
              <w:br/>
              <w:t xml:space="preserve">насаждения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r w:rsidRPr="007D42A2">
              <w:rPr>
                <w:rFonts w:ascii="Times New Roman" w:hAnsi="Times New Roman" w:cs="Times New Roman"/>
                <w:sz w:val="24"/>
                <w:szCs w:val="24"/>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jc w:val="center"/>
              <w:rPr>
                <w:rFonts w:ascii="Times New Roman" w:hAnsi="Times New Roman" w:cs="Times New Roman"/>
                <w:sz w:val="24"/>
                <w:szCs w:val="24"/>
              </w:rPr>
            </w:pPr>
            <w:r w:rsidRPr="007D42A2">
              <w:rPr>
                <w:rFonts w:ascii="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jc w:val="center"/>
              <w:rPr>
                <w:rFonts w:ascii="Times New Roman" w:hAnsi="Times New Roman" w:cs="Times New Roman"/>
                <w:sz w:val="24"/>
                <w:szCs w:val="24"/>
              </w:rPr>
            </w:pPr>
            <w:r w:rsidRPr="007D42A2">
              <w:rPr>
                <w:rFonts w:ascii="Times New Roman" w:hAnsi="Times New Roman" w:cs="Times New Roman"/>
                <w:sz w:val="24"/>
                <w:szCs w:val="24"/>
              </w:rPr>
              <w:t>43,9</w:t>
            </w:r>
          </w:p>
        </w:tc>
        <w:tc>
          <w:tcPr>
            <w:tcW w:w="900" w:type="dxa"/>
            <w:tcBorders>
              <w:top w:val="single" w:sz="6" w:space="0" w:color="auto"/>
              <w:left w:val="single" w:sz="4" w:space="0" w:color="auto"/>
              <w:bottom w:val="single" w:sz="6" w:space="0" w:color="auto"/>
              <w:right w:val="single" w:sz="6"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r w:rsidRPr="007D42A2">
              <w:rPr>
                <w:rFonts w:ascii="Times New Roman" w:hAnsi="Times New Roman" w:cs="Times New Roman"/>
                <w:sz w:val="24"/>
                <w:szCs w:val="24"/>
              </w:rPr>
              <w:t>43,9</w:t>
            </w:r>
          </w:p>
        </w:tc>
      </w:tr>
      <w:tr w:rsidR="00A401FC" w:rsidRPr="007D42A2" w:rsidTr="00A401FC">
        <w:trPr>
          <w:cantSplit/>
          <w:trHeight w:val="240"/>
        </w:trPr>
        <w:tc>
          <w:tcPr>
            <w:tcW w:w="2160" w:type="dxa"/>
            <w:tcBorders>
              <w:top w:val="single" w:sz="6" w:space="0" w:color="auto"/>
              <w:left w:val="single" w:sz="6" w:space="0" w:color="auto"/>
              <w:bottom w:val="single" w:sz="6" w:space="0" w:color="auto"/>
              <w:right w:val="single" w:sz="6" w:space="0" w:color="auto"/>
            </w:tcBorders>
            <w:shd w:val="clear" w:color="auto" w:fill="auto"/>
          </w:tcPr>
          <w:p w:rsidR="00A401FC" w:rsidRPr="007D42A2" w:rsidRDefault="00A401FC" w:rsidP="00847838">
            <w:pPr>
              <w:pStyle w:val="ConsPlusCell"/>
              <w:widowControl/>
              <w:rPr>
                <w:rFonts w:ascii="Times New Roman" w:hAnsi="Times New Roman" w:cs="Times New Roman"/>
                <w:sz w:val="24"/>
                <w:szCs w:val="24"/>
              </w:rPr>
            </w:pPr>
            <w:r w:rsidRPr="007D42A2">
              <w:rPr>
                <w:rFonts w:ascii="Times New Roman" w:hAnsi="Times New Roman" w:cs="Times New Roman"/>
                <w:sz w:val="24"/>
                <w:szCs w:val="24"/>
              </w:rPr>
              <w:t xml:space="preserve">Прогалины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r w:rsidRPr="007D42A2">
              <w:rPr>
                <w:rFonts w:ascii="Times New Roman" w:hAnsi="Times New Roman" w:cs="Times New Roman"/>
                <w:sz w:val="24"/>
                <w:szCs w:val="24"/>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jc w:val="center"/>
              <w:rPr>
                <w:rFonts w:ascii="Times New Roman" w:hAnsi="Times New Roman" w:cs="Times New Roman"/>
                <w:sz w:val="24"/>
                <w:szCs w:val="24"/>
              </w:rPr>
            </w:pPr>
            <w:r w:rsidRPr="007D42A2">
              <w:rPr>
                <w:rFonts w:ascii="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jc w:val="center"/>
              <w:rPr>
                <w:rFonts w:ascii="Times New Roman" w:hAnsi="Times New Roman" w:cs="Times New Roman"/>
                <w:sz w:val="24"/>
                <w:szCs w:val="24"/>
              </w:rPr>
            </w:pPr>
            <w:r w:rsidRPr="007D42A2">
              <w:rPr>
                <w:rFonts w:ascii="Times New Roman" w:hAnsi="Times New Roman" w:cs="Times New Roman"/>
                <w:sz w:val="24"/>
                <w:szCs w:val="24"/>
              </w:rPr>
              <w:t>16,0</w:t>
            </w:r>
          </w:p>
        </w:tc>
        <w:tc>
          <w:tcPr>
            <w:tcW w:w="900" w:type="dxa"/>
            <w:tcBorders>
              <w:top w:val="single" w:sz="6" w:space="0" w:color="auto"/>
              <w:left w:val="single" w:sz="4" w:space="0" w:color="auto"/>
              <w:bottom w:val="single" w:sz="6" w:space="0" w:color="auto"/>
              <w:right w:val="single" w:sz="6"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r w:rsidRPr="007D42A2">
              <w:rPr>
                <w:rFonts w:ascii="Times New Roman" w:hAnsi="Times New Roman" w:cs="Times New Roman"/>
                <w:sz w:val="24"/>
                <w:szCs w:val="24"/>
              </w:rPr>
              <w:t>16,0</w:t>
            </w:r>
          </w:p>
        </w:tc>
      </w:tr>
      <w:tr w:rsidR="00A401FC" w:rsidRPr="007D42A2" w:rsidTr="00A401FC">
        <w:trPr>
          <w:cantSplit/>
          <w:trHeight w:val="240"/>
        </w:trPr>
        <w:tc>
          <w:tcPr>
            <w:tcW w:w="2160" w:type="dxa"/>
            <w:tcBorders>
              <w:top w:val="single" w:sz="6" w:space="0" w:color="auto"/>
              <w:left w:val="single" w:sz="6" w:space="0" w:color="auto"/>
              <w:bottom w:val="single" w:sz="6" w:space="0" w:color="auto"/>
              <w:right w:val="single" w:sz="6" w:space="0" w:color="auto"/>
            </w:tcBorders>
            <w:shd w:val="clear" w:color="auto" w:fill="auto"/>
          </w:tcPr>
          <w:p w:rsidR="00A401FC" w:rsidRPr="007D42A2" w:rsidRDefault="00A401FC" w:rsidP="00847838">
            <w:pPr>
              <w:pStyle w:val="ConsPlusCell"/>
              <w:widowControl/>
              <w:rPr>
                <w:rFonts w:ascii="Times New Roman" w:hAnsi="Times New Roman" w:cs="Times New Roman"/>
                <w:sz w:val="24"/>
                <w:szCs w:val="24"/>
              </w:rPr>
            </w:pPr>
            <w:r w:rsidRPr="007D42A2">
              <w:rPr>
                <w:rFonts w:ascii="Times New Roman" w:hAnsi="Times New Roman" w:cs="Times New Roman"/>
                <w:sz w:val="24"/>
                <w:szCs w:val="24"/>
              </w:rPr>
              <w:t xml:space="preserve">Пустыри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r w:rsidRPr="007D42A2">
              <w:rPr>
                <w:rFonts w:ascii="Times New Roman" w:hAnsi="Times New Roman" w:cs="Times New Roman"/>
                <w:sz w:val="24"/>
                <w:szCs w:val="24"/>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r w:rsidRPr="007D42A2">
              <w:rPr>
                <w:rFonts w:ascii="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jc w:val="center"/>
              <w:rPr>
                <w:rFonts w:ascii="Times New Roman" w:hAnsi="Times New Roman" w:cs="Times New Roman"/>
                <w:sz w:val="24"/>
                <w:szCs w:val="24"/>
              </w:rPr>
            </w:pPr>
            <w:r w:rsidRPr="007D42A2">
              <w:rPr>
                <w:rFonts w:ascii="Times New Roman" w:hAnsi="Times New Roman" w:cs="Times New Roman"/>
                <w:sz w:val="24"/>
                <w:szCs w:val="24"/>
              </w:rPr>
              <w:t>-</w:t>
            </w:r>
          </w:p>
        </w:tc>
        <w:tc>
          <w:tcPr>
            <w:tcW w:w="900" w:type="dxa"/>
            <w:tcBorders>
              <w:top w:val="single" w:sz="6" w:space="0" w:color="auto"/>
              <w:left w:val="single" w:sz="4" w:space="0" w:color="auto"/>
              <w:bottom w:val="single" w:sz="6" w:space="0" w:color="auto"/>
              <w:right w:val="single" w:sz="6"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r w:rsidRPr="007D42A2">
              <w:rPr>
                <w:rFonts w:ascii="Times New Roman" w:hAnsi="Times New Roman" w:cs="Times New Roman"/>
                <w:sz w:val="24"/>
                <w:szCs w:val="24"/>
              </w:rPr>
              <w:t>-</w:t>
            </w:r>
          </w:p>
        </w:tc>
      </w:tr>
      <w:tr w:rsidR="00A401FC" w:rsidRPr="007D42A2" w:rsidTr="00A401FC">
        <w:trPr>
          <w:cantSplit/>
          <w:trHeight w:val="600"/>
        </w:trPr>
        <w:tc>
          <w:tcPr>
            <w:tcW w:w="2160" w:type="dxa"/>
            <w:tcBorders>
              <w:top w:val="single" w:sz="6" w:space="0" w:color="auto"/>
              <w:left w:val="single" w:sz="6" w:space="0" w:color="auto"/>
              <w:bottom w:val="single" w:sz="6" w:space="0" w:color="auto"/>
              <w:right w:val="single" w:sz="6" w:space="0" w:color="auto"/>
            </w:tcBorders>
            <w:shd w:val="clear" w:color="auto" w:fill="auto"/>
          </w:tcPr>
          <w:p w:rsidR="00A401FC" w:rsidRPr="007D42A2" w:rsidRDefault="00A401FC" w:rsidP="00847838">
            <w:pPr>
              <w:pStyle w:val="ConsPlusCell"/>
              <w:widowControl/>
              <w:rPr>
                <w:rFonts w:ascii="Times New Roman" w:hAnsi="Times New Roman" w:cs="Times New Roman"/>
                <w:sz w:val="24"/>
                <w:szCs w:val="24"/>
              </w:rPr>
            </w:pPr>
            <w:r w:rsidRPr="007D42A2">
              <w:rPr>
                <w:rFonts w:ascii="Times New Roman" w:hAnsi="Times New Roman" w:cs="Times New Roman"/>
                <w:sz w:val="24"/>
                <w:szCs w:val="24"/>
              </w:rPr>
              <w:t xml:space="preserve">Лесосеки       </w:t>
            </w:r>
            <w:r w:rsidRPr="007D42A2">
              <w:rPr>
                <w:rFonts w:ascii="Times New Roman" w:hAnsi="Times New Roman" w:cs="Times New Roman"/>
                <w:sz w:val="24"/>
                <w:szCs w:val="24"/>
              </w:rPr>
              <w:br/>
              <w:t xml:space="preserve">сплошных рубок </w:t>
            </w:r>
            <w:r w:rsidRPr="007D42A2">
              <w:rPr>
                <w:rFonts w:ascii="Times New Roman" w:hAnsi="Times New Roman" w:cs="Times New Roman"/>
                <w:sz w:val="24"/>
                <w:szCs w:val="24"/>
              </w:rPr>
              <w:br/>
              <w:t xml:space="preserve">предстоящего   </w:t>
            </w:r>
            <w:r w:rsidRPr="007D42A2">
              <w:rPr>
                <w:rFonts w:ascii="Times New Roman" w:hAnsi="Times New Roman" w:cs="Times New Roman"/>
                <w:sz w:val="24"/>
                <w:szCs w:val="24"/>
              </w:rPr>
              <w:br/>
              <w:t xml:space="preserve">периода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r w:rsidRPr="007D42A2">
              <w:rPr>
                <w:rFonts w:ascii="Times New Roman" w:hAnsi="Times New Roman" w:cs="Times New Roman"/>
                <w:sz w:val="24"/>
                <w:szCs w:val="24"/>
              </w:rPr>
              <w:t>542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r w:rsidRPr="007D42A2">
              <w:rPr>
                <w:rFonts w:ascii="Times New Roman" w:hAnsi="Times New Roman" w:cs="Times New Roman"/>
                <w:sz w:val="24"/>
                <w:szCs w:val="24"/>
              </w:rPr>
              <w:t>305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r w:rsidRPr="007D42A2">
              <w:rPr>
                <w:rFonts w:ascii="Times New Roman" w:hAnsi="Times New Roman" w:cs="Times New Roman"/>
                <w:sz w:val="24"/>
                <w:szCs w:val="24"/>
              </w:rPr>
              <w:t>238</w:t>
            </w:r>
          </w:p>
        </w:tc>
        <w:tc>
          <w:tcPr>
            <w:tcW w:w="900" w:type="dxa"/>
            <w:tcBorders>
              <w:top w:val="single" w:sz="6" w:space="0" w:color="auto"/>
              <w:left w:val="single" w:sz="4" w:space="0" w:color="auto"/>
              <w:bottom w:val="single" w:sz="6" w:space="0" w:color="auto"/>
              <w:right w:val="single" w:sz="6"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r w:rsidRPr="007D42A2">
              <w:rPr>
                <w:rFonts w:ascii="Times New Roman" w:hAnsi="Times New Roman" w:cs="Times New Roman"/>
                <w:sz w:val="24"/>
                <w:szCs w:val="24"/>
              </w:rPr>
              <w:t>1085</w:t>
            </w:r>
          </w:p>
        </w:tc>
      </w:tr>
      <w:tr w:rsidR="00A401FC" w:rsidRPr="007D42A2" w:rsidTr="00A401FC">
        <w:trPr>
          <w:cantSplit/>
          <w:trHeight w:val="363"/>
        </w:trPr>
        <w:tc>
          <w:tcPr>
            <w:tcW w:w="2160" w:type="dxa"/>
            <w:tcBorders>
              <w:top w:val="single" w:sz="6" w:space="0" w:color="auto"/>
              <w:left w:val="single" w:sz="6" w:space="0" w:color="auto"/>
              <w:bottom w:val="single" w:sz="6" w:space="0" w:color="auto"/>
              <w:right w:val="single" w:sz="6" w:space="0" w:color="auto"/>
            </w:tcBorders>
            <w:shd w:val="clear" w:color="auto" w:fill="auto"/>
          </w:tcPr>
          <w:p w:rsidR="00A401FC" w:rsidRPr="007D42A2" w:rsidRDefault="00A401FC" w:rsidP="00847838">
            <w:pPr>
              <w:pStyle w:val="ConsPlusCell"/>
              <w:widowControl/>
              <w:rPr>
                <w:rFonts w:ascii="Times New Roman" w:hAnsi="Times New Roman" w:cs="Times New Roman"/>
                <w:sz w:val="24"/>
                <w:szCs w:val="24"/>
              </w:rPr>
            </w:pPr>
            <w:r w:rsidRPr="007D42A2">
              <w:rPr>
                <w:rFonts w:ascii="Times New Roman" w:hAnsi="Times New Roman" w:cs="Times New Roman"/>
                <w:sz w:val="24"/>
                <w:szCs w:val="24"/>
              </w:rPr>
              <w:lastRenderedPageBreak/>
              <w:t xml:space="preserve">Итого: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r w:rsidRPr="007D42A2">
              <w:rPr>
                <w:rFonts w:ascii="Times New Roman" w:hAnsi="Times New Roman" w:cs="Times New Roman"/>
                <w:sz w:val="24"/>
                <w:szCs w:val="24"/>
              </w:rPr>
              <w:t>639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r w:rsidRPr="007D42A2">
              <w:rPr>
                <w:rFonts w:ascii="Times New Roman" w:hAnsi="Times New Roman" w:cs="Times New Roman"/>
                <w:sz w:val="24"/>
                <w:szCs w:val="24"/>
              </w:rPr>
              <w:t>382.8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7D42A2" w:rsidRDefault="00A401FC" w:rsidP="00847838">
            <w:pPr>
              <w:pStyle w:val="ConsPlusCell"/>
              <w:widowControl/>
              <w:jc w:val="center"/>
              <w:rPr>
                <w:rFonts w:ascii="Times New Roman" w:hAnsi="Times New Roman" w:cs="Times New Roman"/>
                <w:sz w:val="24"/>
                <w:szCs w:val="24"/>
              </w:rPr>
            </w:pPr>
            <w:r w:rsidRPr="007D42A2">
              <w:rPr>
                <w:rFonts w:ascii="Times New Roman" w:hAnsi="Times New Roman" w:cs="Times New Roman"/>
                <w:sz w:val="24"/>
                <w:szCs w:val="24"/>
              </w:rPr>
              <w:t>1060.3</w:t>
            </w:r>
          </w:p>
        </w:tc>
        <w:tc>
          <w:tcPr>
            <w:tcW w:w="900" w:type="dxa"/>
            <w:tcBorders>
              <w:top w:val="single" w:sz="6" w:space="0" w:color="auto"/>
              <w:left w:val="single" w:sz="4" w:space="0" w:color="auto"/>
              <w:bottom w:val="single" w:sz="6" w:space="0" w:color="auto"/>
              <w:right w:val="single" w:sz="6" w:space="0" w:color="auto"/>
            </w:tcBorders>
            <w:shd w:val="clear" w:color="auto" w:fill="auto"/>
            <w:vAlign w:val="center"/>
          </w:tcPr>
          <w:p w:rsidR="00A401FC" w:rsidRPr="007D42A2" w:rsidRDefault="00A401FC" w:rsidP="00847838">
            <w:pPr>
              <w:pStyle w:val="ConsPlusCell"/>
              <w:widowControl/>
              <w:rPr>
                <w:rFonts w:ascii="Times New Roman" w:hAnsi="Times New Roman" w:cs="Times New Roman"/>
                <w:sz w:val="24"/>
                <w:szCs w:val="24"/>
              </w:rPr>
            </w:pPr>
            <w:r w:rsidRPr="007D42A2">
              <w:rPr>
                <w:rFonts w:ascii="Times New Roman" w:hAnsi="Times New Roman" w:cs="Times New Roman"/>
                <w:sz w:val="24"/>
                <w:szCs w:val="24"/>
              </w:rPr>
              <w:t>2082.1</w:t>
            </w:r>
          </w:p>
        </w:tc>
      </w:tr>
      <w:tr w:rsidR="00A401FC" w:rsidRPr="007D42A2" w:rsidTr="00A401FC">
        <w:trPr>
          <w:cantSplit/>
          <w:trHeight w:val="363"/>
        </w:trPr>
        <w:tc>
          <w:tcPr>
            <w:tcW w:w="2160" w:type="dxa"/>
            <w:tcBorders>
              <w:top w:val="single" w:sz="6" w:space="0" w:color="auto"/>
              <w:left w:val="single" w:sz="6" w:space="0" w:color="auto"/>
              <w:bottom w:val="single" w:sz="6" w:space="0" w:color="auto"/>
              <w:right w:val="single" w:sz="6" w:space="0" w:color="auto"/>
            </w:tcBorders>
            <w:shd w:val="clear" w:color="auto" w:fill="auto"/>
          </w:tcPr>
          <w:p w:rsidR="00A401FC" w:rsidRPr="000B4305" w:rsidRDefault="00A401FC" w:rsidP="00847838">
            <w:pPr>
              <w:pStyle w:val="ConsPlusCell"/>
              <w:widowControl/>
              <w:rPr>
                <w:rFonts w:ascii="Times New Roman" w:hAnsi="Times New Roman" w:cs="Times New Roman"/>
                <w:sz w:val="24"/>
                <w:szCs w:val="24"/>
              </w:rPr>
            </w:pPr>
            <w:r w:rsidRPr="000B4305">
              <w:rPr>
                <w:rFonts w:ascii="Times New Roman" w:hAnsi="Times New Roman" w:cs="Times New Roman"/>
                <w:sz w:val="24"/>
                <w:szCs w:val="24"/>
              </w:rPr>
              <w:t>Удельный вес,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0B4305" w:rsidRDefault="00A401FC" w:rsidP="00847838">
            <w:pPr>
              <w:pStyle w:val="ConsPlusCell"/>
              <w:widowControl/>
              <w:jc w:val="center"/>
              <w:rPr>
                <w:rFonts w:ascii="Times New Roman" w:hAnsi="Times New Roman" w:cs="Times New Roman"/>
                <w:sz w:val="24"/>
                <w:szCs w:val="24"/>
              </w:rPr>
            </w:pPr>
            <w:r w:rsidRPr="000B4305">
              <w:rPr>
                <w:rFonts w:ascii="Times New Roman" w:hAnsi="Times New Roman" w:cs="Times New Roman"/>
                <w:sz w:val="24"/>
                <w:szCs w:val="24"/>
              </w:rPr>
              <w:t>31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0B4305" w:rsidRDefault="00A401FC" w:rsidP="00847838">
            <w:pPr>
              <w:pStyle w:val="ConsPlusCell"/>
              <w:widowControl/>
              <w:jc w:val="center"/>
              <w:rPr>
                <w:rFonts w:ascii="Times New Roman" w:hAnsi="Times New Roman" w:cs="Times New Roman"/>
                <w:sz w:val="24"/>
                <w:szCs w:val="24"/>
              </w:rPr>
            </w:pPr>
            <w:r w:rsidRPr="000B4305">
              <w:rPr>
                <w:rFonts w:ascii="Times New Roman" w:hAnsi="Times New Roman" w:cs="Times New Roman"/>
                <w:sz w:val="24"/>
                <w:szCs w:val="24"/>
              </w:rPr>
              <w:t>18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401FC" w:rsidRPr="000B4305" w:rsidRDefault="00A401FC" w:rsidP="00847838">
            <w:pPr>
              <w:pStyle w:val="ConsPlusCell"/>
              <w:widowControl/>
              <w:jc w:val="center"/>
              <w:rPr>
                <w:rFonts w:ascii="Times New Roman" w:hAnsi="Times New Roman" w:cs="Times New Roman"/>
                <w:sz w:val="24"/>
                <w:szCs w:val="24"/>
              </w:rPr>
            </w:pPr>
            <w:r w:rsidRPr="000B4305">
              <w:rPr>
                <w:rFonts w:ascii="Times New Roman" w:hAnsi="Times New Roman" w:cs="Times New Roman"/>
                <w:sz w:val="24"/>
                <w:szCs w:val="24"/>
              </w:rPr>
              <w:t>51</w:t>
            </w:r>
          </w:p>
        </w:tc>
        <w:tc>
          <w:tcPr>
            <w:tcW w:w="900" w:type="dxa"/>
            <w:tcBorders>
              <w:top w:val="single" w:sz="6" w:space="0" w:color="auto"/>
              <w:left w:val="single" w:sz="4" w:space="0" w:color="auto"/>
              <w:bottom w:val="single" w:sz="6" w:space="0" w:color="auto"/>
              <w:right w:val="single" w:sz="6" w:space="0" w:color="auto"/>
            </w:tcBorders>
            <w:shd w:val="clear" w:color="auto" w:fill="auto"/>
            <w:vAlign w:val="center"/>
          </w:tcPr>
          <w:p w:rsidR="00A401FC" w:rsidRPr="000B4305" w:rsidRDefault="00A401FC" w:rsidP="00847838">
            <w:pPr>
              <w:pStyle w:val="ConsPlusCell"/>
              <w:widowControl/>
              <w:rPr>
                <w:rFonts w:ascii="Times New Roman" w:hAnsi="Times New Roman" w:cs="Times New Roman"/>
                <w:sz w:val="24"/>
                <w:szCs w:val="24"/>
              </w:rPr>
            </w:pPr>
            <w:r w:rsidRPr="000B4305">
              <w:rPr>
                <w:rFonts w:ascii="Times New Roman" w:hAnsi="Times New Roman" w:cs="Times New Roman"/>
                <w:sz w:val="24"/>
                <w:szCs w:val="24"/>
              </w:rPr>
              <w:t>100</w:t>
            </w:r>
          </w:p>
        </w:tc>
      </w:tr>
    </w:tbl>
    <w:p w:rsidR="00A401FC" w:rsidRPr="00645A58" w:rsidRDefault="00A401FC" w:rsidP="00217A9B">
      <w:pPr>
        <w:pStyle w:val="Default"/>
        <w:numPr>
          <w:ilvl w:val="1"/>
          <w:numId w:val="4"/>
        </w:numPr>
        <w:spacing w:before="240"/>
        <w:ind w:hanging="720"/>
        <w:outlineLvl w:val="1"/>
        <w:rPr>
          <w:b/>
          <w:color w:val="auto"/>
          <w:sz w:val="28"/>
          <w:szCs w:val="28"/>
        </w:rPr>
      </w:pPr>
      <w:bookmarkStart w:id="33" w:name="_Toc472893345"/>
      <w:bookmarkStart w:id="34" w:name="_Toc473146032"/>
      <w:r w:rsidRPr="00645A58">
        <w:rPr>
          <w:b/>
          <w:color w:val="auto"/>
          <w:sz w:val="28"/>
          <w:szCs w:val="28"/>
        </w:rPr>
        <w:t>Уход за лесом</w:t>
      </w:r>
      <w:bookmarkEnd w:id="33"/>
      <w:bookmarkEnd w:id="34"/>
    </w:p>
    <w:p w:rsidR="00A401FC" w:rsidRPr="00645A58" w:rsidRDefault="00A401FC" w:rsidP="00A401FC">
      <w:pPr>
        <w:pStyle w:val="Default"/>
        <w:rPr>
          <w:color w:val="auto"/>
          <w:sz w:val="28"/>
          <w:szCs w:val="28"/>
        </w:rPr>
      </w:pPr>
      <w:r w:rsidRPr="00645A58">
        <w:rPr>
          <w:color w:val="auto"/>
          <w:sz w:val="28"/>
          <w:szCs w:val="28"/>
        </w:rPr>
        <w:t>При воспроизводстве лесов, в зависимости от состояния и возраста лесных насаждений, проводятся различные виды рубок ухода за лесом – осветления (до 10 лет), прочистки (11-20 лет), прореживания (21-40 лет) и проходные рубки (с 41 год и заканчивающиеся за 1 класс возраста (20 лет для хвойных древостоев) до главных рубок). Основные цели рубок ухода:</w:t>
      </w:r>
    </w:p>
    <w:p w:rsidR="00A401FC" w:rsidRPr="00645A58" w:rsidRDefault="00A401FC" w:rsidP="00A401FC">
      <w:pPr>
        <w:pStyle w:val="Default"/>
        <w:numPr>
          <w:ilvl w:val="0"/>
          <w:numId w:val="25"/>
        </w:numPr>
        <w:ind w:left="360"/>
        <w:rPr>
          <w:color w:val="auto"/>
          <w:sz w:val="28"/>
          <w:szCs w:val="28"/>
        </w:rPr>
      </w:pPr>
      <w:r w:rsidRPr="00645A58">
        <w:rPr>
          <w:i/>
          <w:color w:val="auto"/>
          <w:sz w:val="28"/>
          <w:szCs w:val="28"/>
        </w:rPr>
        <w:t>осветления</w:t>
      </w:r>
      <w:r w:rsidRPr="00645A58">
        <w:rPr>
          <w:color w:val="auto"/>
          <w:sz w:val="28"/>
          <w:szCs w:val="28"/>
        </w:rPr>
        <w:t>, направленные на улучшение породного и качественного состава молодняков и условий роста деревьев главной древесной породы:</w:t>
      </w:r>
    </w:p>
    <w:p w:rsidR="00A401FC" w:rsidRPr="00645A58" w:rsidRDefault="00A401FC" w:rsidP="00A401FC">
      <w:pPr>
        <w:pStyle w:val="Default"/>
        <w:numPr>
          <w:ilvl w:val="0"/>
          <w:numId w:val="25"/>
        </w:numPr>
        <w:ind w:left="360"/>
        <w:rPr>
          <w:color w:val="auto"/>
          <w:sz w:val="28"/>
          <w:szCs w:val="28"/>
        </w:rPr>
      </w:pPr>
      <w:r w:rsidRPr="00645A58">
        <w:rPr>
          <w:i/>
          <w:color w:val="auto"/>
          <w:sz w:val="28"/>
          <w:szCs w:val="28"/>
        </w:rPr>
        <w:t>прочистки</w:t>
      </w:r>
      <w:r w:rsidRPr="00645A58">
        <w:rPr>
          <w:color w:val="auto"/>
          <w:sz w:val="28"/>
          <w:szCs w:val="28"/>
        </w:rPr>
        <w:t>,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rsidR="00A401FC" w:rsidRPr="00645A58" w:rsidRDefault="00A401FC" w:rsidP="00A401FC">
      <w:pPr>
        <w:pStyle w:val="Default"/>
        <w:numPr>
          <w:ilvl w:val="0"/>
          <w:numId w:val="26"/>
        </w:numPr>
        <w:ind w:left="360"/>
        <w:rPr>
          <w:color w:val="auto"/>
          <w:sz w:val="28"/>
          <w:szCs w:val="28"/>
        </w:rPr>
      </w:pPr>
      <w:r w:rsidRPr="00645A58">
        <w:rPr>
          <w:i/>
          <w:color w:val="auto"/>
          <w:sz w:val="28"/>
          <w:szCs w:val="28"/>
        </w:rPr>
        <w:t>прореживания</w:t>
      </w:r>
      <w:r w:rsidRPr="00645A58">
        <w:rPr>
          <w:color w:val="auto"/>
          <w:sz w:val="28"/>
          <w:szCs w:val="28"/>
        </w:rPr>
        <w:t>, направленные на создание благоприятных условий для правильного формирования ствола и кроны деревьев;</w:t>
      </w:r>
    </w:p>
    <w:p w:rsidR="00A401FC" w:rsidRPr="00645A58" w:rsidRDefault="00A401FC" w:rsidP="00A401FC">
      <w:pPr>
        <w:pStyle w:val="Default"/>
        <w:numPr>
          <w:ilvl w:val="0"/>
          <w:numId w:val="26"/>
        </w:numPr>
        <w:ind w:left="360"/>
        <w:rPr>
          <w:color w:val="auto"/>
          <w:sz w:val="28"/>
          <w:szCs w:val="28"/>
        </w:rPr>
      </w:pPr>
      <w:r w:rsidRPr="00645A58">
        <w:rPr>
          <w:i/>
          <w:color w:val="auto"/>
          <w:sz w:val="28"/>
          <w:szCs w:val="28"/>
        </w:rPr>
        <w:t>проходные рубки</w:t>
      </w:r>
      <w:r w:rsidRPr="00645A58">
        <w:rPr>
          <w:color w:val="auto"/>
          <w:sz w:val="28"/>
          <w:szCs w:val="28"/>
        </w:rPr>
        <w:t>, направленные на создание благоприятных условий для увеличения прироста деревьев;</w:t>
      </w:r>
    </w:p>
    <w:p w:rsidR="00A401FC" w:rsidRPr="00645A58" w:rsidRDefault="00A401FC" w:rsidP="00A401FC">
      <w:pPr>
        <w:pStyle w:val="Default"/>
        <w:rPr>
          <w:color w:val="auto"/>
          <w:sz w:val="28"/>
          <w:szCs w:val="28"/>
        </w:rPr>
      </w:pPr>
      <w:r w:rsidRPr="00645A58">
        <w:rPr>
          <w:color w:val="auto"/>
          <w:sz w:val="28"/>
          <w:szCs w:val="28"/>
        </w:rPr>
        <w:t xml:space="preserve">В целом, в эксплуатационных лесах основное назначение рубок ухода – обеспечение благоприятных условий роста остающимся перспективным деревьям с целью формирования высокопродуктивных хозяйственно ценных насаждений. В защитных лесах мероприятия по уходу за лесами направлены на достижение целей сохранения средообразующих, водоохранных, защитных, санитарно-гигиенических, оздоровительных и иных полезных функций лесов. </w:t>
      </w:r>
    </w:p>
    <w:p w:rsidR="00A401FC" w:rsidRPr="00645A58" w:rsidRDefault="00A401FC" w:rsidP="00A401FC">
      <w:pPr>
        <w:pStyle w:val="Default"/>
        <w:rPr>
          <w:color w:val="auto"/>
          <w:sz w:val="28"/>
          <w:szCs w:val="28"/>
        </w:rPr>
      </w:pPr>
      <w:r w:rsidRPr="00645A58">
        <w:rPr>
          <w:color w:val="auto"/>
          <w:sz w:val="28"/>
          <w:szCs w:val="28"/>
        </w:rPr>
        <w:t>При проведении некоммерческих рубок ухода (осветления, прочистки) для уборки нежелательной поросли лиственных пород применяются ручные (топор, секач) и механизированные (мотокусторез, легкие бензопилы) инструменты. Заготовленная древесина приземляется для последующего перегнивания.</w:t>
      </w:r>
    </w:p>
    <w:p w:rsidR="00A401FC" w:rsidRPr="00645A58" w:rsidRDefault="00A401FC" w:rsidP="00A401FC">
      <w:pPr>
        <w:pStyle w:val="Default"/>
        <w:rPr>
          <w:color w:val="auto"/>
          <w:sz w:val="28"/>
          <w:szCs w:val="28"/>
        </w:rPr>
      </w:pPr>
      <w:r w:rsidRPr="00645A58">
        <w:rPr>
          <w:color w:val="auto"/>
          <w:sz w:val="28"/>
          <w:szCs w:val="28"/>
        </w:rPr>
        <w:t xml:space="preserve">Коммерческие (прореживания и проходные) рубки осуществляются с помощью заготовительных, трелевочных машин, приспособленных для этих видов рубок. Технология предусматривает укрепления волоков, штабелевку древесины на специально оборудованных местах. Технология проведения этих работ предусматривает укрепление волоков. Проведение рубок ухода </w:t>
      </w:r>
      <w:r w:rsidRPr="00645A58">
        <w:rPr>
          <w:color w:val="auto"/>
          <w:sz w:val="28"/>
          <w:szCs w:val="28"/>
        </w:rPr>
        <w:lastRenderedPageBreak/>
        <w:t>производится на основании лесных деклараций и технологических карт. Организационно – технические элементы проведения рубок ухода схожи с проведением рубок спелых и перестойных древостоев.</w:t>
      </w:r>
    </w:p>
    <w:p w:rsidR="00A401FC" w:rsidRDefault="00A401FC" w:rsidP="00A401FC">
      <w:pPr>
        <w:pStyle w:val="Default"/>
        <w:rPr>
          <w:color w:val="auto"/>
          <w:sz w:val="28"/>
          <w:szCs w:val="28"/>
        </w:rPr>
      </w:pPr>
      <w:r w:rsidRPr="00645A58">
        <w:rPr>
          <w:color w:val="auto"/>
          <w:sz w:val="28"/>
          <w:szCs w:val="28"/>
        </w:rPr>
        <w:t xml:space="preserve">Рубки ухода за лесом планируются и осуществляются в соответствии с «Правилами ухода за лесом». Ежегодные объемы рубок ухода согласуются с Лужским лесничеством. Рубки ухода за лесом с экономической точки зрения являются нерентабельными и потому проводятся предприятием в минимальных объемах. Однако компания стремится наиболее тщательно выбирать участки под рубки ухода, где с лесоводственной точки зрения, уход за лесом может иметь наилучший эффект т.е. в наиболее продуктивных типах леса, на участках с наличием достаточного количества жизнеспособного подроста. </w:t>
      </w:r>
    </w:p>
    <w:p w:rsidR="00E44A8B" w:rsidRPr="00523660" w:rsidRDefault="00E44A8B" w:rsidP="00217A9B">
      <w:pPr>
        <w:pStyle w:val="Default"/>
        <w:numPr>
          <w:ilvl w:val="1"/>
          <w:numId w:val="4"/>
        </w:numPr>
        <w:spacing w:before="240"/>
        <w:ind w:hanging="720"/>
        <w:outlineLvl w:val="1"/>
        <w:rPr>
          <w:b/>
          <w:color w:val="auto"/>
          <w:sz w:val="28"/>
          <w:szCs w:val="28"/>
        </w:rPr>
      </w:pPr>
      <w:bookmarkStart w:id="35" w:name="_Toc472893346"/>
      <w:bookmarkStart w:id="36" w:name="_Toc473146033"/>
      <w:r w:rsidRPr="00523660">
        <w:rPr>
          <w:b/>
          <w:color w:val="auto"/>
          <w:sz w:val="28"/>
          <w:szCs w:val="28"/>
        </w:rPr>
        <w:t>Расчетная лесосека</w:t>
      </w:r>
      <w:bookmarkEnd w:id="35"/>
      <w:bookmarkEnd w:id="36"/>
    </w:p>
    <w:p w:rsidR="00E44A8B" w:rsidRPr="00645A58" w:rsidRDefault="00E44A8B" w:rsidP="00E44A8B">
      <w:pPr>
        <w:pStyle w:val="Default"/>
        <w:rPr>
          <w:iCs/>
          <w:color w:val="auto"/>
          <w:sz w:val="28"/>
          <w:szCs w:val="28"/>
        </w:rPr>
      </w:pPr>
      <w:r w:rsidRPr="00645A58">
        <w:rPr>
          <w:i/>
          <w:iCs/>
          <w:color w:val="auto"/>
          <w:sz w:val="28"/>
          <w:szCs w:val="28"/>
        </w:rPr>
        <w:t>Расчетная лесосека</w:t>
      </w:r>
      <w:r w:rsidRPr="00645A58">
        <w:rPr>
          <w:iCs/>
          <w:color w:val="auto"/>
          <w:sz w:val="28"/>
          <w:szCs w:val="28"/>
        </w:rPr>
        <w:t xml:space="preserve"> – ежегодная норма допустимого пользования в рамках рубок главного пользования (коммерческих заготовок древесины), рассчитанная для государственной единицы управления лесами районного уровня.</w:t>
      </w:r>
    </w:p>
    <w:p w:rsidR="00E44A8B" w:rsidRPr="00645A58" w:rsidRDefault="00E44A8B" w:rsidP="00E44A8B">
      <w:pPr>
        <w:pStyle w:val="Default"/>
        <w:rPr>
          <w:iCs/>
          <w:color w:val="auto"/>
          <w:sz w:val="28"/>
          <w:szCs w:val="28"/>
        </w:rPr>
      </w:pPr>
      <w:r w:rsidRPr="00645A58">
        <w:rPr>
          <w:iCs/>
          <w:color w:val="auto"/>
          <w:sz w:val="28"/>
          <w:szCs w:val="28"/>
        </w:rPr>
        <w:t xml:space="preserve">В соответствии с Приказом МПР РФ «Об утверждении порядка исчисления расчетной лесосеки» от 27.05.2011, расчетная лесосека определяет допустимый ежегодный объем изъятия древесины в эксплуатационных и защитных лесах, обеспечивающий многоцелевое, рациональное, непрерывное, неистощительное использование лесов, исходя из установленных возрастов рубок, сохранение биологического разнообразия, водоохранных, защитных и иных полезных свойств лесов. Исчисление и установление расчетной лесосеки осуществляется при разработке и утверждении лесохозяйственных регламентов лесничеств и лесопарков в установленном порядке уполномоченными федеральными органами исполнительной власти, органами государственной власти субъектов Российской Федерации, органами местного самоуправления. Расчетная лесосека исчисляется по каждому лесничеству отдельно для эксплуатационных и защитных лесов по хозяйствам (хвойному и мягколиственному) с распределением общего объема допустимого ежегодного изъятия древесины для каждого хозяйства по преобладающим породам. Исчисление расчетной лесосеки осуществляется отдельно для осуществления сплошных рубок, выборочных рубок спелых и перестойных лесных насаждений, средневозрастных, приспевающих, спелых, перестойных лесных насаждений при вырубке погибших и поврежденных лесных насаждений, уходе за лесом (за исключением молодняков первого класса </w:t>
      </w:r>
      <w:r w:rsidRPr="00645A58">
        <w:rPr>
          <w:iCs/>
          <w:color w:val="auto"/>
          <w:sz w:val="28"/>
          <w:szCs w:val="28"/>
        </w:rPr>
        <w:lastRenderedPageBreak/>
        <w:t xml:space="preserve">возраста) на основании данных лесоустройства, государственного лесного реестра или специальных обследований лесов. Расчетная лесосека устанавливается на срок действия лесохозяйственного регламента лесничества, лесопарка и вводится в действие с начала календарного года. Изменение расчетной лесосеки не допускается без внесения соответствующих изменений в установленном порядке в лесохозяйственный регламент лесничества. </w:t>
      </w:r>
    </w:p>
    <w:p w:rsidR="00E44A8B" w:rsidRPr="00645A58" w:rsidRDefault="00E44A8B" w:rsidP="00E44A8B">
      <w:pPr>
        <w:pStyle w:val="Default"/>
        <w:rPr>
          <w:color w:val="auto"/>
          <w:sz w:val="28"/>
          <w:szCs w:val="28"/>
        </w:rPr>
      </w:pPr>
      <w:r w:rsidRPr="00645A58">
        <w:rPr>
          <w:iCs/>
          <w:color w:val="auto"/>
          <w:sz w:val="28"/>
          <w:szCs w:val="28"/>
        </w:rPr>
        <w:t xml:space="preserve">При исчислении расчетной лесосеки в расчет не включаются древесные породы, которые включены в Перечень видов (пород) деревьев и кустарников, заготовка древесины которых не допускается, утвержденный Постановлением Правительства Российской Федерации от 15 марта 2007 г. N 162 (Собрание законодательства Российской Федерации, 2007, N 13, ст. 1580), а также спелые и перестойные лесные насаждения, запас древесины которых на одном гектаре 50 и менее кубических метров в лесных районах европейской части Российской Федерации. </w:t>
      </w:r>
      <w:r w:rsidRPr="00645A58">
        <w:rPr>
          <w:color w:val="auto"/>
          <w:sz w:val="28"/>
          <w:szCs w:val="28"/>
        </w:rPr>
        <w:t xml:space="preserve">В соответствии с Приказом МПР РФ «Об утверждении порядка исчисления расчетной лесосеки» от 27.05.2011, расчетная лесосека определяет допустимый ежегодный объем изъятия древесины в эксплуатационных и защитных лесах, обеспечивающий многоцелевое, рациональное, непрерывное, неистощительное использование лесов, исходя из установленных возрастов рубок, сохранение биологического разнообразия, водоохранных, защитных и иных полезных свойств лесов. Исчисление и установление расчетной лесосеки осуществляется при разработке и утверждении лесохозяйственных регламентов лесничеств и лесопарков в установленном порядке уполномоченными федеральными органами исполнительной власти, органами государственной власти субъектов Российской Федерации, органами местного самоуправления. Расчетная лесосека исчисляется по каждому лесничеству отдельно для эксплуатационных и защитных лесов по хозяйствам (хвойному и мягколиственному) с распределением общего объема допустимого ежегодного изъятия древесины для каждого хозяйства по преобладающим породам. Исчисление расчетной лесосеки осуществляется отдельно для осуществления сплошных рубок, выборочных рубок спелых и перестойных лесных насаждений, средневозрастных, приспевающих, спелых, перестойных лесных насаждений при вырубке погибших и поврежденных лесных насаждений, уходе за лесом (за исключением молодняков первого класса возраста) на основании данных лесоустройства, государственного лесного реестра или специальных обследований лесов. Расчетная лесосека устанавливается на срок действия лесохозяйственного регламента лесничества, лесопарка и вводится в действие с начала календарного года. </w:t>
      </w:r>
      <w:r w:rsidRPr="00645A58">
        <w:rPr>
          <w:color w:val="auto"/>
          <w:sz w:val="28"/>
          <w:szCs w:val="28"/>
        </w:rPr>
        <w:lastRenderedPageBreak/>
        <w:t xml:space="preserve">Изменение расчетной лесосеки не допускается без внесения соответствующих изменений в установленном порядке в лесохозяйственный регламент лесничества. </w:t>
      </w:r>
    </w:p>
    <w:p w:rsidR="00E44A8B" w:rsidRPr="00645A58" w:rsidRDefault="00E44A8B" w:rsidP="00E44A8B">
      <w:pPr>
        <w:pStyle w:val="Default"/>
        <w:rPr>
          <w:color w:val="auto"/>
          <w:sz w:val="28"/>
          <w:szCs w:val="28"/>
        </w:rPr>
      </w:pPr>
      <w:r w:rsidRPr="00645A58">
        <w:rPr>
          <w:color w:val="auto"/>
          <w:sz w:val="28"/>
          <w:szCs w:val="28"/>
        </w:rPr>
        <w:t xml:space="preserve">Для определения оптимального размера расчетной лесосеки при сплошных рубках ее исчисление осуществляется следующими методами: </w:t>
      </w:r>
    </w:p>
    <w:p w:rsidR="00E44A8B" w:rsidRPr="00645A58" w:rsidRDefault="00E44A8B" w:rsidP="00E44A8B">
      <w:pPr>
        <w:pStyle w:val="a3"/>
        <w:numPr>
          <w:ilvl w:val="0"/>
          <w:numId w:val="31"/>
        </w:numPr>
        <w:autoSpaceDE w:val="0"/>
        <w:autoSpaceDN w:val="0"/>
        <w:adjustRightInd w:val="0"/>
        <w:spacing w:before="0" w:after="0"/>
        <w:ind w:left="360"/>
        <w:jc w:val="left"/>
        <w:rPr>
          <w:rFonts w:ascii="Times New Roman" w:hAnsi="Times New Roman" w:cs="Times New Roman"/>
          <w:sz w:val="28"/>
          <w:szCs w:val="28"/>
          <w:lang w:val="ru-RU"/>
        </w:rPr>
      </w:pPr>
      <w:r w:rsidRPr="00645A58">
        <w:rPr>
          <w:rFonts w:ascii="Times New Roman" w:hAnsi="Times New Roman" w:cs="Times New Roman"/>
          <w:sz w:val="28"/>
          <w:szCs w:val="28"/>
          <w:lang w:val="ru-RU"/>
        </w:rPr>
        <w:t xml:space="preserve">лесосеки равномерного пользования; </w:t>
      </w:r>
    </w:p>
    <w:p w:rsidR="00E44A8B" w:rsidRPr="00645A58" w:rsidRDefault="00E44A8B" w:rsidP="00E44A8B">
      <w:pPr>
        <w:pStyle w:val="a3"/>
        <w:numPr>
          <w:ilvl w:val="0"/>
          <w:numId w:val="31"/>
        </w:numPr>
        <w:autoSpaceDE w:val="0"/>
        <w:autoSpaceDN w:val="0"/>
        <w:adjustRightInd w:val="0"/>
        <w:spacing w:before="0" w:after="0"/>
        <w:ind w:left="360"/>
        <w:jc w:val="left"/>
        <w:rPr>
          <w:rFonts w:ascii="Times New Roman" w:hAnsi="Times New Roman" w:cs="Times New Roman"/>
          <w:sz w:val="28"/>
          <w:szCs w:val="28"/>
          <w:lang w:val="ru-RU"/>
        </w:rPr>
      </w:pPr>
      <w:r w:rsidRPr="00645A58">
        <w:rPr>
          <w:rFonts w:ascii="Times New Roman" w:hAnsi="Times New Roman" w:cs="Times New Roman"/>
          <w:sz w:val="28"/>
          <w:szCs w:val="28"/>
          <w:lang w:val="ru-RU"/>
        </w:rPr>
        <w:t xml:space="preserve">первой возрастной лесосеки; </w:t>
      </w:r>
    </w:p>
    <w:p w:rsidR="00E44A8B" w:rsidRPr="00645A58" w:rsidRDefault="00E44A8B" w:rsidP="00E44A8B">
      <w:pPr>
        <w:pStyle w:val="a3"/>
        <w:numPr>
          <w:ilvl w:val="0"/>
          <w:numId w:val="31"/>
        </w:numPr>
        <w:autoSpaceDE w:val="0"/>
        <w:autoSpaceDN w:val="0"/>
        <w:adjustRightInd w:val="0"/>
        <w:spacing w:before="0" w:after="0"/>
        <w:ind w:left="360"/>
        <w:jc w:val="left"/>
        <w:rPr>
          <w:rFonts w:ascii="Times New Roman" w:hAnsi="Times New Roman" w:cs="Times New Roman"/>
          <w:sz w:val="28"/>
          <w:szCs w:val="28"/>
          <w:lang w:val="ru-RU"/>
        </w:rPr>
      </w:pPr>
      <w:r w:rsidRPr="00645A58">
        <w:rPr>
          <w:rFonts w:ascii="Times New Roman" w:hAnsi="Times New Roman" w:cs="Times New Roman"/>
          <w:sz w:val="28"/>
          <w:szCs w:val="28"/>
          <w:lang w:val="ru-RU"/>
        </w:rPr>
        <w:t xml:space="preserve">второй возрастной лесосеки; </w:t>
      </w:r>
    </w:p>
    <w:p w:rsidR="00E44A8B" w:rsidRPr="00645A58" w:rsidRDefault="00E44A8B" w:rsidP="00E44A8B">
      <w:pPr>
        <w:pStyle w:val="a3"/>
        <w:numPr>
          <w:ilvl w:val="0"/>
          <w:numId w:val="31"/>
        </w:numPr>
        <w:autoSpaceDE w:val="0"/>
        <w:autoSpaceDN w:val="0"/>
        <w:adjustRightInd w:val="0"/>
        <w:spacing w:before="0" w:after="0"/>
        <w:ind w:left="360"/>
        <w:jc w:val="left"/>
        <w:rPr>
          <w:rFonts w:ascii="Times New Roman" w:hAnsi="Times New Roman" w:cs="Times New Roman"/>
          <w:sz w:val="28"/>
          <w:szCs w:val="28"/>
          <w:lang w:val="ru-RU"/>
        </w:rPr>
      </w:pPr>
      <w:r w:rsidRPr="00645A58">
        <w:rPr>
          <w:rFonts w:ascii="Times New Roman" w:hAnsi="Times New Roman" w:cs="Times New Roman"/>
          <w:sz w:val="28"/>
          <w:szCs w:val="28"/>
          <w:lang w:val="ru-RU"/>
        </w:rPr>
        <w:t xml:space="preserve">интегральной лесосеки; </w:t>
      </w:r>
    </w:p>
    <w:p w:rsidR="00E44A8B" w:rsidRPr="00645A58" w:rsidRDefault="00E44A8B" w:rsidP="00E44A8B">
      <w:pPr>
        <w:pStyle w:val="a3"/>
        <w:numPr>
          <w:ilvl w:val="0"/>
          <w:numId w:val="31"/>
        </w:numPr>
        <w:autoSpaceDE w:val="0"/>
        <w:autoSpaceDN w:val="0"/>
        <w:adjustRightInd w:val="0"/>
        <w:spacing w:before="0" w:after="0"/>
        <w:ind w:left="360"/>
        <w:jc w:val="left"/>
        <w:rPr>
          <w:rFonts w:ascii="Times New Roman" w:hAnsi="Times New Roman" w:cs="Times New Roman"/>
          <w:sz w:val="28"/>
          <w:szCs w:val="28"/>
          <w:lang w:val="ru-RU"/>
        </w:rPr>
      </w:pPr>
      <w:r w:rsidRPr="00645A58">
        <w:rPr>
          <w:rFonts w:ascii="Times New Roman" w:hAnsi="Times New Roman" w:cs="Times New Roman"/>
          <w:sz w:val="28"/>
          <w:szCs w:val="28"/>
          <w:lang w:val="ru-RU"/>
        </w:rPr>
        <w:t>лесосеки по состоянию (в случаях, когда запас древесины поврежденных и усыхающих лесных насаждений соответствующей породы составляет более 50 процентов общего запаса древесины спелых и перестойных лесных насаждений).</w:t>
      </w:r>
    </w:p>
    <w:p w:rsidR="00E44A8B" w:rsidRPr="00645A58" w:rsidRDefault="00E44A8B" w:rsidP="00E44A8B">
      <w:pPr>
        <w:autoSpaceDE w:val="0"/>
        <w:autoSpaceDN w:val="0"/>
        <w:adjustRightInd w:val="0"/>
        <w:spacing w:after="0"/>
        <w:rPr>
          <w:rFonts w:ascii="Times New Roman" w:hAnsi="Times New Roman" w:cs="Times New Roman"/>
          <w:sz w:val="28"/>
          <w:szCs w:val="28"/>
          <w:lang w:val="ru-RU"/>
        </w:rPr>
      </w:pPr>
      <w:r w:rsidRPr="00645A58">
        <w:rPr>
          <w:rFonts w:ascii="Times New Roman" w:hAnsi="Times New Roman" w:cs="Times New Roman"/>
          <w:sz w:val="28"/>
          <w:szCs w:val="28"/>
          <w:lang w:val="ru-RU"/>
        </w:rPr>
        <w:t>Обоснование оптимального размера расчетной ле</w:t>
      </w:r>
      <w:r w:rsidR="000B4305">
        <w:rPr>
          <w:rFonts w:ascii="Times New Roman" w:hAnsi="Times New Roman" w:cs="Times New Roman"/>
          <w:sz w:val="28"/>
          <w:szCs w:val="28"/>
          <w:lang w:val="ru-RU"/>
        </w:rPr>
        <w:t>сосеки осуществляется по следую</w:t>
      </w:r>
      <w:r w:rsidRPr="00645A58">
        <w:rPr>
          <w:rFonts w:ascii="Times New Roman" w:hAnsi="Times New Roman" w:cs="Times New Roman"/>
          <w:sz w:val="28"/>
          <w:szCs w:val="28"/>
          <w:lang w:val="ru-RU"/>
        </w:rPr>
        <w:t>щим принципам:</w:t>
      </w:r>
    </w:p>
    <w:p w:rsidR="00E44A8B" w:rsidRPr="00645A58" w:rsidRDefault="00E44A8B" w:rsidP="00E44A8B">
      <w:pPr>
        <w:pStyle w:val="a3"/>
        <w:numPr>
          <w:ilvl w:val="0"/>
          <w:numId w:val="32"/>
        </w:numPr>
        <w:tabs>
          <w:tab w:val="left" w:pos="360"/>
        </w:tabs>
        <w:autoSpaceDE w:val="0"/>
        <w:autoSpaceDN w:val="0"/>
        <w:adjustRightInd w:val="0"/>
        <w:spacing w:before="0" w:after="0"/>
        <w:ind w:left="360"/>
        <w:rPr>
          <w:rFonts w:ascii="Times New Roman" w:hAnsi="Times New Roman" w:cs="Times New Roman"/>
          <w:sz w:val="28"/>
          <w:szCs w:val="28"/>
          <w:lang w:val="ru-RU"/>
        </w:rPr>
      </w:pPr>
      <w:r w:rsidRPr="00645A58">
        <w:rPr>
          <w:rFonts w:ascii="Times New Roman" w:hAnsi="Times New Roman" w:cs="Times New Roman"/>
          <w:sz w:val="28"/>
          <w:szCs w:val="28"/>
          <w:lang w:val="ru-RU"/>
        </w:rPr>
        <w:t xml:space="preserve">расчетная лесосека, исчисленная методом лесосеки равномерного пользования, является оптимальной в лесах с относительно равномерным распределением площади лесных насаждений и запасов древесины лесных насаждений соответствующего хозяйства по группам возраста; </w:t>
      </w:r>
    </w:p>
    <w:p w:rsidR="00E44A8B" w:rsidRPr="00645A58" w:rsidRDefault="00E44A8B" w:rsidP="00E44A8B">
      <w:pPr>
        <w:pStyle w:val="a3"/>
        <w:numPr>
          <w:ilvl w:val="0"/>
          <w:numId w:val="32"/>
        </w:numPr>
        <w:autoSpaceDE w:val="0"/>
        <w:autoSpaceDN w:val="0"/>
        <w:adjustRightInd w:val="0"/>
        <w:spacing w:after="0"/>
        <w:ind w:left="360"/>
        <w:rPr>
          <w:rFonts w:ascii="Times New Roman" w:hAnsi="Times New Roman" w:cs="Times New Roman"/>
          <w:sz w:val="28"/>
          <w:szCs w:val="28"/>
          <w:lang w:val="ru-RU"/>
        </w:rPr>
      </w:pPr>
      <w:r w:rsidRPr="00645A58">
        <w:rPr>
          <w:rFonts w:ascii="Times New Roman" w:hAnsi="Times New Roman" w:cs="Times New Roman"/>
          <w:sz w:val="28"/>
          <w:szCs w:val="28"/>
          <w:lang w:val="ru-RU"/>
        </w:rPr>
        <w:t xml:space="preserve">расчетная лесосека, исчисленная методами второй возрастной и интегральной лесосеки, является оптимальной в лесах, где запасы древесины спелых и перестойных лесных насаждений составляют более 50 процентов от общего запаса древесины в соответствующих хозяйствах; при близких значениях размера расчетной лесосеки, исчисленной методом второй возрастной лесосеки и методом интегральной лесосеки, наиболее целесообразным является размер расчетной лесосеки, исчисленный методом интегральной лесосеки; </w:t>
      </w:r>
    </w:p>
    <w:p w:rsidR="00E44A8B" w:rsidRPr="00645A58" w:rsidRDefault="00E44A8B" w:rsidP="00E44A8B">
      <w:pPr>
        <w:pStyle w:val="a3"/>
        <w:numPr>
          <w:ilvl w:val="0"/>
          <w:numId w:val="32"/>
        </w:numPr>
        <w:autoSpaceDE w:val="0"/>
        <w:autoSpaceDN w:val="0"/>
        <w:adjustRightInd w:val="0"/>
        <w:spacing w:after="0"/>
        <w:ind w:left="360"/>
        <w:rPr>
          <w:rFonts w:ascii="Times New Roman" w:hAnsi="Times New Roman" w:cs="Times New Roman"/>
          <w:sz w:val="28"/>
          <w:szCs w:val="28"/>
          <w:lang w:val="ru-RU"/>
        </w:rPr>
      </w:pPr>
      <w:r w:rsidRPr="00645A58">
        <w:rPr>
          <w:rFonts w:ascii="Times New Roman" w:hAnsi="Times New Roman" w:cs="Times New Roman"/>
          <w:sz w:val="28"/>
          <w:szCs w:val="28"/>
          <w:lang w:val="ru-RU"/>
        </w:rPr>
        <w:t xml:space="preserve">первая возрастная лесосека является оптимальной в хозяйствах с истощенными запасами древесины спелых и перестойных лесных насаждений (менее 20 процентов от общего запаса древесины в лесных насаждениях соответствующего хозяйства); </w:t>
      </w:r>
    </w:p>
    <w:p w:rsidR="00E44A8B" w:rsidRPr="00645A58" w:rsidRDefault="00E44A8B" w:rsidP="00E44A8B">
      <w:pPr>
        <w:pStyle w:val="Default"/>
        <w:numPr>
          <w:ilvl w:val="0"/>
          <w:numId w:val="32"/>
        </w:numPr>
        <w:ind w:left="360"/>
        <w:rPr>
          <w:color w:val="auto"/>
          <w:sz w:val="28"/>
          <w:szCs w:val="28"/>
          <w:lang w:eastAsia="en-CA"/>
        </w:rPr>
      </w:pPr>
      <w:r w:rsidRPr="00645A58">
        <w:rPr>
          <w:rFonts w:eastAsiaTheme="minorHAnsi"/>
          <w:color w:val="auto"/>
          <w:sz w:val="28"/>
          <w:szCs w:val="28"/>
          <w:lang w:eastAsia="en-US"/>
        </w:rPr>
        <w:t>оптимальная расчетная лесосека не должна быть меньше расчетной лесосеки, исчисленной методом лесосеки по состоянию, и больше размера общего среднего прироста древесины лесных насаждений соответствующего хозяйства и преобладающих пород.</w:t>
      </w:r>
    </w:p>
    <w:p w:rsidR="00523660" w:rsidRPr="00645A58" w:rsidRDefault="00E44A8B" w:rsidP="00E44A8B">
      <w:pPr>
        <w:rPr>
          <w:rFonts w:ascii="Times New Roman" w:hAnsi="Times New Roman" w:cs="Times New Roman"/>
          <w:sz w:val="28"/>
          <w:szCs w:val="28"/>
          <w:lang w:val="ru-RU" w:eastAsia="en-CA"/>
        </w:rPr>
      </w:pPr>
      <w:r w:rsidRPr="00645A58">
        <w:rPr>
          <w:rFonts w:ascii="Times New Roman" w:hAnsi="Times New Roman" w:cs="Times New Roman"/>
          <w:sz w:val="28"/>
          <w:szCs w:val="28"/>
          <w:lang w:val="ru-RU" w:eastAsia="en-CA"/>
        </w:rPr>
        <w:t xml:space="preserve">Ежегодно допустимый объем изъятия древесины на арендуемой территории лесного фонда ООО «Ивалекс» </w:t>
      </w:r>
      <w:r w:rsidR="00523660">
        <w:rPr>
          <w:rFonts w:ascii="Times New Roman" w:hAnsi="Times New Roman" w:cs="Times New Roman"/>
          <w:sz w:val="28"/>
          <w:szCs w:val="28"/>
          <w:lang w:val="ru-RU" w:eastAsia="en-CA"/>
        </w:rPr>
        <w:t>представлен в Таблице 7</w:t>
      </w:r>
      <w:r w:rsidRPr="00645A58">
        <w:rPr>
          <w:rFonts w:ascii="Times New Roman" w:hAnsi="Times New Roman" w:cs="Times New Roman"/>
          <w:sz w:val="28"/>
          <w:szCs w:val="28"/>
          <w:lang w:val="ru-RU" w:eastAsia="en-CA"/>
        </w:rPr>
        <w:t>.</w:t>
      </w:r>
    </w:p>
    <w:p w:rsidR="00E44A8B" w:rsidRPr="00645A58" w:rsidRDefault="00523660" w:rsidP="00E44A8B">
      <w:pPr>
        <w:pStyle w:val="Default"/>
        <w:spacing w:after="120"/>
        <w:rPr>
          <w:color w:val="auto"/>
          <w:sz w:val="28"/>
          <w:szCs w:val="28"/>
          <w:lang w:eastAsia="en-CA"/>
        </w:rPr>
      </w:pPr>
      <w:r>
        <w:rPr>
          <w:b/>
          <w:color w:val="auto"/>
          <w:sz w:val="28"/>
          <w:szCs w:val="28"/>
          <w:lang w:eastAsia="en-CA"/>
        </w:rPr>
        <w:lastRenderedPageBreak/>
        <w:t>Таблица 7</w:t>
      </w:r>
      <w:r w:rsidR="00E44A8B" w:rsidRPr="00645A58">
        <w:rPr>
          <w:color w:val="auto"/>
          <w:sz w:val="28"/>
          <w:szCs w:val="28"/>
          <w:lang w:eastAsia="en-CA"/>
        </w:rPr>
        <w:t>. Ежегодная расчетная лесосека по договорам субаренды</w:t>
      </w:r>
      <w:r w:rsidR="000B4305">
        <w:rPr>
          <w:color w:val="auto"/>
          <w:sz w:val="28"/>
          <w:szCs w:val="28"/>
          <w:lang w:eastAsia="en-CA"/>
        </w:rPr>
        <w:t xml:space="preserve"> согласно проектам освоения лесов</w:t>
      </w:r>
    </w:p>
    <w:tbl>
      <w:tblPr>
        <w:tblW w:w="9355" w:type="dxa"/>
        <w:jc w:val="center"/>
        <w:tblLayout w:type="fixed"/>
        <w:tblCellMar>
          <w:left w:w="70" w:type="dxa"/>
          <w:right w:w="70" w:type="dxa"/>
        </w:tblCellMar>
        <w:tblLook w:val="0000"/>
      </w:tblPr>
      <w:tblGrid>
        <w:gridCol w:w="1705"/>
        <w:gridCol w:w="1080"/>
        <w:gridCol w:w="1710"/>
        <w:gridCol w:w="1260"/>
        <w:gridCol w:w="1080"/>
        <w:gridCol w:w="1350"/>
        <w:gridCol w:w="1170"/>
      </w:tblGrid>
      <w:tr w:rsidR="00E44A8B" w:rsidRPr="00645A58" w:rsidTr="00847838">
        <w:trPr>
          <w:cantSplit/>
          <w:trHeight w:val="1800"/>
          <w:tblHeader/>
          <w:jc w:val="center"/>
        </w:trPr>
        <w:tc>
          <w:tcPr>
            <w:tcW w:w="1705" w:type="dxa"/>
            <w:vMerge w:val="restart"/>
            <w:tcBorders>
              <w:top w:val="single" w:sz="4" w:space="0" w:color="auto"/>
              <w:left w:val="single" w:sz="4" w:space="0" w:color="auto"/>
              <w:right w:val="single" w:sz="4" w:space="0" w:color="auto"/>
            </w:tcBorders>
            <w:shd w:val="clear" w:color="auto" w:fill="auto"/>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Хозяйство</w:t>
            </w:r>
          </w:p>
        </w:tc>
        <w:tc>
          <w:tcPr>
            <w:tcW w:w="2790" w:type="dxa"/>
            <w:gridSpan w:val="2"/>
            <w:tcBorders>
              <w:top w:val="single" w:sz="4" w:space="0" w:color="auto"/>
              <w:left w:val="single" w:sz="4"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Рубка спелых и перестойных лесных насаждений</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Рубка лесных насаждений при уходе за лесами</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Всего</w:t>
            </w:r>
          </w:p>
        </w:tc>
      </w:tr>
      <w:tr w:rsidR="00E44A8B" w:rsidRPr="00645A58" w:rsidTr="00847838">
        <w:trPr>
          <w:cantSplit/>
          <w:trHeight w:val="240"/>
          <w:tblHeader/>
          <w:jc w:val="center"/>
        </w:trPr>
        <w:tc>
          <w:tcPr>
            <w:tcW w:w="1705" w:type="dxa"/>
            <w:vMerge/>
            <w:tcBorders>
              <w:left w:val="single" w:sz="4" w:space="0" w:color="auto"/>
              <w:right w:val="single" w:sz="4" w:space="0" w:color="auto"/>
            </w:tcBorders>
            <w:shd w:val="clear" w:color="auto" w:fill="auto"/>
          </w:tcPr>
          <w:p w:rsidR="00E44A8B" w:rsidRPr="00645A58" w:rsidRDefault="00E44A8B" w:rsidP="00847838">
            <w:pPr>
              <w:pStyle w:val="ConsPlusCell"/>
              <w:widowControl/>
              <w:rPr>
                <w:rFonts w:ascii="Times New Roman" w:hAnsi="Times New Roman" w:cs="Times New Roman"/>
                <w:sz w:val="24"/>
                <w:szCs w:val="24"/>
              </w:rPr>
            </w:pPr>
          </w:p>
        </w:tc>
        <w:tc>
          <w:tcPr>
            <w:tcW w:w="2790" w:type="dxa"/>
            <w:gridSpan w:val="2"/>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Запас, тыс. м3</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Запас, тыс. м3</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Запас, тыс. м3</w:t>
            </w:r>
          </w:p>
        </w:tc>
      </w:tr>
      <w:tr w:rsidR="00E44A8B" w:rsidRPr="00645A58" w:rsidTr="00847838">
        <w:trPr>
          <w:cantSplit/>
          <w:trHeight w:val="360"/>
          <w:tblHeader/>
          <w:jc w:val="center"/>
        </w:trPr>
        <w:tc>
          <w:tcPr>
            <w:tcW w:w="1705" w:type="dxa"/>
            <w:vMerge/>
            <w:tcBorders>
              <w:left w:val="single" w:sz="4" w:space="0" w:color="auto"/>
              <w:bottom w:val="single" w:sz="4" w:space="0" w:color="auto"/>
              <w:right w:val="single" w:sz="4" w:space="0" w:color="auto"/>
            </w:tcBorders>
            <w:shd w:val="clear" w:color="auto" w:fill="auto"/>
          </w:tcPr>
          <w:p w:rsidR="00E44A8B" w:rsidRPr="00645A58" w:rsidRDefault="00E44A8B" w:rsidP="00847838">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ликвидный</w:t>
            </w:r>
          </w:p>
        </w:tc>
        <w:tc>
          <w:tcPr>
            <w:tcW w:w="171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деловой</w:t>
            </w:r>
          </w:p>
        </w:tc>
        <w:tc>
          <w:tcPr>
            <w:tcW w:w="126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ликвидный</w:t>
            </w:r>
          </w:p>
        </w:tc>
        <w:tc>
          <w:tcPr>
            <w:tcW w:w="108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деловой</w:t>
            </w:r>
          </w:p>
        </w:tc>
        <w:tc>
          <w:tcPr>
            <w:tcW w:w="135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ликвидный</w:t>
            </w:r>
          </w:p>
        </w:tc>
        <w:tc>
          <w:tcPr>
            <w:tcW w:w="117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деловой</w:t>
            </w:r>
          </w:p>
        </w:tc>
      </w:tr>
      <w:tr w:rsidR="00E44A8B" w:rsidRPr="00645A58" w:rsidTr="00847838">
        <w:trPr>
          <w:cantSplit/>
          <w:trHeight w:val="240"/>
          <w:jc w:val="center"/>
        </w:trPr>
        <w:tc>
          <w:tcPr>
            <w:tcW w:w="9355" w:type="dxa"/>
            <w:gridSpan w:val="7"/>
            <w:tcBorders>
              <w:top w:val="single" w:sz="4"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spacing w:before="120" w:after="120"/>
              <w:jc w:val="center"/>
              <w:rPr>
                <w:rFonts w:ascii="Times New Roman" w:hAnsi="Times New Roman" w:cs="Times New Roman"/>
                <w:b/>
                <w:sz w:val="24"/>
                <w:szCs w:val="24"/>
              </w:rPr>
            </w:pPr>
            <w:r w:rsidRPr="00645A58">
              <w:rPr>
                <w:rFonts w:ascii="Times New Roman" w:hAnsi="Times New Roman" w:cs="Times New Roman"/>
                <w:b/>
                <w:sz w:val="24"/>
                <w:szCs w:val="24"/>
              </w:rPr>
              <w:t>Договор субаренды №2 от 29 декабря 2014</w:t>
            </w:r>
          </w:p>
        </w:tc>
      </w:tr>
      <w:tr w:rsidR="00E44A8B" w:rsidRPr="00645A58" w:rsidTr="00847838">
        <w:trPr>
          <w:cantSplit/>
          <w:trHeight w:val="300"/>
          <w:jc w:val="center"/>
        </w:trPr>
        <w:tc>
          <w:tcPr>
            <w:tcW w:w="1705" w:type="dxa"/>
            <w:tcBorders>
              <w:top w:val="single" w:sz="4"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Хвойное</w:t>
            </w:r>
          </w:p>
        </w:tc>
        <w:tc>
          <w:tcPr>
            <w:tcW w:w="108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t>15,6</w:t>
            </w:r>
          </w:p>
        </w:tc>
        <w:tc>
          <w:tcPr>
            <w:tcW w:w="171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14,9</w:t>
            </w:r>
          </w:p>
        </w:tc>
        <w:tc>
          <w:tcPr>
            <w:tcW w:w="126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t>0,9</w:t>
            </w:r>
          </w:p>
        </w:tc>
        <w:tc>
          <w:tcPr>
            <w:tcW w:w="108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0,7</w:t>
            </w:r>
          </w:p>
        </w:tc>
        <w:tc>
          <w:tcPr>
            <w:tcW w:w="135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16,5</w:t>
            </w:r>
          </w:p>
        </w:tc>
        <w:tc>
          <w:tcPr>
            <w:tcW w:w="117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15,6</w:t>
            </w:r>
          </w:p>
        </w:tc>
      </w:tr>
      <w:tr w:rsidR="00E44A8B" w:rsidRPr="00645A58" w:rsidTr="00847838">
        <w:trPr>
          <w:cantSplit/>
          <w:trHeight w:val="240"/>
          <w:jc w:val="center"/>
        </w:trPr>
        <w:tc>
          <w:tcPr>
            <w:tcW w:w="1705"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Мягколиственное</w:t>
            </w:r>
          </w:p>
        </w:tc>
        <w:tc>
          <w:tcPr>
            <w:tcW w:w="108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t>9,2</w:t>
            </w:r>
          </w:p>
        </w:tc>
        <w:tc>
          <w:tcPr>
            <w:tcW w:w="171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8,8</w:t>
            </w:r>
          </w:p>
        </w:tc>
        <w:tc>
          <w:tcPr>
            <w:tcW w:w="126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t>0,6</w:t>
            </w:r>
          </w:p>
        </w:tc>
        <w:tc>
          <w:tcPr>
            <w:tcW w:w="108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0,4</w:t>
            </w:r>
          </w:p>
        </w:tc>
        <w:tc>
          <w:tcPr>
            <w:tcW w:w="135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9,8</w:t>
            </w:r>
          </w:p>
        </w:tc>
        <w:tc>
          <w:tcPr>
            <w:tcW w:w="117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9,2</w:t>
            </w:r>
          </w:p>
        </w:tc>
      </w:tr>
      <w:tr w:rsidR="00E44A8B" w:rsidRPr="00645A58" w:rsidTr="00847838">
        <w:trPr>
          <w:cantSplit/>
          <w:trHeight w:val="240"/>
          <w:jc w:val="center"/>
        </w:trPr>
        <w:tc>
          <w:tcPr>
            <w:tcW w:w="1705"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Итого</w:t>
            </w:r>
          </w:p>
        </w:tc>
        <w:tc>
          <w:tcPr>
            <w:tcW w:w="1080" w:type="dxa"/>
            <w:tcBorders>
              <w:top w:val="single" w:sz="6" w:space="0" w:color="auto"/>
              <w:left w:val="single" w:sz="6" w:space="0" w:color="auto"/>
              <w:bottom w:val="single" w:sz="6" w:space="0" w:color="auto"/>
              <w:right w:val="single" w:sz="6" w:space="0" w:color="auto"/>
            </w:tcBorders>
            <w:vAlign w:val="center"/>
          </w:tcPr>
          <w:p w:rsidR="00E44A8B" w:rsidRPr="00645A58" w:rsidRDefault="00DF1958"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fldChar w:fldCharType="begin"/>
            </w:r>
            <w:r w:rsidR="00E44A8B" w:rsidRPr="00645A58">
              <w:rPr>
                <w:rFonts w:ascii="Times New Roman" w:hAnsi="Times New Roman" w:cs="Times New Roman"/>
                <w:szCs w:val="24"/>
                <w:lang w:val="ru-RU"/>
              </w:rPr>
              <w:instrText xml:space="preserve"> =SUM(ABOVE) </w:instrText>
            </w:r>
            <w:r w:rsidRPr="00645A58">
              <w:rPr>
                <w:rFonts w:ascii="Times New Roman" w:hAnsi="Times New Roman" w:cs="Times New Roman"/>
                <w:szCs w:val="24"/>
                <w:lang w:val="ru-RU"/>
              </w:rPr>
              <w:fldChar w:fldCharType="separate"/>
            </w:r>
            <w:r w:rsidR="00E44A8B" w:rsidRPr="00645A58">
              <w:rPr>
                <w:rFonts w:ascii="Times New Roman" w:hAnsi="Times New Roman" w:cs="Times New Roman"/>
                <w:szCs w:val="24"/>
                <w:lang w:val="ru-RU"/>
              </w:rPr>
              <w:t>24,8</w:t>
            </w:r>
            <w:r w:rsidRPr="00645A58">
              <w:rPr>
                <w:rFonts w:ascii="Times New Roman" w:hAnsi="Times New Roman" w:cs="Times New Roman"/>
                <w:szCs w:val="24"/>
                <w:lang w:val="ru-RU"/>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E44A8B" w:rsidRPr="00645A58" w:rsidRDefault="00DF1958"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fldChar w:fldCharType="begin"/>
            </w:r>
            <w:r w:rsidR="00E44A8B" w:rsidRPr="00645A58">
              <w:rPr>
                <w:rFonts w:ascii="Times New Roman" w:hAnsi="Times New Roman" w:cs="Times New Roman"/>
                <w:szCs w:val="24"/>
                <w:lang w:val="ru-RU"/>
              </w:rPr>
              <w:instrText xml:space="preserve"> =SUM(ABOVE) </w:instrText>
            </w:r>
            <w:r w:rsidRPr="00645A58">
              <w:rPr>
                <w:rFonts w:ascii="Times New Roman" w:hAnsi="Times New Roman" w:cs="Times New Roman"/>
                <w:szCs w:val="24"/>
                <w:lang w:val="ru-RU"/>
              </w:rPr>
              <w:fldChar w:fldCharType="separate"/>
            </w:r>
            <w:r w:rsidR="00E44A8B" w:rsidRPr="00645A58">
              <w:rPr>
                <w:rFonts w:ascii="Times New Roman" w:hAnsi="Times New Roman" w:cs="Times New Roman"/>
                <w:szCs w:val="24"/>
                <w:lang w:val="ru-RU"/>
              </w:rPr>
              <w:t>23,7</w:t>
            </w:r>
            <w:r w:rsidRPr="00645A58">
              <w:rPr>
                <w:rFonts w:ascii="Times New Roman" w:hAnsi="Times New Roman" w:cs="Times New Roman"/>
                <w:szCs w:val="24"/>
                <w:lang w:val="ru-RU"/>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E44A8B" w:rsidRPr="00645A58" w:rsidRDefault="00DF1958"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fldChar w:fldCharType="begin"/>
            </w:r>
            <w:r w:rsidR="00E44A8B" w:rsidRPr="00645A58">
              <w:rPr>
                <w:rFonts w:ascii="Times New Roman" w:hAnsi="Times New Roman" w:cs="Times New Roman"/>
                <w:szCs w:val="24"/>
                <w:lang w:val="ru-RU"/>
              </w:rPr>
              <w:instrText xml:space="preserve"> =SUM(ABOVE) </w:instrText>
            </w:r>
            <w:r w:rsidRPr="00645A58">
              <w:rPr>
                <w:rFonts w:ascii="Times New Roman" w:hAnsi="Times New Roman" w:cs="Times New Roman"/>
                <w:szCs w:val="24"/>
                <w:lang w:val="ru-RU"/>
              </w:rPr>
              <w:fldChar w:fldCharType="separate"/>
            </w:r>
            <w:r w:rsidR="00E44A8B" w:rsidRPr="00645A58">
              <w:rPr>
                <w:rFonts w:ascii="Times New Roman" w:hAnsi="Times New Roman" w:cs="Times New Roman"/>
                <w:szCs w:val="24"/>
                <w:lang w:val="ru-RU"/>
              </w:rPr>
              <w:t>1,5</w:t>
            </w:r>
            <w:r w:rsidRPr="00645A58">
              <w:rPr>
                <w:rFonts w:ascii="Times New Roman" w:hAnsi="Times New Roman" w:cs="Times New Roman"/>
                <w:szCs w:val="24"/>
                <w:lang w:val="ru-RU"/>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E44A8B" w:rsidRPr="00645A58" w:rsidRDefault="00DF1958"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fldChar w:fldCharType="begin"/>
            </w:r>
            <w:r w:rsidR="00E44A8B" w:rsidRPr="00645A58">
              <w:rPr>
                <w:rFonts w:ascii="Times New Roman" w:hAnsi="Times New Roman" w:cs="Times New Roman"/>
                <w:szCs w:val="24"/>
                <w:lang w:val="ru-RU"/>
              </w:rPr>
              <w:instrText xml:space="preserve"> =SUM(ABOVE) </w:instrText>
            </w:r>
            <w:r w:rsidRPr="00645A58">
              <w:rPr>
                <w:rFonts w:ascii="Times New Roman" w:hAnsi="Times New Roman" w:cs="Times New Roman"/>
                <w:szCs w:val="24"/>
                <w:lang w:val="ru-RU"/>
              </w:rPr>
              <w:fldChar w:fldCharType="separate"/>
            </w:r>
            <w:r w:rsidR="00E44A8B" w:rsidRPr="00645A58">
              <w:rPr>
                <w:rFonts w:ascii="Times New Roman" w:hAnsi="Times New Roman" w:cs="Times New Roman"/>
                <w:szCs w:val="24"/>
                <w:lang w:val="ru-RU"/>
              </w:rPr>
              <w:t>1,1</w:t>
            </w:r>
            <w:r w:rsidRPr="00645A58">
              <w:rPr>
                <w:rFonts w:ascii="Times New Roman" w:hAnsi="Times New Roman" w:cs="Times New Roman"/>
                <w:szCs w:val="24"/>
                <w:lang w:val="ru-RU"/>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E44A8B" w:rsidRPr="00645A58" w:rsidRDefault="00DF1958"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fldChar w:fldCharType="begin"/>
            </w:r>
            <w:r w:rsidR="00E44A8B" w:rsidRPr="00645A58">
              <w:rPr>
                <w:rFonts w:ascii="Times New Roman" w:hAnsi="Times New Roman" w:cs="Times New Roman"/>
                <w:szCs w:val="24"/>
                <w:lang w:val="ru-RU"/>
              </w:rPr>
              <w:instrText xml:space="preserve"> =SUM(ABOVE) </w:instrText>
            </w:r>
            <w:r w:rsidRPr="00645A58">
              <w:rPr>
                <w:rFonts w:ascii="Times New Roman" w:hAnsi="Times New Roman" w:cs="Times New Roman"/>
                <w:szCs w:val="24"/>
                <w:lang w:val="ru-RU"/>
              </w:rPr>
              <w:fldChar w:fldCharType="separate"/>
            </w:r>
            <w:r w:rsidR="00E44A8B" w:rsidRPr="00645A58">
              <w:rPr>
                <w:rFonts w:ascii="Times New Roman" w:hAnsi="Times New Roman" w:cs="Times New Roman"/>
                <w:szCs w:val="24"/>
                <w:lang w:val="ru-RU"/>
              </w:rPr>
              <w:t>26,3</w:t>
            </w:r>
            <w:r w:rsidRPr="00645A58">
              <w:rPr>
                <w:rFonts w:ascii="Times New Roman" w:hAnsi="Times New Roman" w:cs="Times New Roman"/>
                <w:szCs w:val="24"/>
                <w:lang w:val="ru-RU"/>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E44A8B" w:rsidRPr="00645A58" w:rsidRDefault="00DF1958"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fldChar w:fldCharType="begin"/>
            </w:r>
            <w:r w:rsidR="00E44A8B" w:rsidRPr="00645A58">
              <w:rPr>
                <w:rFonts w:ascii="Times New Roman" w:hAnsi="Times New Roman" w:cs="Times New Roman"/>
                <w:szCs w:val="24"/>
                <w:lang w:val="ru-RU"/>
              </w:rPr>
              <w:instrText xml:space="preserve"> =SUM(ABOVE) </w:instrText>
            </w:r>
            <w:r w:rsidRPr="00645A58">
              <w:rPr>
                <w:rFonts w:ascii="Times New Roman" w:hAnsi="Times New Roman" w:cs="Times New Roman"/>
                <w:szCs w:val="24"/>
                <w:lang w:val="ru-RU"/>
              </w:rPr>
              <w:fldChar w:fldCharType="separate"/>
            </w:r>
            <w:r w:rsidR="00E44A8B" w:rsidRPr="00645A58">
              <w:rPr>
                <w:rFonts w:ascii="Times New Roman" w:hAnsi="Times New Roman" w:cs="Times New Roman"/>
                <w:szCs w:val="24"/>
                <w:lang w:val="ru-RU"/>
              </w:rPr>
              <w:t>24,8</w:t>
            </w:r>
            <w:r w:rsidRPr="00645A58">
              <w:rPr>
                <w:rFonts w:ascii="Times New Roman" w:hAnsi="Times New Roman" w:cs="Times New Roman"/>
                <w:szCs w:val="24"/>
                <w:lang w:val="ru-RU"/>
              </w:rPr>
              <w:fldChar w:fldCharType="end"/>
            </w:r>
          </w:p>
        </w:tc>
      </w:tr>
      <w:tr w:rsidR="00E44A8B" w:rsidRPr="00645A58" w:rsidTr="00847838">
        <w:trPr>
          <w:cantSplit/>
          <w:trHeight w:val="240"/>
          <w:jc w:val="center"/>
        </w:trPr>
        <w:tc>
          <w:tcPr>
            <w:tcW w:w="9355" w:type="dxa"/>
            <w:gridSpan w:val="7"/>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jc w:val="center"/>
              <w:rPr>
                <w:rFonts w:ascii="Times New Roman" w:hAnsi="Times New Roman" w:cs="Times New Roman"/>
                <w:szCs w:val="24"/>
                <w:lang w:val="ru-RU"/>
              </w:rPr>
            </w:pPr>
            <w:r w:rsidRPr="00645A58">
              <w:rPr>
                <w:rFonts w:ascii="Times New Roman" w:hAnsi="Times New Roman" w:cs="Times New Roman"/>
                <w:b/>
                <w:szCs w:val="24"/>
                <w:lang w:val="ru-RU"/>
              </w:rPr>
              <w:t>Договор субаренды №5 от 01 августа 2016</w:t>
            </w:r>
          </w:p>
        </w:tc>
      </w:tr>
      <w:tr w:rsidR="00E44A8B" w:rsidRPr="00645A58" w:rsidTr="00847838">
        <w:trPr>
          <w:cantSplit/>
          <w:trHeight w:val="240"/>
          <w:jc w:val="center"/>
        </w:trPr>
        <w:tc>
          <w:tcPr>
            <w:tcW w:w="1705"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Хвойное</w:t>
            </w:r>
          </w:p>
        </w:tc>
        <w:tc>
          <w:tcPr>
            <w:tcW w:w="108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t>7,7</w:t>
            </w:r>
          </w:p>
        </w:tc>
        <w:tc>
          <w:tcPr>
            <w:tcW w:w="171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6,4</w:t>
            </w:r>
          </w:p>
        </w:tc>
        <w:tc>
          <w:tcPr>
            <w:tcW w:w="126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t>0,8</w:t>
            </w:r>
          </w:p>
        </w:tc>
        <w:tc>
          <w:tcPr>
            <w:tcW w:w="108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0,6</w:t>
            </w:r>
          </w:p>
        </w:tc>
        <w:tc>
          <w:tcPr>
            <w:tcW w:w="135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8,5</w:t>
            </w:r>
          </w:p>
        </w:tc>
        <w:tc>
          <w:tcPr>
            <w:tcW w:w="117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7,0</w:t>
            </w:r>
          </w:p>
        </w:tc>
      </w:tr>
      <w:tr w:rsidR="00E44A8B" w:rsidRPr="00645A58" w:rsidTr="00847838">
        <w:trPr>
          <w:cantSplit/>
          <w:trHeight w:val="240"/>
          <w:jc w:val="center"/>
        </w:trPr>
        <w:tc>
          <w:tcPr>
            <w:tcW w:w="1705"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Мягколиственное</w:t>
            </w:r>
          </w:p>
        </w:tc>
        <w:tc>
          <w:tcPr>
            <w:tcW w:w="108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t>16,3</w:t>
            </w:r>
          </w:p>
        </w:tc>
        <w:tc>
          <w:tcPr>
            <w:tcW w:w="171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14,7</w:t>
            </w:r>
          </w:p>
        </w:tc>
        <w:tc>
          <w:tcPr>
            <w:tcW w:w="126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t>1,5</w:t>
            </w:r>
          </w:p>
        </w:tc>
        <w:tc>
          <w:tcPr>
            <w:tcW w:w="108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1,3</w:t>
            </w:r>
          </w:p>
        </w:tc>
        <w:tc>
          <w:tcPr>
            <w:tcW w:w="135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17,8</w:t>
            </w:r>
          </w:p>
        </w:tc>
        <w:tc>
          <w:tcPr>
            <w:tcW w:w="1170"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16,0</w:t>
            </w:r>
          </w:p>
        </w:tc>
      </w:tr>
      <w:tr w:rsidR="00E44A8B" w:rsidRPr="00645A58" w:rsidTr="00847838">
        <w:trPr>
          <w:cantSplit/>
          <w:trHeight w:val="240"/>
          <w:jc w:val="center"/>
        </w:trPr>
        <w:tc>
          <w:tcPr>
            <w:tcW w:w="1705" w:type="dxa"/>
            <w:tcBorders>
              <w:top w:val="single" w:sz="6" w:space="0" w:color="auto"/>
              <w:left w:val="single" w:sz="6" w:space="0" w:color="auto"/>
              <w:bottom w:val="single" w:sz="6" w:space="0" w:color="auto"/>
              <w:right w:val="single" w:sz="6" w:space="0" w:color="auto"/>
            </w:tcBorders>
            <w:vAlign w:val="center"/>
          </w:tcPr>
          <w:p w:rsidR="00E44A8B" w:rsidRPr="00645A58" w:rsidRDefault="00E44A8B" w:rsidP="00847838">
            <w:pPr>
              <w:pStyle w:val="ConsPlusCell"/>
              <w:widowControl/>
              <w:jc w:val="center"/>
              <w:rPr>
                <w:rFonts w:ascii="Times New Roman" w:hAnsi="Times New Roman" w:cs="Times New Roman"/>
                <w:sz w:val="24"/>
                <w:szCs w:val="24"/>
              </w:rPr>
            </w:pPr>
            <w:r w:rsidRPr="00645A58">
              <w:rPr>
                <w:rFonts w:ascii="Times New Roman" w:hAnsi="Times New Roman" w:cs="Times New Roman"/>
                <w:sz w:val="24"/>
                <w:szCs w:val="24"/>
              </w:rPr>
              <w:t>Итого</w:t>
            </w:r>
          </w:p>
        </w:tc>
        <w:tc>
          <w:tcPr>
            <w:tcW w:w="1080" w:type="dxa"/>
            <w:tcBorders>
              <w:top w:val="single" w:sz="6" w:space="0" w:color="auto"/>
              <w:left w:val="single" w:sz="6" w:space="0" w:color="auto"/>
              <w:bottom w:val="single" w:sz="6" w:space="0" w:color="auto"/>
              <w:right w:val="single" w:sz="6" w:space="0" w:color="auto"/>
            </w:tcBorders>
            <w:vAlign w:val="center"/>
          </w:tcPr>
          <w:p w:rsidR="00E44A8B" w:rsidRPr="00645A58" w:rsidRDefault="00DF1958"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fldChar w:fldCharType="begin"/>
            </w:r>
            <w:r w:rsidR="00E44A8B" w:rsidRPr="00645A58">
              <w:rPr>
                <w:rFonts w:ascii="Times New Roman" w:hAnsi="Times New Roman" w:cs="Times New Roman"/>
                <w:szCs w:val="24"/>
                <w:lang w:val="ru-RU"/>
              </w:rPr>
              <w:instrText xml:space="preserve"> =SUM(ABOVE) </w:instrText>
            </w:r>
            <w:r w:rsidRPr="00645A58">
              <w:rPr>
                <w:rFonts w:ascii="Times New Roman" w:hAnsi="Times New Roman" w:cs="Times New Roman"/>
                <w:szCs w:val="24"/>
                <w:lang w:val="ru-RU"/>
              </w:rPr>
              <w:fldChar w:fldCharType="separate"/>
            </w:r>
            <w:r w:rsidR="00E44A8B" w:rsidRPr="00645A58">
              <w:rPr>
                <w:rFonts w:ascii="Times New Roman" w:hAnsi="Times New Roman" w:cs="Times New Roman"/>
                <w:szCs w:val="24"/>
                <w:lang w:val="ru-RU"/>
              </w:rPr>
              <w:t>24</w:t>
            </w:r>
            <w:r w:rsidRPr="00645A58">
              <w:rPr>
                <w:rFonts w:ascii="Times New Roman" w:hAnsi="Times New Roman" w:cs="Times New Roman"/>
                <w:szCs w:val="24"/>
                <w:lang w:val="ru-RU"/>
              </w:rPr>
              <w:fldChar w:fldCharType="end"/>
            </w:r>
            <w:r w:rsidR="00E44A8B" w:rsidRPr="00645A58">
              <w:rPr>
                <w:rFonts w:ascii="Times New Roman" w:hAnsi="Times New Roman" w:cs="Times New Roman"/>
                <w:szCs w:val="24"/>
                <w:lang w:val="ru-RU"/>
              </w:rPr>
              <w:t>,0</w:t>
            </w:r>
          </w:p>
        </w:tc>
        <w:tc>
          <w:tcPr>
            <w:tcW w:w="1710" w:type="dxa"/>
            <w:tcBorders>
              <w:top w:val="single" w:sz="6" w:space="0" w:color="auto"/>
              <w:left w:val="single" w:sz="6" w:space="0" w:color="auto"/>
              <w:bottom w:val="single" w:sz="6" w:space="0" w:color="auto"/>
              <w:right w:val="single" w:sz="6" w:space="0" w:color="auto"/>
            </w:tcBorders>
            <w:vAlign w:val="center"/>
          </w:tcPr>
          <w:p w:rsidR="00E44A8B" w:rsidRPr="00645A58" w:rsidRDefault="00DF1958"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fldChar w:fldCharType="begin"/>
            </w:r>
            <w:r w:rsidR="00E44A8B" w:rsidRPr="00645A58">
              <w:rPr>
                <w:rFonts w:ascii="Times New Roman" w:hAnsi="Times New Roman" w:cs="Times New Roman"/>
                <w:szCs w:val="24"/>
                <w:lang w:val="ru-RU"/>
              </w:rPr>
              <w:instrText xml:space="preserve"> =SUM(ABOVE) </w:instrText>
            </w:r>
            <w:r w:rsidRPr="00645A58">
              <w:rPr>
                <w:rFonts w:ascii="Times New Roman" w:hAnsi="Times New Roman" w:cs="Times New Roman"/>
                <w:szCs w:val="24"/>
                <w:lang w:val="ru-RU"/>
              </w:rPr>
              <w:fldChar w:fldCharType="separate"/>
            </w:r>
            <w:r w:rsidR="00E44A8B" w:rsidRPr="00645A58">
              <w:rPr>
                <w:rFonts w:ascii="Times New Roman" w:hAnsi="Times New Roman" w:cs="Times New Roman"/>
                <w:szCs w:val="24"/>
                <w:lang w:val="ru-RU"/>
              </w:rPr>
              <w:t>21,1</w:t>
            </w:r>
            <w:r w:rsidRPr="00645A58">
              <w:rPr>
                <w:rFonts w:ascii="Times New Roman" w:hAnsi="Times New Roman" w:cs="Times New Roman"/>
                <w:szCs w:val="24"/>
                <w:lang w:val="ru-RU"/>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E44A8B" w:rsidRPr="00645A58" w:rsidRDefault="00DF1958"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fldChar w:fldCharType="begin"/>
            </w:r>
            <w:r w:rsidR="00E44A8B" w:rsidRPr="00645A58">
              <w:rPr>
                <w:rFonts w:ascii="Times New Roman" w:hAnsi="Times New Roman" w:cs="Times New Roman"/>
                <w:szCs w:val="24"/>
                <w:lang w:val="ru-RU"/>
              </w:rPr>
              <w:instrText xml:space="preserve"> =SUM(ABOVE) </w:instrText>
            </w:r>
            <w:r w:rsidRPr="00645A58">
              <w:rPr>
                <w:rFonts w:ascii="Times New Roman" w:hAnsi="Times New Roman" w:cs="Times New Roman"/>
                <w:szCs w:val="24"/>
                <w:lang w:val="ru-RU"/>
              </w:rPr>
              <w:fldChar w:fldCharType="separate"/>
            </w:r>
            <w:r w:rsidR="00E44A8B" w:rsidRPr="00645A58">
              <w:rPr>
                <w:rFonts w:ascii="Times New Roman" w:hAnsi="Times New Roman" w:cs="Times New Roman"/>
                <w:szCs w:val="24"/>
                <w:lang w:val="ru-RU"/>
              </w:rPr>
              <w:t>2,3</w:t>
            </w:r>
            <w:r w:rsidRPr="00645A58">
              <w:rPr>
                <w:rFonts w:ascii="Times New Roman" w:hAnsi="Times New Roman" w:cs="Times New Roman"/>
                <w:szCs w:val="24"/>
                <w:lang w:val="ru-RU"/>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E44A8B" w:rsidRPr="00645A58" w:rsidRDefault="00DF1958"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fldChar w:fldCharType="begin"/>
            </w:r>
            <w:r w:rsidR="00E44A8B" w:rsidRPr="00645A58">
              <w:rPr>
                <w:rFonts w:ascii="Times New Roman" w:hAnsi="Times New Roman" w:cs="Times New Roman"/>
                <w:szCs w:val="24"/>
                <w:lang w:val="ru-RU"/>
              </w:rPr>
              <w:instrText xml:space="preserve"> =SUM(ABOVE) </w:instrText>
            </w:r>
            <w:r w:rsidRPr="00645A58">
              <w:rPr>
                <w:rFonts w:ascii="Times New Roman" w:hAnsi="Times New Roman" w:cs="Times New Roman"/>
                <w:szCs w:val="24"/>
                <w:lang w:val="ru-RU"/>
              </w:rPr>
              <w:fldChar w:fldCharType="separate"/>
            </w:r>
            <w:r w:rsidR="00E44A8B" w:rsidRPr="00645A58">
              <w:rPr>
                <w:rFonts w:ascii="Times New Roman" w:hAnsi="Times New Roman" w:cs="Times New Roman"/>
                <w:szCs w:val="24"/>
                <w:lang w:val="ru-RU"/>
              </w:rPr>
              <w:t>1,9</w:t>
            </w:r>
            <w:r w:rsidRPr="00645A58">
              <w:rPr>
                <w:rFonts w:ascii="Times New Roman" w:hAnsi="Times New Roman" w:cs="Times New Roman"/>
                <w:szCs w:val="24"/>
                <w:lang w:val="ru-RU"/>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E44A8B" w:rsidRPr="00645A58" w:rsidRDefault="00DF1958"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fldChar w:fldCharType="begin"/>
            </w:r>
            <w:r w:rsidR="00E44A8B" w:rsidRPr="00645A58">
              <w:rPr>
                <w:rFonts w:ascii="Times New Roman" w:hAnsi="Times New Roman" w:cs="Times New Roman"/>
                <w:szCs w:val="24"/>
                <w:lang w:val="ru-RU"/>
              </w:rPr>
              <w:instrText xml:space="preserve"> =SUM(ABOVE) </w:instrText>
            </w:r>
            <w:r w:rsidRPr="00645A58">
              <w:rPr>
                <w:rFonts w:ascii="Times New Roman" w:hAnsi="Times New Roman" w:cs="Times New Roman"/>
                <w:szCs w:val="24"/>
                <w:lang w:val="ru-RU"/>
              </w:rPr>
              <w:fldChar w:fldCharType="separate"/>
            </w:r>
            <w:r w:rsidR="00E44A8B" w:rsidRPr="00645A58">
              <w:rPr>
                <w:rFonts w:ascii="Times New Roman" w:hAnsi="Times New Roman" w:cs="Times New Roman"/>
                <w:szCs w:val="24"/>
                <w:lang w:val="ru-RU"/>
              </w:rPr>
              <w:t>26,3</w:t>
            </w:r>
            <w:r w:rsidRPr="00645A58">
              <w:rPr>
                <w:rFonts w:ascii="Times New Roman" w:hAnsi="Times New Roman" w:cs="Times New Roman"/>
                <w:szCs w:val="24"/>
                <w:lang w:val="ru-RU"/>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E44A8B" w:rsidRPr="00645A58" w:rsidRDefault="00DF1958" w:rsidP="00847838">
            <w:pPr>
              <w:spacing w:before="0" w:after="0"/>
              <w:jc w:val="center"/>
              <w:rPr>
                <w:rFonts w:ascii="Times New Roman" w:hAnsi="Times New Roman" w:cs="Times New Roman"/>
                <w:szCs w:val="24"/>
                <w:lang w:val="ru-RU"/>
              </w:rPr>
            </w:pPr>
            <w:r w:rsidRPr="00645A58">
              <w:rPr>
                <w:rFonts w:ascii="Times New Roman" w:hAnsi="Times New Roman" w:cs="Times New Roman"/>
                <w:szCs w:val="24"/>
                <w:lang w:val="ru-RU"/>
              </w:rPr>
              <w:fldChar w:fldCharType="begin"/>
            </w:r>
            <w:r w:rsidR="00E44A8B" w:rsidRPr="00645A58">
              <w:rPr>
                <w:rFonts w:ascii="Times New Roman" w:hAnsi="Times New Roman" w:cs="Times New Roman"/>
                <w:szCs w:val="24"/>
                <w:lang w:val="ru-RU"/>
              </w:rPr>
              <w:instrText xml:space="preserve"> =SUM(ABOVE) </w:instrText>
            </w:r>
            <w:r w:rsidRPr="00645A58">
              <w:rPr>
                <w:rFonts w:ascii="Times New Roman" w:hAnsi="Times New Roman" w:cs="Times New Roman"/>
                <w:szCs w:val="24"/>
                <w:lang w:val="ru-RU"/>
              </w:rPr>
              <w:fldChar w:fldCharType="separate"/>
            </w:r>
            <w:r w:rsidR="00E44A8B" w:rsidRPr="00645A58">
              <w:rPr>
                <w:rFonts w:ascii="Times New Roman" w:hAnsi="Times New Roman" w:cs="Times New Roman"/>
                <w:szCs w:val="24"/>
                <w:lang w:val="ru-RU"/>
              </w:rPr>
              <w:t>23</w:t>
            </w:r>
            <w:r w:rsidRPr="00645A58">
              <w:rPr>
                <w:rFonts w:ascii="Times New Roman" w:hAnsi="Times New Roman" w:cs="Times New Roman"/>
                <w:szCs w:val="24"/>
                <w:lang w:val="ru-RU"/>
              </w:rPr>
              <w:fldChar w:fldCharType="end"/>
            </w:r>
            <w:r w:rsidR="00E44A8B" w:rsidRPr="00645A58">
              <w:rPr>
                <w:rFonts w:ascii="Times New Roman" w:hAnsi="Times New Roman" w:cs="Times New Roman"/>
                <w:szCs w:val="24"/>
                <w:lang w:val="ru-RU"/>
              </w:rPr>
              <w:t>,0</w:t>
            </w:r>
          </w:p>
        </w:tc>
      </w:tr>
    </w:tbl>
    <w:p w:rsidR="00E44A8B" w:rsidRPr="00645A58" w:rsidRDefault="00E44A8B" w:rsidP="00E44A8B">
      <w:pPr>
        <w:rPr>
          <w:rFonts w:ascii="Times New Roman" w:hAnsi="Times New Roman" w:cs="Times New Roman"/>
          <w:sz w:val="28"/>
          <w:szCs w:val="28"/>
          <w:lang w:val="ru-RU"/>
        </w:rPr>
      </w:pPr>
      <w:r w:rsidRPr="00645A58">
        <w:rPr>
          <w:rFonts w:ascii="Times New Roman" w:hAnsi="Times New Roman" w:cs="Times New Roman"/>
          <w:sz w:val="28"/>
          <w:szCs w:val="28"/>
          <w:lang w:val="ru-RU"/>
        </w:rPr>
        <w:t xml:space="preserve">На 01.01.2017 ежегодная расчетная лесосека по запасу древесины на территории аренды лесного фонда ООО «Ивалекс» </w:t>
      </w:r>
      <w:r w:rsidRPr="00D41842">
        <w:rPr>
          <w:rFonts w:ascii="Times New Roman" w:hAnsi="Times New Roman" w:cs="Times New Roman"/>
          <w:sz w:val="28"/>
          <w:szCs w:val="28"/>
          <w:lang w:val="ru-RU"/>
        </w:rPr>
        <w:t>установлена в размере 52 600 м</w:t>
      </w:r>
      <w:r w:rsidRPr="00D41842">
        <w:rPr>
          <w:rFonts w:ascii="Times New Roman" w:hAnsi="Times New Roman" w:cs="Times New Roman"/>
          <w:sz w:val="28"/>
          <w:szCs w:val="28"/>
          <w:vertAlign w:val="superscript"/>
          <w:lang w:val="ru-RU"/>
        </w:rPr>
        <w:t>3</w:t>
      </w:r>
      <w:r w:rsidRPr="00D41842">
        <w:rPr>
          <w:rFonts w:ascii="Times New Roman" w:hAnsi="Times New Roman" w:cs="Times New Roman"/>
          <w:sz w:val="28"/>
          <w:szCs w:val="28"/>
          <w:lang w:val="ru-RU"/>
        </w:rPr>
        <w:t>, в т.ч. по сплошным и выборным рубкам 48 800 м</w:t>
      </w:r>
      <w:r w:rsidRPr="00D41842">
        <w:rPr>
          <w:rFonts w:ascii="Times New Roman" w:hAnsi="Times New Roman" w:cs="Times New Roman"/>
          <w:sz w:val="28"/>
          <w:szCs w:val="28"/>
          <w:vertAlign w:val="superscript"/>
          <w:lang w:val="ru-RU"/>
        </w:rPr>
        <w:t>3</w:t>
      </w:r>
      <w:r w:rsidRPr="00D41842">
        <w:rPr>
          <w:rFonts w:ascii="Times New Roman" w:hAnsi="Times New Roman" w:cs="Times New Roman"/>
          <w:sz w:val="28"/>
          <w:szCs w:val="28"/>
          <w:lang w:val="ru-RU"/>
        </w:rPr>
        <w:t>, по рубкам ухода 3 800 м</w:t>
      </w:r>
      <w:r w:rsidRPr="00D41842">
        <w:rPr>
          <w:rFonts w:ascii="Times New Roman" w:hAnsi="Times New Roman" w:cs="Times New Roman"/>
          <w:sz w:val="28"/>
          <w:szCs w:val="28"/>
          <w:vertAlign w:val="superscript"/>
          <w:lang w:val="ru-RU"/>
        </w:rPr>
        <w:t>3</w:t>
      </w:r>
      <w:r w:rsidRPr="00D41842">
        <w:rPr>
          <w:rFonts w:ascii="Times New Roman" w:hAnsi="Times New Roman" w:cs="Times New Roman"/>
          <w:sz w:val="28"/>
          <w:szCs w:val="28"/>
          <w:lang w:val="ru-RU"/>
        </w:rPr>
        <w:t>. Расчетная лесосека,</w:t>
      </w:r>
      <w:r w:rsidRPr="00645A58">
        <w:rPr>
          <w:rFonts w:ascii="Times New Roman" w:hAnsi="Times New Roman" w:cs="Times New Roman"/>
          <w:sz w:val="28"/>
          <w:szCs w:val="28"/>
          <w:lang w:val="ru-RU"/>
        </w:rPr>
        <w:t xml:space="preserve"> установленная для договоров </w:t>
      </w:r>
      <w:r w:rsidR="00E937A7" w:rsidRPr="00645A58">
        <w:rPr>
          <w:rFonts w:ascii="Times New Roman" w:hAnsi="Times New Roman" w:cs="Times New Roman"/>
          <w:sz w:val="28"/>
          <w:szCs w:val="28"/>
          <w:lang w:val="ru-RU"/>
        </w:rPr>
        <w:t>субаренд</w:t>
      </w:r>
      <w:r w:rsidR="00E937A7">
        <w:rPr>
          <w:rFonts w:ascii="Times New Roman" w:hAnsi="Times New Roman" w:cs="Times New Roman"/>
          <w:sz w:val="28"/>
          <w:szCs w:val="28"/>
          <w:lang w:val="ru-RU"/>
        </w:rPr>
        <w:t>ы, не перерубается, наоборот, наб</w:t>
      </w:r>
      <w:r w:rsidRPr="00645A58">
        <w:rPr>
          <w:rFonts w:ascii="Times New Roman" w:hAnsi="Times New Roman" w:cs="Times New Roman"/>
          <w:sz w:val="28"/>
          <w:szCs w:val="28"/>
          <w:lang w:val="ru-RU"/>
        </w:rPr>
        <w:t>людается недоосвоение установленного ежегодного ограничения на изъятие древесины. Среднее освоение</w:t>
      </w:r>
      <w:r w:rsidR="00D41842">
        <w:rPr>
          <w:rFonts w:ascii="Times New Roman" w:hAnsi="Times New Roman" w:cs="Times New Roman"/>
          <w:sz w:val="28"/>
          <w:szCs w:val="28"/>
          <w:lang w:val="ru-RU"/>
        </w:rPr>
        <w:t xml:space="preserve"> расчетной лесосеки по состоянию на 1 января 2017 года</w:t>
      </w:r>
      <w:r w:rsidRPr="00645A58">
        <w:rPr>
          <w:rFonts w:ascii="Times New Roman" w:hAnsi="Times New Roman" w:cs="Times New Roman"/>
          <w:sz w:val="28"/>
          <w:szCs w:val="28"/>
          <w:lang w:val="ru-RU"/>
        </w:rPr>
        <w:t xml:space="preserve"> </w:t>
      </w:r>
      <w:r w:rsidR="00D41842">
        <w:rPr>
          <w:rFonts w:ascii="Times New Roman" w:hAnsi="Times New Roman" w:cs="Times New Roman"/>
          <w:sz w:val="28"/>
          <w:szCs w:val="28"/>
          <w:lang w:val="ru-RU"/>
        </w:rPr>
        <w:t xml:space="preserve">- </w:t>
      </w:r>
      <w:r w:rsidR="00D41842" w:rsidRPr="00D41842">
        <w:rPr>
          <w:rFonts w:ascii="Times New Roman" w:hAnsi="Times New Roman" w:cs="Times New Roman"/>
          <w:sz w:val="28"/>
          <w:szCs w:val="28"/>
          <w:lang w:val="ru-RU"/>
        </w:rPr>
        <w:t>28</w:t>
      </w:r>
      <w:r w:rsidRPr="00D41842">
        <w:rPr>
          <w:rFonts w:ascii="Times New Roman" w:hAnsi="Times New Roman" w:cs="Times New Roman"/>
          <w:sz w:val="28"/>
          <w:szCs w:val="28"/>
          <w:lang w:val="ru-RU"/>
        </w:rPr>
        <w:t>%.</w:t>
      </w:r>
      <w:r w:rsidRPr="00645A58">
        <w:rPr>
          <w:rFonts w:ascii="Times New Roman" w:hAnsi="Times New Roman" w:cs="Times New Roman"/>
          <w:sz w:val="28"/>
          <w:szCs w:val="28"/>
          <w:lang w:val="ru-RU"/>
        </w:rPr>
        <w:t xml:space="preserve"> </w:t>
      </w:r>
    </w:p>
    <w:p w:rsidR="00E44A8B" w:rsidRPr="00645A58" w:rsidRDefault="00E44A8B" w:rsidP="00E44A8B">
      <w:pPr>
        <w:rPr>
          <w:rFonts w:ascii="Times New Roman" w:hAnsi="Times New Roman" w:cs="Times New Roman"/>
          <w:sz w:val="28"/>
          <w:szCs w:val="28"/>
          <w:lang w:val="ru-RU"/>
        </w:rPr>
      </w:pPr>
      <w:r w:rsidRPr="00645A58">
        <w:rPr>
          <w:rFonts w:ascii="Times New Roman" w:hAnsi="Times New Roman" w:cs="Times New Roman"/>
          <w:sz w:val="28"/>
          <w:szCs w:val="28"/>
          <w:lang w:val="ru-RU"/>
        </w:rPr>
        <w:t>Согласно данным Таблиц 5 и 6, текущий прирост по запасу в среднем для всей территории субаренды составляет 3.1 м</w:t>
      </w:r>
      <w:r w:rsidRPr="00645A58">
        <w:rPr>
          <w:rFonts w:ascii="Times New Roman" w:hAnsi="Times New Roman" w:cs="Times New Roman"/>
          <w:sz w:val="28"/>
          <w:szCs w:val="28"/>
          <w:vertAlign w:val="superscript"/>
          <w:lang w:val="ru-RU"/>
        </w:rPr>
        <w:t>3</w:t>
      </w:r>
      <w:r w:rsidRPr="00645A58">
        <w:rPr>
          <w:rFonts w:ascii="Times New Roman" w:hAnsi="Times New Roman" w:cs="Times New Roman"/>
          <w:sz w:val="28"/>
          <w:szCs w:val="28"/>
          <w:lang w:val="ru-RU"/>
        </w:rPr>
        <w:t>/га, из чего следует, что ежегодный прирост на всей лесопокрытой площади территории субаренды лесного фонда – 121 443 м</w:t>
      </w:r>
      <w:r w:rsidRPr="00645A58">
        <w:rPr>
          <w:rFonts w:ascii="Times New Roman" w:hAnsi="Times New Roman" w:cs="Times New Roman"/>
          <w:sz w:val="28"/>
          <w:szCs w:val="28"/>
          <w:vertAlign w:val="superscript"/>
          <w:lang w:val="ru-RU"/>
        </w:rPr>
        <w:t>3</w:t>
      </w:r>
      <w:r w:rsidRPr="00645A58">
        <w:rPr>
          <w:rFonts w:ascii="Times New Roman" w:hAnsi="Times New Roman" w:cs="Times New Roman"/>
          <w:sz w:val="28"/>
          <w:szCs w:val="28"/>
          <w:lang w:val="ru-RU"/>
        </w:rPr>
        <w:t xml:space="preserve">/га, что значительно меньше установленной расчетной лесосеки и ее фактического освоения.  Это </w:t>
      </w:r>
      <w:r w:rsidR="00E937A7" w:rsidRPr="00645A58">
        <w:rPr>
          <w:rFonts w:ascii="Times New Roman" w:hAnsi="Times New Roman" w:cs="Times New Roman"/>
          <w:sz w:val="28"/>
          <w:szCs w:val="28"/>
          <w:lang w:val="ru-RU"/>
        </w:rPr>
        <w:t>свидетельствует</w:t>
      </w:r>
      <w:r w:rsidRPr="00645A58">
        <w:rPr>
          <w:rFonts w:ascii="Times New Roman" w:hAnsi="Times New Roman" w:cs="Times New Roman"/>
          <w:sz w:val="28"/>
          <w:szCs w:val="28"/>
          <w:lang w:val="ru-RU"/>
        </w:rPr>
        <w:t xml:space="preserve"> о том, что на предприятии ведется неистощительное лесопользование. </w:t>
      </w:r>
    </w:p>
    <w:p w:rsidR="00E44A8B" w:rsidRPr="00645A58" w:rsidRDefault="00E44A8B" w:rsidP="00217A9B">
      <w:pPr>
        <w:pStyle w:val="Default"/>
        <w:numPr>
          <w:ilvl w:val="1"/>
          <w:numId w:val="4"/>
        </w:numPr>
        <w:ind w:hanging="720"/>
        <w:outlineLvl w:val="1"/>
        <w:rPr>
          <w:b/>
          <w:color w:val="auto"/>
          <w:sz w:val="28"/>
          <w:szCs w:val="28"/>
        </w:rPr>
      </w:pPr>
      <w:bookmarkStart w:id="37" w:name="_Toc472893347"/>
      <w:bookmarkStart w:id="38" w:name="_Toc473146034"/>
      <w:r w:rsidRPr="00645A58">
        <w:rPr>
          <w:b/>
          <w:color w:val="auto"/>
          <w:sz w:val="28"/>
          <w:szCs w:val="28"/>
        </w:rPr>
        <w:t>Система мониторинга прироста и динамики лесов</w:t>
      </w:r>
      <w:bookmarkEnd w:id="37"/>
      <w:bookmarkEnd w:id="38"/>
    </w:p>
    <w:p w:rsidR="00E44A8B" w:rsidRPr="00645A58" w:rsidRDefault="00E44A8B" w:rsidP="00E44A8B">
      <w:pPr>
        <w:pStyle w:val="Default"/>
        <w:rPr>
          <w:color w:val="auto"/>
          <w:sz w:val="28"/>
          <w:szCs w:val="28"/>
        </w:rPr>
      </w:pPr>
      <w:r w:rsidRPr="00645A58">
        <w:rPr>
          <w:color w:val="auto"/>
          <w:sz w:val="28"/>
          <w:szCs w:val="28"/>
        </w:rPr>
        <w:t xml:space="preserve">Последнее лесоустройство в Сяберском участковом лесничестве проводилось по I-му разряду в 2006 году, в Шильцевском, Жельцевском и Луговском − в 1994 г. Полученные данные содержатся в таксационных описаниях. </w:t>
      </w:r>
      <w:r w:rsidRPr="00645A58">
        <w:rPr>
          <w:color w:val="auto"/>
          <w:sz w:val="28"/>
          <w:szCs w:val="28"/>
        </w:rPr>
        <w:lastRenderedPageBreak/>
        <w:t>Подробные данные по приросту, возрастному и породному составу лесного фонда и другим лесоводственным и таксационным показателям отражены в проектах освоения лесов, разработанных к договорам аренды лесного фонда № 25-З-2013-10 и № 27-З-2013-10 от 16.12.2013 г. Согласно последним данным лесоустройства, средний ежегодный прирост на территории субаренды по основным лесообразующим породам следующий:</w:t>
      </w:r>
    </w:p>
    <w:p w:rsidR="00E44A8B" w:rsidRPr="00645A58" w:rsidRDefault="00E44A8B" w:rsidP="00E44A8B">
      <w:pPr>
        <w:pStyle w:val="Default"/>
        <w:numPr>
          <w:ilvl w:val="0"/>
          <w:numId w:val="24"/>
        </w:numPr>
        <w:ind w:left="360"/>
        <w:rPr>
          <w:color w:val="auto"/>
          <w:sz w:val="28"/>
          <w:szCs w:val="28"/>
        </w:rPr>
      </w:pPr>
      <w:r w:rsidRPr="00645A58">
        <w:rPr>
          <w:color w:val="auto"/>
          <w:sz w:val="28"/>
          <w:szCs w:val="28"/>
        </w:rPr>
        <w:t>сосна – 2.4 м</w:t>
      </w:r>
      <w:r w:rsidRPr="00645A58">
        <w:rPr>
          <w:color w:val="auto"/>
          <w:sz w:val="28"/>
          <w:szCs w:val="28"/>
          <w:vertAlign w:val="superscript"/>
        </w:rPr>
        <w:t>3</w:t>
      </w:r>
      <w:r w:rsidRPr="00645A58">
        <w:rPr>
          <w:color w:val="auto"/>
          <w:sz w:val="28"/>
          <w:szCs w:val="28"/>
        </w:rPr>
        <w:t>/га</w:t>
      </w:r>
    </w:p>
    <w:p w:rsidR="00E44A8B" w:rsidRPr="00645A58" w:rsidRDefault="00E44A8B" w:rsidP="00E44A8B">
      <w:pPr>
        <w:pStyle w:val="Default"/>
        <w:numPr>
          <w:ilvl w:val="0"/>
          <w:numId w:val="24"/>
        </w:numPr>
        <w:spacing w:before="0"/>
        <w:ind w:left="360"/>
        <w:rPr>
          <w:color w:val="auto"/>
          <w:sz w:val="28"/>
          <w:szCs w:val="28"/>
        </w:rPr>
      </w:pPr>
      <w:r w:rsidRPr="00645A58">
        <w:rPr>
          <w:color w:val="auto"/>
          <w:sz w:val="28"/>
          <w:szCs w:val="28"/>
        </w:rPr>
        <w:t>ель – 3.3 м</w:t>
      </w:r>
      <w:r w:rsidRPr="00645A58">
        <w:rPr>
          <w:color w:val="auto"/>
          <w:sz w:val="28"/>
          <w:szCs w:val="28"/>
          <w:vertAlign w:val="superscript"/>
        </w:rPr>
        <w:t>3</w:t>
      </w:r>
      <w:r w:rsidRPr="00645A58">
        <w:rPr>
          <w:color w:val="auto"/>
          <w:sz w:val="28"/>
          <w:szCs w:val="28"/>
        </w:rPr>
        <w:t>/га</w:t>
      </w:r>
    </w:p>
    <w:p w:rsidR="00E44A8B" w:rsidRPr="00645A58" w:rsidRDefault="00E44A8B" w:rsidP="00E44A8B">
      <w:pPr>
        <w:pStyle w:val="Default"/>
        <w:numPr>
          <w:ilvl w:val="0"/>
          <w:numId w:val="24"/>
        </w:numPr>
        <w:spacing w:before="0"/>
        <w:ind w:left="360"/>
        <w:rPr>
          <w:color w:val="auto"/>
          <w:sz w:val="28"/>
          <w:szCs w:val="28"/>
        </w:rPr>
      </w:pPr>
      <w:r w:rsidRPr="00645A58">
        <w:rPr>
          <w:color w:val="auto"/>
          <w:sz w:val="28"/>
          <w:szCs w:val="28"/>
        </w:rPr>
        <w:t>береза – 2.9 м</w:t>
      </w:r>
      <w:r w:rsidRPr="00645A58">
        <w:rPr>
          <w:color w:val="auto"/>
          <w:sz w:val="28"/>
          <w:szCs w:val="28"/>
          <w:vertAlign w:val="superscript"/>
        </w:rPr>
        <w:t>3</w:t>
      </w:r>
      <w:r w:rsidRPr="00645A58">
        <w:rPr>
          <w:color w:val="auto"/>
          <w:sz w:val="28"/>
          <w:szCs w:val="28"/>
        </w:rPr>
        <w:t>/га</w:t>
      </w:r>
    </w:p>
    <w:p w:rsidR="00E44A8B" w:rsidRPr="00645A58" w:rsidRDefault="00E44A8B" w:rsidP="00E44A8B">
      <w:pPr>
        <w:pStyle w:val="Default"/>
        <w:numPr>
          <w:ilvl w:val="0"/>
          <w:numId w:val="24"/>
        </w:numPr>
        <w:spacing w:before="0"/>
        <w:ind w:left="360"/>
        <w:rPr>
          <w:color w:val="auto"/>
          <w:sz w:val="28"/>
          <w:szCs w:val="28"/>
        </w:rPr>
      </w:pPr>
      <w:r w:rsidRPr="00645A58">
        <w:rPr>
          <w:color w:val="auto"/>
          <w:sz w:val="28"/>
          <w:szCs w:val="28"/>
        </w:rPr>
        <w:t>осина – 3.9 м</w:t>
      </w:r>
      <w:r w:rsidRPr="00645A58">
        <w:rPr>
          <w:color w:val="auto"/>
          <w:sz w:val="28"/>
          <w:szCs w:val="28"/>
          <w:vertAlign w:val="superscript"/>
        </w:rPr>
        <w:t>3</w:t>
      </w:r>
      <w:r w:rsidRPr="00645A58">
        <w:rPr>
          <w:color w:val="auto"/>
          <w:sz w:val="28"/>
          <w:szCs w:val="28"/>
        </w:rPr>
        <w:t>/га</w:t>
      </w:r>
    </w:p>
    <w:p w:rsidR="00E44A8B" w:rsidRPr="00645A58" w:rsidRDefault="00E44A8B" w:rsidP="00E44A8B">
      <w:pPr>
        <w:pStyle w:val="Default"/>
        <w:rPr>
          <w:color w:val="auto"/>
          <w:sz w:val="28"/>
          <w:szCs w:val="28"/>
        </w:rPr>
      </w:pPr>
      <w:r w:rsidRPr="00645A58">
        <w:rPr>
          <w:color w:val="auto"/>
          <w:sz w:val="28"/>
          <w:szCs w:val="28"/>
        </w:rPr>
        <w:t xml:space="preserve">Информация по текущему приросту для участков субаренды лесного фонда ООО «Ивалекс» также </w:t>
      </w:r>
      <w:r>
        <w:rPr>
          <w:color w:val="auto"/>
          <w:sz w:val="28"/>
          <w:szCs w:val="28"/>
        </w:rPr>
        <w:t>представлена в Таблицах 4 и 5</w:t>
      </w:r>
      <w:r w:rsidRPr="00645A58">
        <w:rPr>
          <w:color w:val="auto"/>
          <w:sz w:val="28"/>
          <w:szCs w:val="28"/>
        </w:rPr>
        <w:t xml:space="preserve">. </w:t>
      </w:r>
    </w:p>
    <w:p w:rsidR="00E44A8B" w:rsidRPr="00E44A8B" w:rsidRDefault="00E44A8B" w:rsidP="00E44A8B">
      <w:pPr>
        <w:pStyle w:val="Default"/>
        <w:rPr>
          <w:b/>
          <w:color w:val="auto"/>
          <w:sz w:val="28"/>
          <w:szCs w:val="28"/>
        </w:rPr>
      </w:pPr>
      <w:r w:rsidRPr="00645A58">
        <w:rPr>
          <w:color w:val="auto"/>
          <w:sz w:val="28"/>
          <w:szCs w:val="28"/>
        </w:rPr>
        <w:t>Компания ООО «Ивалекс» ежегодно проводит мониторинг лесохозяйственной деятельности предприятия и собирает информацию об объемах и площадях проведенных рубок и лесовосстановительных работ. Обновление данных по текущему приросту будет проводиться при проведении очередных лесоустроительных работ.</w:t>
      </w:r>
    </w:p>
    <w:p w:rsidR="007E3847" w:rsidRPr="00645A58" w:rsidRDefault="007E3847" w:rsidP="00217A9B">
      <w:pPr>
        <w:pStyle w:val="Default"/>
        <w:numPr>
          <w:ilvl w:val="1"/>
          <w:numId w:val="4"/>
        </w:numPr>
        <w:spacing w:before="240"/>
        <w:ind w:hanging="720"/>
        <w:outlineLvl w:val="1"/>
        <w:rPr>
          <w:b/>
          <w:color w:val="auto"/>
          <w:sz w:val="28"/>
          <w:szCs w:val="28"/>
        </w:rPr>
      </w:pPr>
      <w:bookmarkStart w:id="39" w:name="_Toc472893348"/>
      <w:bookmarkStart w:id="40" w:name="_Toc473146035"/>
      <w:r w:rsidRPr="00645A58">
        <w:rPr>
          <w:b/>
          <w:color w:val="auto"/>
          <w:sz w:val="28"/>
          <w:szCs w:val="28"/>
        </w:rPr>
        <w:t>Охрана и защита лесов</w:t>
      </w:r>
      <w:bookmarkEnd w:id="39"/>
      <w:bookmarkEnd w:id="40"/>
    </w:p>
    <w:p w:rsidR="005067E0" w:rsidRPr="00645A58" w:rsidRDefault="005067E0" w:rsidP="00217A9B">
      <w:pPr>
        <w:pStyle w:val="Default"/>
        <w:numPr>
          <w:ilvl w:val="2"/>
          <w:numId w:val="4"/>
        </w:numPr>
        <w:outlineLvl w:val="2"/>
        <w:rPr>
          <w:i/>
          <w:color w:val="auto"/>
          <w:sz w:val="28"/>
          <w:szCs w:val="28"/>
        </w:rPr>
      </w:pPr>
      <w:bookmarkStart w:id="41" w:name="_Toc472893349"/>
      <w:bookmarkStart w:id="42" w:name="_Toc473146036"/>
      <w:r w:rsidRPr="00645A58">
        <w:rPr>
          <w:i/>
          <w:color w:val="auto"/>
          <w:sz w:val="28"/>
          <w:szCs w:val="28"/>
        </w:rPr>
        <w:t>Противопожарные мероприятия</w:t>
      </w:r>
      <w:bookmarkEnd w:id="41"/>
      <w:bookmarkEnd w:id="42"/>
    </w:p>
    <w:p w:rsidR="005067E0" w:rsidRPr="00645A58" w:rsidRDefault="005067E0" w:rsidP="005067E0">
      <w:pPr>
        <w:pStyle w:val="Default"/>
        <w:rPr>
          <w:color w:val="auto"/>
          <w:sz w:val="28"/>
          <w:szCs w:val="28"/>
        </w:rPr>
      </w:pPr>
      <w:r w:rsidRPr="00645A58">
        <w:rPr>
          <w:color w:val="auto"/>
          <w:sz w:val="28"/>
          <w:szCs w:val="28"/>
        </w:rPr>
        <w:t>Требования к охране лесов от пожаров устанавливаются «Правила</w:t>
      </w:r>
      <w:r w:rsidR="000B4305">
        <w:rPr>
          <w:color w:val="auto"/>
          <w:sz w:val="28"/>
          <w:szCs w:val="28"/>
        </w:rPr>
        <w:t>ми пожарной безо</w:t>
      </w:r>
      <w:r w:rsidRPr="00645A58">
        <w:rPr>
          <w:color w:val="auto"/>
          <w:sz w:val="28"/>
          <w:szCs w:val="28"/>
        </w:rPr>
        <w:t>пасности в лесах» (от 30.06.07 г. № 417) и Приказом Министерства природных ресурсов РФ от 13.07.2005 г.</w:t>
      </w:r>
      <w:r w:rsidR="00616394" w:rsidRPr="00645A58">
        <w:rPr>
          <w:color w:val="auto"/>
          <w:sz w:val="28"/>
          <w:szCs w:val="28"/>
        </w:rPr>
        <w:t xml:space="preserve"> В целях обеспечения пожарной безопасности в лесах, находящихся в </w:t>
      </w:r>
      <w:r w:rsidR="004307E2" w:rsidRPr="00645A58">
        <w:rPr>
          <w:color w:val="auto"/>
          <w:sz w:val="28"/>
          <w:szCs w:val="28"/>
        </w:rPr>
        <w:t>суб</w:t>
      </w:r>
      <w:r w:rsidR="00616394" w:rsidRPr="00645A58">
        <w:rPr>
          <w:color w:val="auto"/>
          <w:sz w:val="28"/>
          <w:szCs w:val="28"/>
        </w:rPr>
        <w:t>аренде предприятия</w:t>
      </w:r>
      <w:r w:rsidR="004307E2" w:rsidRPr="00645A58">
        <w:rPr>
          <w:color w:val="auto"/>
          <w:sz w:val="28"/>
          <w:szCs w:val="28"/>
        </w:rPr>
        <w:t>,</w:t>
      </w:r>
      <w:r w:rsidR="00616394" w:rsidRPr="00645A58">
        <w:rPr>
          <w:color w:val="auto"/>
          <w:sz w:val="28"/>
          <w:szCs w:val="28"/>
        </w:rPr>
        <w:t xml:space="preserve"> </w:t>
      </w:r>
      <w:r w:rsidR="000B4305">
        <w:rPr>
          <w:color w:val="auto"/>
          <w:sz w:val="28"/>
          <w:szCs w:val="28"/>
        </w:rPr>
        <w:t>планируется осуществление следующих</w:t>
      </w:r>
      <w:r w:rsidR="000A778A" w:rsidRPr="00645A58">
        <w:rPr>
          <w:color w:val="auto"/>
          <w:sz w:val="28"/>
          <w:szCs w:val="28"/>
        </w:rPr>
        <w:t xml:space="preserve"> мероприяти</w:t>
      </w:r>
      <w:r w:rsidR="000B4305">
        <w:rPr>
          <w:color w:val="auto"/>
          <w:sz w:val="28"/>
          <w:szCs w:val="28"/>
        </w:rPr>
        <w:t>й</w:t>
      </w:r>
      <w:r w:rsidR="00616394" w:rsidRPr="00645A58">
        <w:rPr>
          <w:color w:val="auto"/>
          <w:sz w:val="28"/>
          <w:szCs w:val="28"/>
        </w:rPr>
        <w:t>:</w:t>
      </w:r>
    </w:p>
    <w:p w:rsidR="004D20C9" w:rsidRPr="00645A58" w:rsidRDefault="004D20C9" w:rsidP="00F705DB">
      <w:pPr>
        <w:pStyle w:val="Default"/>
        <w:numPr>
          <w:ilvl w:val="0"/>
          <w:numId w:val="27"/>
        </w:numPr>
        <w:ind w:left="360"/>
        <w:rPr>
          <w:color w:val="auto"/>
          <w:sz w:val="28"/>
          <w:szCs w:val="28"/>
        </w:rPr>
      </w:pPr>
      <w:r w:rsidRPr="00645A58">
        <w:rPr>
          <w:color w:val="auto"/>
          <w:sz w:val="28"/>
          <w:szCs w:val="28"/>
        </w:rPr>
        <w:t>у</w:t>
      </w:r>
      <w:r w:rsidR="000A778A" w:rsidRPr="00645A58">
        <w:rPr>
          <w:color w:val="auto"/>
          <w:sz w:val="28"/>
          <w:szCs w:val="28"/>
        </w:rPr>
        <w:t xml:space="preserve">становка противопожарных щитов и </w:t>
      </w:r>
      <w:r w:rsidRPr="00645A58">
        <w:rPr>
          <w:color w:val="auto"/>
          <w:sz w:val="28"/>
          <w:szCs w:val="28"/>
        </w:rPr>
        <w:t>аншлагов;</w:t>
      </w:r>
    </w:p>
    <w:p w:rsidR="00B86798" w:rsidRPr="00645A58" w:rsidRDefault="00B86798" w:rsidP="00F705DB">
      <w:pPr>
        <w:pStyle w:val="Default"/>
        <w:numPr>
          <w:ilvl w:val="0"/>
          <w:numId w:val="27"/>
        </w:numPr>
        <w:spacing w:before="0"/>
        <w:ind w:left="360"/>
        <w:rPr>
          <w:color w:val="auto"/>
          <w:sz w:val="28"/>
          <w:szCs w:val="28"/>
        </w:rPr>
      </w:pPr>
      <w:r w:rsidRPr="00645A58">
        <w:rPr>
          <w:color w:val="auto"/>
          <w:sz w:val="28"/>
          <w:szCs w:val="28"/>
        </w:rPr>
        <w:t>устройство мест отдыха;</w:t>
      </w:r>
    </w:p>
    <w:p w:rsidR="000A778A" w:rsidRPr="00645A58" w:rsidRDefault="000A778A" w:rsidP="00F705DB">
      <w:pPr>
        <w:pStyle w:val="Default"/>
        <w:numPr>
          <w:ilvl w:val="0"/>
          <w:numId w:val="27"/>
        </w:numPr>
        <w:spacing w:before="0"/>
        <w:ind w:left="360"/>
        <w:rPr>
          <w:color w:val="auto"/>
          <w:sz w:val="28"/>
          <w:szCs w:val="28"/>
        </w:rPr>
      </w:pPr>
      <w:r w:rsidRPr="00645A58">
        <w:rPr>
          <w:color w:val="auto"/>
          <w:sz w:val="28"/>
          <w:szCs w:val="28"/>
        </w:rPr>
        <w:t>создание минерализованных полос</w:t>
      </w:r>
      <w:r w:rsidR="006F3CCA" w:rsidRPr="00645A58">
        <w:rPr>
          <w:color w:val="auto"/>
          <w:sz w:val="28"/>
          <w:szCs w:val="28"/>
        </w:rPr>
        <w:t>;</w:t>
      </w:r>
    </w:p>
    <w:p w:rsidR="004D20C9" w:rsidRPr="00645A58" w:rsidRDefault="000A778A" w:rsidP="00F705DB">
      <w:pPr>
        <w:pStyle w:val="Default"/>
        <w:numPr>
          <w:ilvl w:val="0"/>
          <w:numId w:val="27"/>
        </w:numPr>
        <w:spacing w:before="0"/>
        <w:ind w:left="360"/>
        <w:rPr>
          <w:color w:val="auto"/>
          <w:sz w:val="28"/>
          <w:szCs w:val="28"/>
        </w:rPr>
      </w:pPr>
      <w:r w:rsidRPr="00645A58">
        <w:rPr>
          <w:color w:val="auto"/>
          <w:sz w:val="28"/>
          <w:szCs w:val="28"/>
        </w:rPr>
        <w:t>строительство, реконструкция и содержание дорог противопожарного значения</w:t>
      </w:r>
      <w:r w:rsidR="006F3CCA" w:rsidRPr="00645A58">
        <w:rPr>
          <w:color w:val="auto"/>
          <w:sz w:val="28"/>
          <w:szCs w:val="28"/>
        </w:rPr>
        <w:t>;</w:t>
      </w:r>
    </w:p>
    <w:p w:rsidR="000A778A" w:rsidRPr="00645A58" w:rsidRDefault="00E937A7" w:rsidP="00F705DB">
      <w:pPr>
        <w:pStyle w:val="Default"/>
        <w:numPr>
          <w:ilvl w:val="0"/>
          <w:numId w:val="27"/>
        </w:numPr>
        <w:spacing w:before="0"/>
        <w:ind w:left="360"/>
        <w:rPr>
          <w:color w:val="auto"/>
          <w:sz w:val="28"/>
          <w:szCs w:val="28"/>
        </w:rPr>
      </w:pPr>
      <w:r w:rsidRPr="00645A58">
        <w:rPr>
          <w:color w:val="auto"/>
          <w:sz w:val="28"/>
          <w:szCs w:val="28"/>
        </w:rPr>
        <w:t>строительство</w:t>
      </w:r>
      <w:r w:rsidR="000A778A" w:rsidRPr="00645A58">
        <w:rPr>
          <w:color w:val="auto"/>
          <w:sz w:val="28"/>
          <w:szCs w:val="28"/>
        </w:rPr>
        <w:t xml:space="preserve"> и ремонт мостов</w:t>
      </w:r>
      <w:r w:rsidR="006F3CCA" w:rsidRPr="00645A58">
        <w:rPr>
          <w:color w:val="auto"/>
          <w:sz w:val="28"/>
          <w:szCs w:val="28"/>
        </w:rPr>
        <w:t>;</w:t>
      </w:r>
    </w:p>
    <w:p w:rsidR="004307E2" w:rsidRPr="00645A58" w:rsidRDefault="004307E2" w:rsidP="00F705DB">
      <w:pPr>
        <w:pStyle w:val="Default"/>
        <w:numPr>
          <w:ilvl w:val="0"/>
          <w:numId w:val="27"/>
        </w:numPr>
        <w:spacing w:before="0"/>
        <w:ind w:left="360"/>
        <w:rPr>
          <w:color w:val="auto"/>
          <w:sz w:val="28"/>
          <w:szCs w:val="28"/>
        </w:rPr>
      </w:pPr>
      <w:r w:rsidRPr="00645A58">
        <w:rPr>
          <w:color w:val="auto"/>
          <w:sz w:val="28"/>
          <w:szCs w:val="28"/>
        </w:rPr>
        <w:t>контролируемое выжигание сухой травы.</w:t>
      </w:r>
    </w:p>
    <w:p w:rsidR="00F705DB" w:rsidRPr="00645A58" w:rsidRDefault="00F705DB" w:rsidP="00F705DB">
      <w:pPr>
        <w:pStyle w:val="Default"/>
        <w:rPr>
          <w:color w:val="auto"/>
          <w:sz w:val="28"/>
          <w:szCs w:val="28"/>
        </w:rPr>
      </w:pPr>
      <w:r w:rsidRPr="00645A58">
        <w:rPr>
          <w:color w:val="auto"/>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F705DB" w:rsidRPr="00645A58" w:rsidRDefault="00F705DB" w:rsidP="00F705DB">
      <w:pPr>
        <w:pStyle w:val="Default"/>
        <w:numPr>
          <w:ilvl w:val="0"/>
          <w:numId w:val="28"/>
        </w:numPr>
        <w:ind w:left="360"/>
        <w:rPr>
          <w:color w:val="auto"/>
          <w:sz w:val="28"/>
          <w:szCs w:val="28"/>
        </w:rPr>
      </w:pPr>
      <w:r w:rsidRPr="00645A58">
        <w:rPr>
          <w:color w:val="auto"/>
          <w:sz w:val="28"/>
          <w:szCs w:val="28"/>
        </w:rPr>
        <w:lastRenderedPageBreak/>
        <w:t>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w:t>
      </w:r>
    </w:p>
    <w:p w:rsidR="00F705DB" w:rsidRPr="00645A58" w:rsidRDefault="00F705DB" w:rsidP="00F705DB">
      <w:pPr>
        <w:pStyle w:val="Default"/>
        <w:numPr>
          <w:ilvl w:val="0"/>
          <w:numId w:val="28"/>
        </w:numPr>
        <w:ind w:left="360"/>
        <w:rPr>
          <w:color w:val="auto"/>
          <w:sz w:val="28"/>
          <w:szCs w:val="28"/>
        </w:rPr>
      </w:pPr>
      <w:r w:rsidRPr="00645A58">
        <w:rPr>
          <w:color w:val="auto"/>
          <w:sz w:val="28"/>
          <w:szCs w:val="28"/>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1C2B7E" w:rsidRPr="00645A58" w:rsidRDefault="001C2B7E" w:rsidP="005067E0">
      <w:pPr>
        <w:pStyle w:val="Default"/>
        <w:rPr>
          <w:color w:val="auto"/>
          <w:sz w:val="28"/>
          <w:szCs w:val="28"/>
        </w:rPr>
      </w:pPr>
      <w:r w:rsidRPr="00645A58">
        <w:rPr>
          <w:color w:val="auto"/>
          <w:sz w:val="28"/>
          <w:szCs w:val="28"/>
        </w:rPr>
        <w:t xml:space="preserve">Средний класс пожарной опасности </w:t>
      </w:r>
      <w:r w:rsidR="002927AF" w:rsidRPr="00645A58">
        <w:rPr>
          <w:color w:val="auto"/>
          <w:sz w:val="28"/>
          <w:szCs w:val="28"/>
        </w:rPr>
        <w:t xml:space="preserve">территории субаренды лесного фонда </w:t>
      </w:r>
      <w:r w:rsidRPr="00645A58">
        <w:rPr>
          <w:color w:val="auto"/>
          <w:sz w:val="28"/>
          <w:szCs w:val="28"/>
        </w:rPr>
        <w:t>равен 3.3, что говорит о средней пожарной опасности лесов (</w:t>
      </w:r>
      <w:r w:rsidR="001437C6">
        <w:rPr>
          <w:color w:val="auto"/>
          <w:sz w:val="28"/>
          <w:szCs w:val="28"/>
        </w:rPr>
        <w:t>Таблица 8</w:t>
      </w:r>
      <w:r w:rsidRPr="00645A58">
        <w:rPr>
          <w:color w:val="auto"/>
          <w:sz w:val="28"/>
          <w:szCs w:val="28"/>
        </w:rPr>
        <w:t>)</w:t>
      </w:r>
      <w:r w:rsidR="00EC527D" w:rsidRPr="00645A58">
        <w:rPr>
          <w:color w:val="auto"/>
          <w:sz w:val="28"/>
          <w:szCs w:val="28"/>
        </w:rPr>
        <w:t>.</w:t>
      </w:r>
      <w:r w:rsidR="000465AB" w:rsidRPr="00645A58">
        <w:rPr>
          <w:color w:val="auto"/>
          <w:sz w:val="28"/>
          <w:szCs w:val="28"/>
        </w:rPr>
        <w:t xml:space="preserve"> Площадь средне опасная в пожарном отношении (</w:t>
      </w:r>
      <w:r w:rsidR="000465AB" w:rsidRPr="00645A58">
        <w:rPr>
          <w:color w:val="auto"/>
          <w:sz w:val="28"/>
          <w:szCs w:val="28"/>
          <w:lang w:eastAsia="en-CA"/>
        </w:rPr>
        <w:t>III</w:t>
      </w:r>
      <w:r w:rsidR="000465AB" w:rsidRPr="00645A58">
        <w:rPr>
          <w:color w:val="auto"/>
          <w:sz w:val="28"/>
          <w:szCs w:val="28"/>
        </w:rPr>
        <w:t xml:space="preserve"> класс) составляет приблизительно половину покрытой лесом площади</w:t>
      </w:r>
      <w:r w:rsidR="006A2232" w:rsidRPr="00645A58">
        <w:rPr>
          <w:color w:val="auto"/>
          <w:sz w:val="28"/>
          <w:szCs w:val="28"/>
        </w:rPr>
        <w:t xml:space="preserve"> участка субаренды</w:t>
      </w:r>
      <w:r w:rsidR="000465AB" w:rsidRPr="00645A58">
        <w:rPr>
          <w:color w:val="auto"/>
          <w:sz w:val="28"/>
          <w:szCs w:val="28"/>
        </w:rPr>
        <w:t xml:space="preserve"> – </w:t>
      </w:r>
      <w:r w:rsidR="000465AB" w:rsidRPr="00645A58">
        <w:rPr>
          <w:color w:val="auto"/>
          <w:sz w:val="28"/>
          <w:szCs w:val="28"/>
          <w:lang w:eastAsia="en-CA"/>
        </w:rPr>
        <w:t>24 тыс. га.</w:t>
      </w:r>
    </w:p>
    <w:p w:rsidR="009D6D5A" w:rsidRPr="00645A58" w:rsidRDefault="001437C6" w:rsidP="00616394">
      <w:pPr>
        <w:rPr>
          <w:rFonts w:ascii="Times New Roman" w:hAnsi="Times New Roman" w:cs="Times New Roman"/>
          <w:sz w:val="28"/>
          <w:szCs w:val="28"/>
          <w:lang w:val="ru-RU"/>
        </w:rPr>
      </w:pPr>
      <w:r>
        <w:rPr>
          <w:rFonts w:ascii="Times New Roman" w:hAnsi="Times New Roman" w:cs="Times New Roman"/>
          <w:b/>
          <w:sz w:val="28"/>
          <w:szCs w:val="28"/>
          <w:lang w:val="ru-RU"/>
        </w:rPr>
        <w:t>Таблица 8</w:t>
      </w:r>
      <w:r w:rsidR="00616394" w:rsidRPr="00645A58">
        <w:rPr>
          <w:rFonts w:ascii="Times New Roman" w:hAnsi="Times New Roman" w:cs="Times New Roman"/>
          <w:b/>
          <w:sz w:val="28"/>
          <w:szCs w:val="28"/>
          <w:lang w:val="ru-RU"/>
        </w:rPr>
        <w:t>.</w:t>
      </w:r>
      <w:r w:rsidR="00616394" w:rsidRPr="00645A58">
        <w:rPr>
          <w:rFonts w:ascii="Times New Roman" w:hAnsi="Times New Roman" w:cs="Times New Roman"/>
          <w:sz w:val="28"/>
          <w:szCs w:val="28"/>
          <w:lang w:val="ru-RU"/>
        </w:rPr>
        <w:t xml:space="preserve"> Характеристика территории </w:t>
      </w:r>
      <w:r w:rsidR="00D4697D" w:rsidRPr="00645A58">
        <w:rPr>
          <w:rFonts w:ascii="Times New Roman" w:hAnsi="Times New Roman" w:cs="Times New Roman"/>
          <w:sz w:val="28"/>
          <w:szCs w:val="28"/>
          <w:lang w:val="ru-RU"/>
        </w:rPr>
        <w:t>субаренды лесного фонда</w:t>
      </w:r>
      <w:r w:rsidR="00616394" w:rsidRPr="00645A58">
        <w:rPr>
          <w:rFonts w:ascii="Times New Roman" w:hAnsi="Times New Roman" w:cs="Times New Roman"/>
          <w:sz w:val="28"/>
          <w:szCs w:val="28"/>
          <w:lang w:val="ru-RU"/>
        </w:rPr>
        <w:t xml:space="preserve"> по классам пожарной опасности</w:t>
      </w:r>
      <w:r w:rsidR="004B39A8" w:rsidRPr="00645A58">
        <w:rPr>
          <w:rFonts w:ascii="Times New Roman" w:hAnsi="Times New Roman" w:cs="Times New Roman"/>
          <w:sz w:val="28"/>
          <w:szCs w:val="28"/>
          <w:lang w:val="ru-RU"/>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735"/>
        <w:gridCol w:w="478"/>
        <w:gridCol w:w="720"/>
        <w:gridCol w:w="1080"/>
        <w:gridCol w:w="1080"/>
        <w:gridCol w:w="720"/>
        <w:gridCol w:w="1080"/>
        <w:gridCol w:w="1620"/>
      </w:tblGrid>
      <w:tr w:rsidR="001437C6" w:rsidRPr="007D42A2" w:rsidTr="001437C6">
        <w:trPr>
          <w:trHeight w:val="630"/>
          <w:tblHeader/>
        </w:trPr>
        <w:tc>
          <w:tcPr>
            <w:tcW w:w="847" w:type="dxa"/>
            <w:vMerge w:val="restart"/>
            <w:shd w:val="clear" w:color="auto" w:fill="auto"/>
            <w:vAlign w:val="center"/>
            <w:hideMark/>
          </w:tcPr>
          <w:p w:rsidR="009D6D5A" w:rsidRPr="007D42A2" w:rsidRDefault="009D6D5A" w:rsidP="009D6D5A">
            <w:pPr>
              <w:spacing w:before="0" w:after="0"/>
              <w:jc w:val="center"/>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 п/п</w:t>
            </w:r>
          </w:p>
        </w:tc>
        <w:tc>
          <w:tcPr>
            <w:tcW w:w="1735" w:type="dxa"/>
            <w:vMerge w:val="restart"/>
            <w:shd w:val="clear" w:color="auto" w:fill="auto"/>
            <w:vAlign w:val="center"/>
            <w:hideMark/>
          </w:tcPr>
          <w:p w:rsidR="009D6D5A" w:rsidRPr="007D42A2" w:rsidRDefault="00861DDA" w:rsidP="00861DDA">
            <w:pPr>
              <w:spacing w:before="0" w:after="0"/>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 xml:space="preserve">Участковое </w:t>
            </w:r>
            <w:r w:rsidR="009D6D5A" w:rsidRPr="007D42A2">
              <w:rPr>
                <w:rFonts w:ascii="Times New Roman" w:eastAsia="Times New Roman" w:hAnsi="Times New Roman" w:cs="Times New Roman"/>
                <w:szCs w:val="24"/>
                <w:lang w:val="ru-RU" w:eastAsia="en-CA"/>
              </w:rPr>
              <w:t>лесничество</w:t>
            </w:r>
          </w:p>
        </w:tc>
        <w:tc>
          <w:tcPr>
            <w:tcW w:w="4078" w:type="dxa"/>
            <w:gridSpan w:val="5"/>
            <w:shd w:val="clear" w:color="auto" w:fill="auto"/>
            <w:vAlign w:val="center"/>
            <w:hideMark/>
          </w:tcPr>
          <w:p w:rsidR="009D6D5A" w:rsidRPr="007D42A2" w:rsidRDefault="009D6D5A" w:rsidP="009D6D5A">
            <w:pPr>
              <w:spacing w:before="0" w:after="0"/>
              <w:jc w:val="center"/>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Площадь по классам пожарной опасности, га</w:t>
            </w:r>
          </w:p>
        </w:tc>
        <w:tc>
          <w:tcPr>
            <w:tcW w:w="1080" w:type="dxa"/>
            <w:vMerge w:val="restart"/>
            <w:shd w:val="clear" w:color="auto" w:fill="auto"/>
            <w:vAlign w:val="center"/>
            <w:hideMark/>
          </w:tcPr>
          <w:p w:rsidR="009D6D5A" w:rsidRPr="007D42A2" w:rsidRDefault="009D6D5A" w:rsidP="009D6D5A">
            <w:pPr>
              <w:spacing w:before="0" w:after="0"/>
              <w:jc w:val="center"/>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Итого, га</w:t>
            </w:r>
          </w:p>
        </w:tc>
        <w:tc>
          <w:tcPr>
            <w:tcW w:w="1620" w:type="dxa"/>
            <w:vMerge w:val="restart"/>
            <w:shd w:val="clear" w:color="auto" w:fill="auto"/>
            <w:vAlign w:val="center"/>
            <w:hideMark/>
          </w:tcPr>
          <w:p w:rsidR="009D6D5A" w:rsidRPr="007D42A2" w:rsidRDefault="009D6D5A" w:rsidP="009D6D5A">
            <w:pPr>
              <w:spacing w:before="0" w:after="0"/>
              <w:jc w:val="center"/>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Средний класс пож. опасности</w:t>
            </w:r>
          </w:p>
        </w:tc>
      </w:tr>
      <w:tr w:rsidR="001437C6" w:rsidRPr="007D42A2" w:rsidTr="001437C6">
        <w:trPr>
          <w:trHeight w:val="735"/>
        </w:trPr>
        <w:tc>
          <w:tcPr>
            <w:tcW w:w="847" w:type="dxa"/>
            <w:vMerge/>
            <w:vAlign w:val="center"/>
            <w:hideMark/>
          </w:tcPr>
          <w:p w:rsidR="009D6D5A" w:rsidRPr="007D42A2" w:rsidRDefault="009D6D5A" w:rsidP="009D6D5A">
            <w:pPr>
              <w:spacing w:before="0" w:after="0"/>
              <w:jc w:val="left"/>
              <w:rPr>
                <w:rFonts w:ascii="Times New Roman" w:eastAsia="Times New Roman" w:hAnsi="Times New Roman" w:cs="Times New Roman"/>
                <w:szCs w:val="24"/>
                <w:lang w:val="ru-RU" w:eastAsia="en-CA"/>
              </w:rPr>
            </w:pPr>
          </w:p>
        </w:tc>
        <w:tc>
          <w:tcPr>
            <w:tcW w:w="1735" w:type="dxa"/>
            <w:vMerge/>
            <w:vAlign w:val="center"/>
            <w:hideMark/>
          </w:tcPr>
          <w:p w:rsidR="009D6D5A" w:rsidRPr="007D42A2" w:rsidRDefault="009D6D5A" w:rsidP="009D6D5A">
            <w:pPr>
              <w:spacing w:before="0" w:after="0"/>
              <w:jc w:val="left"/>
              <w:rPr>
                <w:rFonts w:ascii="Times New Roman" w:eastAsia="Times New Roman" w:hAnsi="Times New Roman" w:cs="Times New Roman"/>
                <w:szCs w:val="24"/>
                <w:lang w:val="ru-RU" w:eastAsia="en-CA"/>
              </w:rPr>
            </w:pPr>
          </w:p>
        </w:tc>
        <w:tc>
          <w:tcPr>
            <w:tcW w:w="478" w:type="dxa"/>
            <w:shd w:val="clear" w:color="auto" w:fill="auto"/>
            <w:vAlign w:val="center"/>
            <w:hideMark/>
          </w:tcPr>
          <w:p w:rsidR="009D6D5A" w:rsidRPr="007D42A2" w:rsidRDefault="009D6D5A" w:rsidP="009D6D5A">
            <w:pPr>
              <w:spacing w:before="0" w:after="0"/>
              <w:jc w:val="center"/>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I</w:t>
            </w:r>
          </w:p>
        </w:tc>
        <w:tc>
          <w:tcPr>
            <w:tcW w:w="720" w:type="dxa"/>
            <w:shd w:val="clear" w:color="auto" w:fill="auto"/>
            <w:vAlign w:val="center"/>
            <w:hideMark/>
          </w:tcPr>
          <w:p w:rsidR="009D6D5A" w:rsidRPr="007D42A2" w:rsidRDefault="009D6D5A" w:rsidP="009D6D5A">
            <w:pPr>
              <w:spacing w:before="0" w:after="0"/>
              <w:jc w:val="center"/>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II</w:t>
            </w:r>
          </w:p>
        </w:tc>
        <w:tc>
          <w:tcPr>
            <w:tcW w:w="1080" w:type="dxa"/>
            <w:shd w:val="clear" w:color="auto" w:fill="auto"/>
            <w:vAlign w:val="center"/>
            <w:hideMark/>
          </w:tcPr>
          <w:p w:rsidR="009D6D5A" w:rsidRPr="007D42A2" w:rsidRDefault="009D6D5A" w:rsidP="009D6D5A">
            <w:pPr>
              <w:spacing w:before="0" w:after="0"/>
              <w:jc w:val="center"/>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III</w:t>
            </w:r>
          </w:p>
        </w:tc>
        <w:tc>
          <w:tcPr>
            <w:tcW w:w="1080" w:type="dxa"/>
            <w:shd w:val="clear" w:color="auto" w:fill="auto"/>
            <w:vAlign w:val="center"/>
            <w:hideMark/>
          </w:tcPr>
          <w:p w:rsidR="009D6D5A" w:rsidRPr="007D42A2" w:rsidRDefault="009D6D5A" w:rsidP="009D6D5A">
            <w:pPr>
              <w:spacing w:before="0" w:after="0"/>
              <w:jc w:val="center"/>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IV</w:t>
            </w:r>
          </w:p>
        </w:tc>
        <w:tc>
          <w:tcPr>
            <w:tcW w:w="720" w:type="dxa"/>
            <w:shd w:val="clear" w:color="auto" w:fill="auto"/>
            <w:vAlign w:val="center"/>
            <w:hideMark/>
          </w:tcPr>
          <w:p w:rsidR="009D6D5A" w:rsidRPr="007D42A2" w:rsidRDefault="009D6D5A" w:rsidP="009D6D5A">
            <w:pPr>
              <w:spacing w:before="0" w:after="0"/>
              <w:jc w:val="center"/>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V</w:t>
            </w:r>
          </w:p>
        </w:tc>
        <w:tc>
          <w:tcPr>
            <w:tcW w:w="1080" w:type="dxa"/>
            <w:vMerge/>
            <w:vAlign w:val="center"/>
            <w:hideMark/>
          </w:tcPr>
          <w:p w:rsidR="009D6D5A" w:rsidRPr="007D42A2" w:rsidRDefault="009D6D5A" w:rsidP="009D6D5A">
            <w:pPr>
              <w:spacing w:before="0" w:after="0"/>
              <w:jc w:val="left"/>
              <w:rPr>
                <w:rFonts w:ascii="Times New Roman" w:eastAsia="Times New Roman" w:hAnsi="Times New Roman" w:cs="Times New Roman"/>
                <w:szCs w:val="24"/>
                <w:lang w:val="ru-RU" w:eastAsia="en-CA"/>
              </w:rPr>
            </w:pPr>
          </w:p>
        </w:tc>
        <w:tc>
          <w:tcPr>
            <w:tcW w:w="1620" w:type="dxa"/>
            <w:vMerge/>
            <w:vAlign w:val="center"/>
            <w:hideMark/>
          </w:tcPr>
          <w:p w:rsidR="009D6D5A" w:rsidRPr="007D42A2" w:rsidRDefault="009D6D5A" w:rsidP="009D6D5A">
            <w:pPr>
              <w:spacing w:before="0" w:after="0"/>
              <w:jc w:val="left"/>
              <w:rPr>
                <w:rFonts w:ascii="Times New Roman" w:eastAsia="Times New Roman" w:hAnsi="Times New Roman" w:cs="Times New Roman"/>
                <w:szCs w:val="24"/>
                <w:lang w:val="ru-RU" w:eastAsia="en-CA"/>
              </w:rPr>
            </w:pPr>
          </w:p>
        </w:tc>
      </w:tr>
      <w:tr w:rsidR="001437C6" w:rsidRPr="007D42A2" w:rsidTr="001437C6">
        <w:trPr>
          <w:trHeight w:val="630"/>
        </w:trPr>
        <w:tc>
          <w:tcPr>
            <w:tcW w:w="847" w:type="dxa"/>
            <w:shd w:val="clear" w:color="auto" w:fill="auto"/>
            <w:vAlign w:val="center"/>
            <w:hideMark/>
          </w:tcPr>
          <w:p w:rsidR="009D6D5A" w:rsidRPr="007D42A2" w:rsidRDefault="009D6D5A" w:rsidP="00B173F9">
            <w:pPr>
              <w:spacing w:before="0" w:after="0"/>
              <w:jc w:val="center"/>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1</w:t>
            </w:r>
          </w:p>
        </w:tc>
        <w:tc>
          <w:tcPr>
            <w:tcW w:w="1735" w:type="dxa"/>
            <w:shd w:val="clear" w:color="auto" w:fill="auto"/>
            <w:vAlign w:val="center"/>
            <w:hideMark/>
          </w:tcPr>
          <w:p w:rsidR="009D6D5A" w:rsidRPr="007D42A2" w:rsidRDefault="009D6D5A" w:rsidP="00B173F9">
            <w:pPr>
              <w:spacing w:before="0" w:after="0"/>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Сяберское</w:t>
            </w:r>
          </w:p>
        </w:tc>
        <w:tc>
          <w:tcPr>
            <w:tcW w:w="478" w:type="dxa"/>
            <w:shd w:val="clear" w:color="auto" w:fill="auto"/>
            <w:vAlign w:val="center"/>
            <w:hideMark/>
          </w:tcPr>
          <w:p w:rsidR="009D6D5A" w:rsidRPr="007D42A2" w:rsidRDefault="009D6D5A" w:rsidP="009D6D5A">
            <w:pPr>
              <w:spacing w:before="0" w:after="0"/>
              <w:jc w:val="center"/>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w:t>
            </w:r>
          </w:p>
        </w:tc>
        <w:tc>
          <w:tcPr>
            <w:tcW w:w="72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7515</w:t>
            </w:r>
          </w:p>
        </w:tc>
        <w:tc>
          <w:tcPr>
            <w:tcW w:w="108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13290</w:t>
            </w:r>
          </w:p>
        </w:tc>
        <w:tc>
          <w:tcPr>
            <w:tcW w:w="108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2345</w:t>
            </w:r>
          </w:p>
        </w:tc>
        <w:tc>
          <w:tcPr>
            <w:tcW w:w="72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787</w:t>
            </w:r>
          </w:p>
        </w:tc>
        <w:tc>
          <w:tcPr>
            <w:tcW w:w="108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23937</w:t>
            </w:r>
          </w:p>
        </w:tc>
        <w:tc>
          <w:tcPr>
            <w:tcW w:w="162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2.8</w:t>
            </w:r>
          </w:p>
        </w:tc>
      </w:tr>
      <w:tr w:rsidR="001437C6" w:rsidRPr="007D42A2" w:rsidTr="001437C6">
        <w:trPr>
          <w:trHeight w:val="315"/>
        </w:trPr>
        <w:tc>
          <w:tcPr>
            <w:tcW w:w="847" w:type="dxa"/>
            <w:shd w:val="clear" w:color="auto" w:fill="auto"/>
            <w:vAlign w:val="center"/>
            <w:hideMark/>
          </w:tcPr>
          <w:p w:rsidR="009D6D5A" w:rsidRPr="007D42A2" w:rsidRDefault="009D6D5A" w:rsidP="00B173F9">
            <w:pPr>
              <w:spacing w:before="0" w:after="0"/>
              <w:jc w:val="center"/>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2</w:t>
            </w:r>
          </w:p>
        </w:tc>
        <w:tc>
          <w:tcPr>
            <w:tcW w:w="1735" w:type="dxa"/>
            <w:shd w:val="clear" w:color="auto" w:fill="auto"/>
            <w:vAlign w:val="center"/>
            <w:hideMark/>
          </w:tcPr>
          <w:p w:rsidR="009D6D5A" w:rsidRPr="007D42A2" w:rsidRDefault="009D6D5A" w:rsidP="00B173F9">
            <w:pPr>
              <w:spacing w:before="0" w:after="0"/>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Шильцевское</w:t>
            </w:r>
          </w:p>
        </w:tc>
        <w:tc>
          <w:tcPr>
            <w:tcW w:w="478" w:type="dxa"/>
            <w:shd w:val="clear" w:color="auto" w:fill="auto"/>
            <w:vAlign w:val="center"/>
            <w:hideMark/>
          </w:tcPr>
          <w:p w:rsidR="009D6D5A" w:rsidRPr="007D42A2" w:rsidRDefault="009D6D5A" w:rsidP="009D6D5A">
            <w:pPr>
              <w:spacing w:before="0" w:after="0"/>
              <w:jc w:val="center"/>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w:t>
            </w:r>
          </w:p>
        </w:tc>
        <w:tc>
          <w:tcPr>
            <w:tcW w:w="72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458</w:t>
            </w:r>
          </w:p>
        </w:tc>
        <w:tc>
          <w:tcPr>
            <w:tcW w:w="108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4668.2</w:t>
            </w:r>
          </w:p>
        </w:tc>
        <w:tc>
          <w:tcPr>
            <w:tcW w:w="108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2787</w:t>
            </w:r>
          </w:p>
        </w:tc>
        <w:tc>
          <w:tcPr>
            <w:tcW w:w="72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w:t>
            </w:r>
          </w:p>
        </w:tc>
        <w:tc>
          <w:tcPr>
            <w:tcW w:w="108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7913</w:t>
            </w:r>
            <w:r w:rsidR="003B6722" w:rsidRPr="007D42A2">
              <w:rPr>
                <w:rFonts w:ascii="Times New Roman" w:eastAsia="Times New Roman" w:hAnsi="Times New Roman" w:cs="Times New Roman"/>
                <w:szCs w:val="24"/>
                <w:lang w:val="ru-RU" w:eastAsia="en-CA"/>
              </w:rPr>
              <w:t>.2</w:t>
            </w:r>
          </w:p>
        </w:tc>
        <w:tc>
          <w:tcPr>
            <w:tcW w:w="162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3.3</w:t>
            </w:r>
          </w:p>
        </w:tc>
      </w:tr>
      <w:tr w:rsidR="001437C6" w:rsidRPr="007D42A2" w:rsidTr="001437C6">
        <w:trPr>
          <w:trHeight w:val="315"/>
        </w:trPr>
        <w:tc>
          <w:tcPr>
            <w:tcW w:w="847" w:type="dxa"/>
            <w:shd w:val="clear" w:color="auto" w:fill="auto"/>
            <w:vAlign w:val="center"/>
            <w:hideMark/>
          </w:tcPr>
          <w:p w:rsidR="009D6D5A" w:rsidRPr="007D42A2" w:rsidRDefault="009D6D5A" w:rsidP="00B173F9">
            <w:pPr>
              <w:spacing w:before="0" w:after="0"/>
              <w:jc w:val="center"/>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3</w:t>
            </w:r>
          </w:p>
        </w:tc>
        <w:tc>
          <w:tcPr>
            <w:tcW w:w="1735" w:type="dxa"/>
            <w:shd w:val="clear" w:color="auto" w:fill="auto"/>
            <w:vAlign w:val="center"/>
            <w:hideMark/>
          </w:tcPr>
          <w:p w:rsidR="009D6D5A" w:rsidRPr="007D42A2" w:rsidRDefault="009D6D5A" w:rsidP="00B173F9">
            <w:pPr>
              <w:spacing w:before="0" w:after="0"/>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Жельцевское</w:t>
            </w:r>
          </w:p>
        </w:tc>
        <w:tc>
          <w:tcPr>
            <w:tcW w:w="478" w:type="dxa"/>
            <w:shd w:val="clear" w:color="auto" w:fill="auto"/>
            <w:vAlign w:val="center"/>
            <w:hideMark/>
          </w:tcPr>
          <w:p w:rsidR="009D6D5A" w:rsidRPr="007D42A2" w:rsidRDefault="009D6D5A" w:rsidP="009D6D5A">
            <w:pPr>
              <w:spacing w:before="0" w:after="0"/>
              <w:jc w:val="center"/>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w:t>
            </w:r>
          </w:p>
        </w:tc>
        <w:tc>
          <w:tcPr>
            <w:tcW w:w="72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49</w:t>
            </w:r>
          </w:p>
        </w:tc>
        <w:tc>
          <w:tcPr>
            <w:tcW w:w="108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581</w:t>
            </w:r>
          </w:p>
        </w:tc>
        <w:tc>
          <w:tcPr>
            <w:tcW w:w="108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3778.3</w:t>
            </w:r>
          </w:p>
        </w:tc>
        <w:tc>
          <w:tcPr>
            <w:tcW w:w="72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w:t>
            </w:r>
          </w:p>
        </w:tc>
        <w:tc>
          <w:tcPr>
            <w:tcW w:w="108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4408</w:t>
            </w:r>
            <w:r w:rsidR="003B6722" w:rsidRPr="007D42A2">
              <w:rPr>
                <w:rFonts w:ascii="Times New Roman" w:eastAsia="Times New Roman" w:hAnsi="Times New Roman" w:cs="Times New Roman"/>
                <w:szCs w:val="24"/>
                <w:lang w:val="ru-RU" w:eastAsia="en-CA"/>
              </w:rPr>
              <w:t>.3</w:t>
            </w:r>
          </w:p>
        </w:tc>
        <w:tc>
          <w:tcPr>
            <w:tcW w:w="162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3.8</w:t>
            </w:r>
          </w:p>
        </w:tc>
      </w:tr>
      <w:tr w:rsidR="001437C6" w:rsidRPr="007D42A2" w:rsidTr="001437C6">
        <w:trPr>
          <w:trHeight w:val="315"/>
        </w:trPr>
        <w:tc>
          <w:tcPr>
            <w:tcW w:w="847" w:type="dxa"/>
            <w:shd w:val="clear" w:color="auto" w:fill="auto"/>
            <w:vAlign w:val="center"/>
            <w:hideMark/>
          </w:tcPr>
          <w:p w:rsidR="009D6D5A" w:rsidRPr="007D42A2" w:rsidRDefault="009D6D5A" w:rsidP="00B173F9">
            <w:pPr>
              <w:spacing w:before="0" w:after="0"/>
              <w:jc w:val="center"/>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4</w:t>
            </w:r>
          </w:p>
        </w:tc>
        <w:tc>
          <w:tcPr>
            <w:tcW w:w="1735" w:type="dxa"/>
            <w:shd w:val="clear" w:color="auto" w:fill="auto"/>
            <w:vAlign w:val="center"/>
            <w:hideMark/>
          </w:tcPr>
          <w:p w:rsidR="009D6D5A" w:rsidRPr="007D42A2" w:rsidRDefault="009D6D5A" w:rsidP="00B173F9">
            <w:pPr>
              <w:spacing w:before="0" w:after="0"/>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Луговское</w:t>
            </w:r>
          </w:p>
        </w:tc>
        <w:tc>
          <w:tcPr>
            <w:tcW w:w="478" w:type="dxa"/>
            <w:shd w:val="clear" w:color="auto" w:fill="auto"/>
            <w:vAlign w:val="center"/>
            <w:hideMark/>
          </w:tcPr>
          <w:p w:rsidR="009D6D5A" w:rsidRPr="007D42A2" w:rsidRDefault="009D6D5A" w:rsidP="009D6D5A">
            <w:pPr>
              <w:spacing w:before="0" w:after="0"/>
              <w:jc w:val="center"/>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w:t>
            </w:r>
          </w:p>
        </w:tc>
        <w:tc>
          <w:tcPr>
            <w:tcW w:w="72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518</w:t>
            </w:r>
          </w:p>
        </w:tc>
        <w:tc>
          <w:tcPr>
            <w:tcW w:w="108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5461</w:t>
            </w:r>
          </w:p>
        </w:tc>
        <w:tc>
          <w:tcPr>
            <w:tcW w:w="108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3084.4</w:t>
            </w:r>
          </w:p>
        </w:tc>
        <w:tc>
          <w:tcPr>
            <w:tcW w:w="72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w:t>
            </w:r>
          </w:p>
        </w:tc>
        <w:tc>
          <w:tcPr>
            <w:tcW w:w="108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9063</w:t>
            </w:r>
            <w:r w:rsidR="003B6722" w:rsidRPr="007D42A2">
              <w:rPr>
                <w:rFonts w:ascii="Times New Roman" w:eastAsia="Times New Roman" w:hAnsi="Times New Roman" w:cs="Times New Roman"/>
                <w:szCs w:val="24"/>
                <w:lang w:val="ru-RU" w:eastAsia="en-CA"/>
              </w:rPr>
              <w:t>.4</w:t>
            </w:r>
          </w:p>
        </w:tc>
        <w:tc>
          <w:tcPr>
            <w:tcW w:w="1620" w:type="dxa"/>
            <w:shd w:val="clear" w:color="auto" w:fill="auto"/>
            <w:vAlign w:val="center"/>
            <w:hideMark/>
          </w:tcPr>
          <w:p w:rsidR="009D6D5A" w:rsidRPr="007D42A2" w:rsidRDefault="009D6D5A"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3.3</w:t>
            </w:r>
          </w:p>
        </w:tc>
      </w:tr>
      <w:tr w:rsidR="001437C6" w:rsidRPr="007D42A2" w:rsidTr="005459AE">
        <w:trPr>
          <w:trHeight w:val="315"/>
        </w:trPr>
        <w:tc>
          <w:tcPr>
            <w:tcW w:w="2582" w:type="dxa"/>
            <w:gridSpan w:val="2"/>
            <w:shd w:val="clear" w:color="auto" w:fill="auto"/>
            <w:vAlign w:val="center"/>
            <w:hideMark/>
          </w:tcPr>
          <w:p w:rsidR="006F38E8" w:rsidRPr="007D42A2" w:rsidRDefault="006F38E8" w:rsidP="006F38E8">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 Всего</w:t>
            </w:r>
          </w:p>
        </w:tc>
        <w:tc>
          <w:tcPr>
            <w:tcW w:w="478" w:type="dxa"/>
            <w:shd w:val="clear" w:color="auto" w:fill="auto"/>
            <w:vAlign w:val="center"/>
            <w:hideMark/>
          </w:tcPr>
          <w:p w:rsidR="006F38E8" w:rsidRPr="007D42A2" w:rsidRDefault="006F38E8" w:rsidP="009D6D5A">
            <w:pPr>
              <w:spacing w:before="0" w:after="0"/>
              <w:jc w:val="center"/>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w:t>
            </w:r>
          </w:p>
        </w:tc>
        <w:tc>
          <w:tcPr>
            <w:tcW w:w="720" w:type="dxa"/>
            <w:shd w:val="clear" w:color="auto" w:fill="auto"/>
            <w:vAlign w:val="center"/>
            <w:hideMark/>
          </w:tcPr>
          <w:p w:rsidR="006F38E8" w:rsidRPr="007D42A2" w:rsidRDefault="006F38E8"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8540</w:t>
            </w:r>
          </w:p>
        </w:tc>
        <w:tc>
          <w:tcPr>
            <w:tcW w:w="1080" w:type="dxa"/>
            <w:shd w:val="clear" w:color="auto" w:fill="auto"/>
            <w:vAlign w:val="center"/>
            <w:hideMark/>
          </w:tcPr>
          <w:p w:rsidR="006F38E8" w:rsidRPr="007D42A2" w:rsidRDefault="006F38E8"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24000.2</w:t>
            </w:r>
          </w:p>
        </w:tc>
        <w:tc>
          <w:tcPr>
            <w:tcW w:w="1080" w:type="dxa"/>
            <w:shd w:val="clear" w:color="auto" w:fill="auto"/>
            <w:vAlign w:val="center"/>
            <w:hideMark/>
          </w:tcPr>
          <w:p w:rsidR="006F38E8" w:rsidRPr="007D42A2" w:rsidRDefault="006F38E8"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11994.7</w:t>
            </w:r>
          </w:p>
        </w:tc>
        <w:tc>
          <w:tcPr>
            <w:tcW w:w="720" w:type="dxa"/>
            <w:shd w:val="clear" w:color="auto" w:fill="auto"/>
            <w:vAlign w:val="center"/>
            <w:hideMark/>
          </w:tcPr>
          <w:p w:rsidR="006F38E8" w:rsidRPr="007D42A2" w:rsidRDefault="006F38E8"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787</w:t>
            </w:r>
          </w:p>
        </w:tc>
        <w:tc>
          <w:tcPr>
            <w:tcW w:w="1080" w:type="dxa"/>
            <w:shd w:val="clear" w:color="auto" w:fill="auto"/>
            <w:vAlign w:val="center"/>
            <w:hideMark/>
          </w:tcPr>
          <w:p w:rsidR="006F38E8" w:rsidRPr="007D42A2" w:rsidRDefault="003B6722"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45321.9</w:t>
            </w:r>
          </w:p>
        </w:tc>
        <w:tc>
          <w:tcPr>
            <w:tcW w:w="1620" w:type="dxa"/>
            <w:shd w:val="clear" w:color="auto" w:fill="auto"/>
            <w:vAlign w:val="center"/>
            <w:hideMark/>
          </w:tcPr>
          <w:p w:rsidR="006F38E8" w:rsidRPr="007D42A2" w:rsidRDefault="006F38E8"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3.3</w:t>
            </w:r>
          </w:p>
        </w:tc>
      </w:tr>
      <w:tr w:rsidR="001437C6" w:rsidRPr="007D42A2" w:rsidTr="005459AE">
        <w:trPr>
          <w:trHeight w:val="315"/>
        </w:trPr>
        <w:tc>
          <w:tcPr>
            <w:tcW w:w="2582" w:type="dxa"/>
            <w:gridSpan w:val="2"/>
            <w:shd w:val="clear" w:color="auto" w:fill="auto"/>
            <w:vAlign w:val="center"/>
            <w:hideMark/>
          </w:tcPr>
          <w:p w:rsidR="006F38E8" w:rsidRPr="007D42A2" w:rsidRDefault="006F38E8" w:rsidP="006F38E8">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Удельный вес, %</w:t>
            </w:r>
          </w:p>
        </w:tc>
        <w:tc>
          <w:tcPr>
            <w:tcW w:w="478" w:type="dxa"/>
            <w:shd w:val="clear" w:color="auto" w:fill="auto"/>
            <w:vAlign w:val="center"/>
            <w:hideMark/>
          </w:tcPr>
          <w:p w:rsidR="006F38E8" w:rsidRPr="007D42A2" w:rsidRDefault="006F38E8" w:rsidP="009D6D5A">
            <w:pPr>
              <w:spacing w:before="0" w:after="0"/>
              <w:jc w:val="center"/>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w:t>
            </w:r>
          </w:p>
        </w:tc>
        <w:tc>
          <w:tcPr>
            <w:tcW w:w="720" w:type="dxa"/>
            <w:shd w:val="clear" w:color="auto" w:fill="auto"/>
            <w:noWrap/>
            <w:vAlign w:val="bottom"/>
            <w:hideMark/>
          </w:tcPr>
          <w:p w:rsidR="006F38E8" w:rsidRPr="007D42A2" w:rsidRDefault="006F38E8"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19</w:t>
            </w:r>
          </w:p>
        </w:tc>
        <w:tc>
          <w:tcPr>
            <w:tcW w:w="1080" w:type="dxa"/>
            <w:shd w:val="clear" w:color="auto" w:fill="auto"/>
            <w:noWrap/>
            <w:vAlign w:val="bottom"/>
            <w:hideMark/>
          </w:tcPr>
          <w:p w:rsidR="006F38E8" w:rsidRPr="007D42A2" w:rsidRDefault="006F38E8"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53</w:t>
            </w:r>
          </w:p>
        </w:tc>
        <w:tc>
          <w:tcPr>
            <w:tcW w:w="1080" w:type="dxa"/>
            <w:shd w:val="clear" w:color="auto" w:fill="auto"/>
            <w:noWrap/>
            <w:vAlign w:val="bottom"/>
            <w:hideMark/>
          </w:tcPr>
          <w:p w:rsidR="006F38E8" w:rsidRPr="007D42A2" w:rsidRDefault="006F38E8"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26</w:t>
            </w:r>
          </w:p>
        </w:tc>
        <w:tc>
          <w:tcPr>
            <w:tcW w:w="720" w:type="dxa"/>
            <w:shd w:val="clear" w:color="auto" w:fill="auto"/>
            <w:noWrap/>
            <w:vAlign w:val="bottom"/>
            <w:hideMark/>
          </w:tcPr>
          <w:p w:rsidR="006F38E8" w:rsidRPr="007D42A2" w:rsidRDefault="006F38E8"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2</w:t>
            </w:r>
          </w:p>
        </w:tc>
        <w:tc>
          <w:tcPr>
            <w:tcW w:w="1080" w:type="dxa"/>
            <w:shd w:val="clear" w:color="auto" w:fill="auto"/>
            <w:noWrap/>
            <w:vAlign w:val="bottom"/>
            <w:hideMark/>
          </w:tcPr>
          <w:p w:rsidR="006F38E8" w:rsidRPr="007D42A2" w:rsidRDefault="006F38E8"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100</w:t>
            </w:r>
          </w:p>
        </w:tc>
        <w:tc>
          <w:tcPr>
            <w:tcW w:w="1620" w:type="dxa"/>
            <w:shd w:val="clear" w:color="auto" w:fill="auto"/>
            <w:vAlign w:val="center"/>
            <w:hideMark/>
          </w:tcPr>
          <w:p w:rsidR="006F38E8" w:rsidRPr="007D42A2" w:rsidRDefault="006F38E8" w:rsidP="00B173F9">
            <w:pPr>
              <w:spacing w:before="0" w:after="0"/>
              <w:jc w:val="right"/>
              <w:rPr>
                <w:rFonts w:ascii="Times New Roman" w:eastAsia="Times New Roman" w:hAnsi="Times New Roman" w:cs="Times New Roman"/>
                <w:szCs w:val="24"/>
                <w:lang w:val="ru-RU" w:eastAsia="en-CA"/>
              </w:rPr>
            </w:pPr>
            <w:r w:rsidRPr="007D42A2">
              <w:rPr>
                <w:rFonts w:ascii="Times New Roman" w:eastAsia="Times New Roman" w:hAnsi="Times New Roman" w:cs="Times New Roman"/>
                <w:szCs w:val="24"/>
                <w:lang w:val="ru-RU" w:eastAsia="en-CA"/>
              </w:rPr>
              <w:t> </w:t>
            </w:r>
          </w:p>
        </w:tc>
      </w:tr>
    </w:tbl>
    <w:p w:rsidR="00F705DB" w:rsidRPr="001437C6" w:rsidRDefault="00F705DB" w:rsidP="00F705DB">
      <w:pPr>
        <w:pStyle w:val="Default"/>
        <w:rPr>
          <w:i/>
          <w:color w:val="auto"/>
          <w:sz w:val="28"/>
          <w:szCs w:val="28"/>
        </w:rPr>
      </w:pPr>
      <w:r w:rsidRPr="001437C6">
        <w:rPr>
          <w:color w:val="auto"/>
          <w:sz w:val="28"/>
          <w:szCs w:val="28"/>
        </w:rPr>
        <w:t xml:space="preserve">Существующее состояние охраны лесов от пожаров удовлетворительное. Природные условия территории </w:t>
      </w:r>
      <w:r w:rsidR="00D173C9" w:rsidRPr="001437C6">
        <w:rPr>
          <w:color w:val="auto"/>
          <w:sz w:val="28"/>
          <w:szCs w:val="28"/>
        </w:rPr>
        <w:t xml:space="preserve">субаренды </w:t>
      </w:r>
      <w:r w:rsidRPr="001437C6">
        <w:rPr>
          <w:color w:val="auto"/>
          <w:sz w:val="28"/>
          <w:szCs w:val="28"/>
        </w:rPr>
        <w:t xml:space="preserve">(много влажных и сырых почв) способствуют понижению пожароопасности </w:t>
      </w:r>
      <w:r w:rsidR="00D173C9" w:rsidRPr="001437C6">
        <w:rPr>
          <w:color w:val="auto"/>
          <w:sz w:val="28"/>
          <w:szCs w:val="28"/>
        </w:rPr>
        <w:t xml:space="preserve">в </w:t>
      </w:r>
      <w:r w:rsidRPr="001437C6">
        <w:rPr>
          <w:color w:val="auto"/>
          <w:sz w:val="28"/>
          <w:szCs w:val="28"/>
        </w:rPr>
        <w:t>лесах. Вся территория субаренды лесного фонда находится в зо</w:t>
      </w:r>
      <w:r w:rsidR="00E937A7">
        <w:rPr>
          <w:color w:val="auto"/>
          <w:sz w:val="28"/>
          <w:szCs w:val="28"/>
        </w:rPr>
        <w:t>не наземного патрулирования. Под</w:t>
      </w:r>
      <w:r w:rsidRPr="001437C6">
        <w:rPr>
          <w:color w:val="auto"/>
          <w:sz w:val="28"/>
          <w:szCs w:val="28"/>
        </w:rPr>
        <w:t xml:space="preserve">робное описание системы мер по охране лесов от пожаров </w:t>
      </w:r>
      <w:r w:rsidR="006570CE" w:rsidRPr="001437C6">
        <w:rPr>
          <w:color w:val="auto"/>
          <w:sz w:val="28"/>
          <w:szCs w:val="28"/>
        </w:rPr>
        <w:t>содержится</w:t>
      </w:r>
      <w:r w:rsidRPr="001437C6">
        <w:rPr>
          <w:color w:val="auto"/>
          <w:sz w:val="28"/>
          <w:szCs w:val="28"/>
        </w:rPr>
        <w:t xml:space="preserve"> в проектах освоения лесов на соответствующие участки субаренды.</w:t>
      </w:r>
    </w:p>
    <w:p w:rsidR="00F705DB" w:rsidRPr="001437C6" w:rsidRDefault="00F705DB" w:rsidP="00217A9B">
      <w:pPr>
        <w:pStyle w:val="Default"/>
        <w:numPr>
          <w:ilvl w:val="2"/>
          <w:numId w:val="4"/>
        </w:numPr>
        <w:outlineLvl w:val="2"/>
        <w:rPr>
          <w:i/>
          <w:color w:val="auto"/>
          <w:sz w:val="28"/>
          <w:szCs w:val="28"/>
        </w:rPr>
      </w:pPr>
      <w:bookmarkStart w:id="43" w:name="_Toc472893350"/>
      <w:bookmarkStart w:id="44" w:name="_Toc473146037"/>
      <w:r w:rsidRPr="001437C6">
        <w:rPr>
          <w:i/>
          <w:color w:val="auto"/>
          <w:sz w:val="28"/>
          <w:szCs w:val="28"/>
        </w:rPr>
        <w:t>Охрана леса от незаконных рубок</w:t>
      </w:r>
      <w:bookmarkEnd w:id="43"/>
      <w:bookmarkEnd w:id="44"/>
    </w:p>
    <w:p w:rsidR="0084460A" w:rsidRPr="001437C6" w:rsidRDefault="003569BD" w:rsidP="00C866BB">
      <w:pPr>
        <w:pStyle w:val="Default"/>
        <w:rPr>
          <w:color w:val="auto"/>
          <w:sz w:val="28"/>
          <w:szCs w:val="28"/>
        </w:rPr>
      </w:pPr>
      <w:r w:rsidRPr="001437C6">
        <w:rPr>
          <w:color w:val="auto"/>
          <w:sz w:val="28"/>
          <w:szCs w:val="28"/>
        </w:rPr>
        <w:t xml:space="preserve">Предприятие проводит мероприятия по предупреждению и пресечению случаев незаконных рубок и других неразрешенных видов деятельности на территории субаренды участков лесного фонда. </w:t>
      </w:r>
      <w:r w:rsidR="0011773D" w:rsidRPr="001437C6">
        <w:rPr>
          <w:color w:val="auto"/>
          <w:sz w:val="28"/>
          <w:szCs w:val="28"/>
        </w:rPr>
        <w:t xml:space="preserve">Охрана участков субаренды лесного фонда от незаконных видов деятельности осуществляется </w:t>
      </w:r>
      <w:r w:rsidR="0011773D" w:rsidRPr="001437C6">
        <w:rPr>
          <w:color w:val="auto"/>
          <w:sz w:val="28"/>
          <w:szCs w:val="28"/>
        </w:rPr>
        <w:lastRenderedPageBreak/>
        <w:t xml:space="preserve">работниками предприятия ООО «Ивалекс» в процессе ежедневной работы. </w:t>
      </w:r>
      <w:r w:rsidR="00C866BB" w:rsidRPr="001437C6">
        <w:rPr>
          <w:color w:val="auto"/>
          <w:sz w:val="28"/>
          <w:szCs w:val="28"/>
        </w:rPr>
        <w:t>М</w:t>
      </w:r>
      <w:r w:rsidR="0084460A" w:rsidRPr="001437C6">
        <w:rPr>
          <w:color w:val="auto"/>
          <w:sz w:val="28"/>
          <w:szCs w:val="28"/>
        </w:rPr>
        <w:t xml:space="preserve">еста незаконных рубок и других неразрешенных видов деятельности на территории субаренды предприятия, выявленные сотрудниками предприятия, работниками лесничеств или местными жителями, подлежат обязательному обследованию и регистрации в </w:t>
      </w:r>
      <w:r w:rsidR="001437C6" w:rsidRPr="001437C6">
        <w:rPr>
          <w:color w:val="auto"/>
          <w:sz w:val="28"/>
          <w:szCs w:val="28"/>
        </w:rPr>
        <w:t>«Журнале регистрации незаконной деятельности</w:t>
      </w:r>
      <w:r w:rsidR="0084460A" w:rsidRPr="001437C6">
        <w:rPr>
          <w:color w:val="auto"/>
          <w:sz w:val="28"/>
          <w:szCs w:val="28"/>
        </w:rPr>
        <w:t>» с указанием даты обна</w:t>
      </w:r>
      <w:r w:rsidR="00D03E11" w:rsidRPr="001437C6">
        <w:rPr>
          <w:color w:val="auto"/>
          <w:sz w:val="28"/>
          <w:szCs w:val="28"/>
        </w:rPr>
        <w:t>ружения, места и вида нарушения. Журнал хранится</w:t>
      </w:r>
      <w:r w:rsidR="0084460A" w:rsidRPr="001437C6">
        <w:rPr>
          <w:color w:val="auto"/>
          <w:sz w:val="28"/>
          <w:szCs w:val="28"/>
        </w:rPr>
        <w:t xml:space="preserve"> </w:t>
      </w:r>
      <w:r w:rsidR="00C866BB" w:rsidRPr="001437C6">
        <w:rPr>
          <w:color w:val="auto"/>
          <w:sz w:val="28"/>
          <w:szCs w:val="28"/>
        </w:rPr>
        <w:t>на предприятии</w:t>
      </w:r>
      <w:r w:rsidR="0084460A" w:rsidRPr="001437C6">
        <w:rPr>
          <w:color w:val="auto"/>
          <w:sz w:val="28"/>
          <w:szCs w:val="28"/>
        </w:rPr>
        <w:t xml:space="preserve"> ООО «Ивалекс</w:t>
      </w:r>
      <w:r w:rsidR="00C866BB" w:rsidRPr="001437C6">
        <w:rPr>
          <w:color w:val="auto"/>
          <w:sz w:val="28"/>
          <w:szCs w:val="28"/>
        </w:rPr>
        <w:t xml:space="preserve">». </w:t>
      </w:r>
      <w:r w:rsidR="00232E06" w:rsidRPr="001437C6">
        <w:rPr>
          <w:color w:val="auto"/>
          <w:sz w:val="28"/>
          <w:szCs w:val="28"/>
        </w:rPr>
        <w:t xml:space="preserve">При </w:t>
      </w:r>
      <w:r w:rsidR="00E937A7" w:rsidRPr="001437C6">
        <w:rPr>
          <w:color w:val="auto"/>
          <w:sz w:val="28"/>
          <w:szCs w:val="28"/>
        </w:rPr>
        <w:t>обнаружении</w:t>
      </w:r>
      <w:r w:rsidR="00232E06" w:rsidRPr="001437C6">
        <w:rPr>
          <w:color w:val="auto"/>
          <w:sz w:val="28"/>
          <w:szCs w:val="28"/>
        </w:rPr>
        <w:t xml:space="preserve"> незаконных видов деятельности (незаконные рубки, хищение древесины, браконьерство) предприятие </w:t>
      </w:r>
      <w:r w:rsidR="00306302" w:rsidRPr="001437C6">
        <w:rPr>
          <w:color w:val="auto"/>
          <w:sz w:val="28"/>
          <w:szCs w:val="28"/>
        </w:rPr>
        <w:t xml:space="preserve">ООО «Ивалекс» </w:t>
      </w:r>
      <w:r w:rsidR="00232E06" w:rsidRPr="001437C6">
        <w:rPr>
          <w:color w:val="auto"/>
          <w:sz w:val="28"/>
          <w:szCs w:val="28"/>
        </w:rPr>
        <w:t>доводит информаци</w:t>
      </w:r>
      <w:r w:rsidR="006939B5" w:rsidRPr="001437C6">
        <w:rPr>
          <w:color w:val="auto"/>
          <w:sz w:val="28"/>
          <w:szCs w:val="28"/>
        </w:rPr>
        <w:t>ю</w:t>
      </w:r>
      <w:r w:rsidR="00232E06" w:rsidRPr="001437C6">
        <w:rPr>
          <w:color w:val="auto"/>
          <w:sz w:val="28"/>
          <w:szCs w:val="28"/>
        </w:rPr>
        <w:t xml:space="preserve"> </w:t>
      </w:r>
      <w:r w:rsidR="0084460A" w:rsidRPr="001437C6">
        <w:rPr>
          <w:color w:val="auto"/>
          <w:sz w:val="28"/>
          <w:szCs w:val="28"/>
        </w:rPr>
        <w:t xml:space="preserve">до </w:t>
      </w:r>
      <w:r w:rsidR="00232E06" w:rsidRPr="001437C6">
        <w:rPr>
          <w:color w:val="auto"/>
          <w:sz w:val="28"/>
          <w:szCs w:val="28"/>
        </w:rPr>
        <w:t>соответствующего участкового</w:t>
      </w:r>
      <w:r w:rsidR="0084460A" w:rsidRPr="001437C6">
        <w:rPr>
          <w:color w:val="auto"/>
          <w:sz w:val="28"/>
          <w:szCs w:val="28"/>
        </w:rPr>
        <w:t xml:space="preserve"> лесничеств</w:t>
      </w:r>
      <w:r w:rsidR="00232E06" w:rsidRPr="001437C6">
        <w:rPr>
          <w:color w:val="auto"/>
          <w:sz w:val="28"/>
          <w:szCs w:val="28"/>
        </w:rPr>
        <w:t>а, на территории которого</w:t>
      </w:r>
      <w:r w:rsidR="00016AA2" w:rsidRPr="001437C6">
        <w:rPr>
          <w:color w:val="auto"/>
          <w:sz w:val="28"/>
          <w:szCs w:val="28"/>
        </w:rPr>
        <w:t xml:space="preserve"> замечено нарушение, а также до по</w:t>
      </w:r>
      <w:r w:rsidR="0084460A" w:rsidRPr="001437C6">
        <w:rPr>
          <w:color w:val="auto"/>
          <w:sz w:val="28"/>
          <w:szCs w:val="28"/>
        </w:rPr>
        <w:t>лици</w:t>
      </w:r>
      <w:r w:rsidR="0011773D" w:rsidRPr="001437C6">
        <w:rPr>
          <w:color w:val="auto"/>
          <w:sz w:val="28"/>
          <w:szCs w:val="28"/>
        </w:rPr>
        <w:t>и</w:t>
      </w:r>
      <w:r w:rsidR="0084460A" w:rsidRPr="001437C6">
        <w:rPr>
          <w:color w:val="auto"/>
          <w:sz w:val="28"/>
          <w:szCs w:val="28"/>
        </w:rPr>
        <w:t>.</w:t>
      </w:r>
      <w:r w:rsidR="00853DA5" w:rsidRPr="001437C6">
        <w:rPr>
          <w:color w:val="auto"/>
          <w:sz w:val="28"/>
          <w:szCs w:val="28"/>
        </w:rPr>
        <w:t xml:space="preserve"> В 2016 году </w:t>
      </w:r>
      <w:r w:rsidR="00B81707" w:rsidRPr="001437C6">
        <w:rPr>
          <w:color w:val="auto"/>
          <w:sz w:val="28"/>
          <w:szCs w:val="28"/>
        </w:rPr>
        <w:t>незаконных рубок</w:t>
      </w:r>
      <w:r w:rsidR="00853DA5" w:rsidRPr="001437C6">
        <w:rPr>
          <w:color w:val="auto"/>
          <w:sz w:val="28"/>
          <w:szCs w:val="28"/>
        </w:rPr>
        <w:t xml:space="preserve"> и других неразрешенных видов деятельности на территории субаренды лесного фонда не выявлено.</w:t>
      </w:r>
    </w:p>
    <w:p w:rsidR="005067E0" w:rsidRPr="001437C6" w:rsidRDefault="005067E0" w:rsidP="00217A9B">
      <w:pPr>
        <w:pStyle w:val="Default"/>
        <w:numPr>
          <w:ilvl w:val="2"/>
          <w:numId w:val="4"/>
        </w:numPr>
        <w:tabs>
          <w:tab w:val="left" w:pos="1080"/>
        </w:tabs>
        <w:outlineLvl w:val="2"/>
        <w:rPr>
          <w:i/>
          <w:color w:val="auto"/>
          <w:sz w:val="28"/>
          <w:szCs w:val="28"/>
        </w:rPr>
      </w:pPr>
      <w:bookmarkStart w:id="45" w:name="_Toc472893351"/>
      <w:bookmarkStart w:id="46" w:name="_Toc473146038"/>
      <w:r w:rsidRPr="001437C6">
        <w:rPr>
          <w:i/>
          <w:color w:val="auto"/>
          <w:sz w:val="28"/>
          <w:szCs w:val="28"/>
        </w:rPr>
        <w:t>Лесозащитные мероприятия</w:t>
      </w:r>
      <w:bookmarkEnd w:id="45"/>
      <w:bookmarkEnd w:id="46"/>
    </w:p>
    <w:p w:rsidR="00D945C4" w:rsidRPr="001437C6" w:rsidRDefault="00D945C4" w:rsidP="00D945C4">
      <w:pPr>
        <w:pStyle w:val="Default"/>
        <w:rPr>
          <w:color w:val="auto"/>
          <w:sz w:val="28"/>
          <w:szCs w:val="28"/>
        </w:rPr>
      </w:pPr>
      <w:r w:rsidRPr="001437C6">
        <w:rPr>
          <w:color w:val="auto"/>
          <w:sz w:val="28"/>
          <w:szCs w:val="28"/>
        </w:rPr>
        <w:t xml:space="preserve">Санитарное состояние управляемых предприятием лесов </w:t>
      </w:r>
      <w:r w:rsidR="00E937A7" w:rsidRPr="001437C6">
        <w:rPr>
          <w:color w:val="auto"/>
          <w:sz w:val="28"/>
          <w:szCs w:val="28"/>
        </w:rPr>
        <w:t>признанно</w:t>
      </w:r>
      <w:r w:rsidRPr="001437C6">
        <w:rPr>
          <w:color w:val="auto"/>
          <w:sz w:val="28"/>
          <w:szCs w:val="28"/>
        </w:rPr>
        <w:t xml:space="preserve"> </w:t>
      </w:r>
      <w:r w:rsidR="00754119" w:rsidRPr="001437C6">
        <w:rPr>
          <w:color w:val="auto"/>
          <w:sz w:val="28"/>
          <w:szCs w:val="28"/>
        </w:rPr>
        <w:t xml:space="preserve">лесоустройством </w:t>
      </w:r>
      <w:r w:rsidR="002476F5" w:rsidRPr="001437C6">
        <w:rPr>
          <w:color w:val="auto"/>
          <w:sz w:val="28"/>
          <w:szCs w:val="28"/>
        </w:rPr>
        <w:t>удовлетворительным</w:t>
      </w:r>
      <w:r w:rsidR="00980FB8" w:rsidRPr="001437C6">
        <w:rPr>
          <w:color w:val="auto"/>
          <w:sz w:val="28"/>
          <w:szCs w:val="28"/>
        </w:rPr>
        <w:t xml:space="preserve">. </w:t>
      </w:r>
      <w:r w:rsidRPr="001437C6">
        <w:rPr>
          <w:color w:val="auto"/>
          <w:sz w:val="28"/>
          <w:szCs w:val="28"/>
        </w:rPr>
        <w:t>ООО «Ивалекс» соблюдает требования «Правил санитарной безопасности в лесах» и выполняет профилактические мероприятия общего характера, направленные на устранение условий, способствующих размножению насекомых-вредителей и развитию заболеваний леса.</w:t>
      </w:r>
    </w:p>
    <w:p w:rsidR="006570CE" w:rsidRPr="001437C6" w:rsidRDefault="00D945C4" w:rsidP="006570CE">
      <w:pPr>
        <w:pStyle w:val="Default"/>
        <w:rPr>
          <w:color w:val="auto"/>
          <w:sz w:val="28"/>
          <w:szCs w:val="28"/>
        </w:rPr>
      </w:pPr>
      <w:r w:rsidRPr="001437C6">
        <w:rPr>
          <w:color w:val="auto"/>
          <w:sz w:val="28"/>
          <w:szCs w:val="28"/>
        </w:rPr>
        <w:t>Санитарные рубки и другие санитарно-оздоровительные мероприятия проводятся только в случае необходимости</w:t>
      </w:r>
      <w:r w:rsidR="0058288D" w:rsidRPr="001437C6">
        <w:rPr>
          <w:color w:val="auto"/>
          <w:sz w:val="28"/>
          <w:szCs w:val="28"/>
        </w:rPr>
        <w:t>. В</w:t>
      </w:r>
      <w:r w:rsidRPr="001437C6">
        <w:rPr>
          <w:color w:val="auto"/>
          <w:sz w:val="28"/>
          <w:szCs w:val="28"/>
        </w:rPr>
        <w:t xml:space="preserve"> соответствии со статьёй 55 Лесного кодекса Российской Федерации, </w:t>
      </w:r>
      <w:r w:rsidR="0058288D" w:rsidRPr="001437C6">
        <w:rPr>
          <w:color w:val="auto"/>
          <w:sz w:val="28"/>
          <w:szCs w:val="28"/>
        </w:rPr>
        <w:t xml:space="preserve">мероприятия проводятся </w:t>
      </w:r>
      <w:r w:rsidRPr="001437C6">
        <w:rPr>
          <w:color w:val="auto"/>
          <w:sz w:val="28"/>
          <w:szCs w:val="28"/>
        </w:rPr>
        <w:t>собственными силами предприятия, ведущего лесопользование на участке.</w:t>
      </w:r>
      <w:r w:rsidR="006570CE" w:rsidRPr="001437C6">
        <w:rPr>
          <w:color w:val="auto"/>
          <w:sz w:val="28"/>
          <w:szCs w:val="28"/>
        </w:rPr>
        <w:t xml:space="preserve"> Более подробное описание и обоснование применяемой системы защиты лесных ресурсов от растительноядных животных и болезней леса приведено в соответствующих проектах освоения лесов в разделе «Мероприятия по охране, защите и воспр</w:t>
      </w:r>
      <w:r w:rsidR="00754119" w:rsidRPr="001437C6">
        <w:rPr>
          <w:color w:val="auto"/>
          <w:sz w:val="28"/>
          <w:szCs w:val="28"/>
        </w:rPr>
        <w:t>оизводству лесов», где указаны:</w:t>
      </w:r>
    </w:p>
    <w:p w:rsidR="00ED0FDB" w:rsidRPr="001437C6" w:rsidRDefault="00ED0FDB" w:rsidP="00595E0A">
      <w:pPr>
        <w:pStyle w:val="Default"/>
        <w:numPr>
          <w:ilvl w:val="0"/>
          <w:numId w:val="30"/>
        </w:numPr>
        <w:ind w:left="360"/>
        <w:rPr>
          <w:color w:val="auto"/>
          <w:sz w:val="28"/>
          <w:szCs w:val="28"/>
        </w:rPr>
      </w:pPr>
      <w:r w:rsidRPr="001437C6">
        <w:rPr>
          <w:color w:val="auto"/>
          <w:sz w:val="28"/>
          <w:szCs w:val="28"/>
        </w:rPr>
        <w:t>обоснование и характеристика видов и объемов проектируемых мероприятий по локализации и ликвидации очагов вредных организмов, санитарно-оздоровительных мероприятий, связанных с рубкой погибших и поврежденных лесных насаждений в соответствии с лесохозяйственным регламентом, технология работ;</w:t>
      </w:r>
    </w:p>
    <w:p w:rsidR="00ED0FDB" w:rsidRPr="001437C6" w:rsidRDefault="00ED0FDB" w:rsidP="00595E0A">
      <w:pPr>
        <w:pStyle w:val="Default"/>
        <w:numPr>
          <w:ilvl w:val="0"/>
          <w:numId w:val="30"/>
        </w:numPr>
        <w:ind w:left="360"/>
        <w:rPr>
          <w:color w:val="auto"/>
          <w:sz w:val="28"/>
          <w:szCs w:val="28"/>
        </w:rPr>
      </w:pPr>
      <w:r w:rsidRPr="001437C6">
        <w:rPr>
          <w:color w:val="auto"/>
          <w:sz w:val="28"/>
          <w:szCs w:val="28"/>
        </w:rPr>
        <w:t>ведомость лесотаксационных выделов, в которых проектируются мероприятия по локализации и ликвидации очагов вредных организмов, санита</w:t>
      </w:r>
      <w:r w:rsidR="001437C6">
        <w:rPr>
          <w:color w:val="auto"/>
          <w:sz w:val="28"/>
          <w:szCs w:val="28"/>
        </w:rPr>
        <w:t>рно-оздоровительные мероприятия.</w:t>
      </w:r>
    </w:p>
    <w:p w:rsidR="000B19CF" w:rsidRPr="001437C6" w:rsidRDefault="006C6121" w:rsidP="00217A9B">
      <w:pPr>
        <w:pStyle w:val="Default"/>
        <w:numPr>
          <w:ilvl w:val="1"/>
          <w:numId w:val="4"/>
        </w:numPr>
        <w:spacing w:before="240" w:after="120"/>
        <w:ind w:hanging="720"/>
        <w:outlineLvl w:val="1"/>
        <w:rPr>
          <w:b/>
          <w:iCs/>
          <w:color w:val="auto"/>
          <w:sz w:val="28"/>
        </w:rPr>
      </w:pPr>
      <w:bookmarkStart w:id="47" w:name="_Toc472893352"/>
      <w:bookmarkStart w:id="48" w:name="_Toc473146039"/>
      <w:r w:rsidRPr="001437C6">
        <w:rPr>
          <w:b/>
          <w:iCs/>
          <w:color w:val="auto"/>
          <w:sz w:val="28"/>
        </w:rPr>
        <w:t>Дорожные работы</w:t>
      </w:r>
      <w:bookmarkEnd w:id="47"/>
      <w:bookmarkEnd w:id="48"/>
    </w:p>
    <w:p w:rsidR="006C6121" w:rsidRPr="001437C6" w:rsidRDefault="00281013" w:rsidP="001437C6">
      <w:pPr>
        <w:autoSpaceDE w:val="0"/>
        <w:autoSpaceDN w:val="0"/>
        <w:adjustRightInd w:val="0"/>
        <w:spacing w:before="0" w:after="0"/>
        <w:rPr>
          <w:rFonts w:ascii="Times New Roman" w:hAnsi="Times New Roman" w:cs="Times New Roman"/>
          <w:sz w:val="28"/>
          <w:szCs w:val="24"/>
          <w:lang w:val="ru-RU"/>
        </w:rPr>
      </w:pPr>
      <w:r w:rsidRPr="001437C6">
        <w:rPr>
          <w:rFonts w:ascii="Times New Roman" w:hAnsi="Times New Roman" w:cs="Times New Roman"/>
          <w:sz w:val="28"/>
          <w:szCs w:val="24"/>
          <w:lang w:val="ru-RU"/>
        </w:rPr>
        <w:lastRenderedPageBreak/>
        <w:t>В границах арендуемого лесного участка проложены лесовозные и лесохозяйственные дороги.</w:t>
      </w:r>
      <w:r w:rsidR="00DC769C" w:rsidRPr="001437C6">
        <w:rPr>
          <w:rFonts w:ascii="Times New Roman" w:hAnsi="Times New Roman" w:cs="Times New Roman"/>
          <w:sz w:val="28"/>
          <w:szCs w:val="24"/>
          <w:lang w:val="ru-RU"/>
        </w:rPr>
        <w:t xml:space="preserve"> </w:t>
      </w:r>
      <w:r w:rsidR="00E40EF8" w:rsidRPr="001437C6">
        <w:rPr>
          <w:rFonts w:ascii="Times New Roman" w:hAnsi="Times New Roman" w:cs="Times New Roman"/>
          <w:sz w:val="28"/>
          <w:szCs w:val="24"/>
          <w:lang w:val="ru-RU"/>
        </w:rPr>
        <w:t>При проведении мероприятий по строительству, ремонту дорог и вырубке насаждений под строительство дорог и карьеров в плановом периоде предприятие в строгом порядке соблюдает требования разработанных инструкций природоохранного значения.</w:t>
      </w:r>
      <w:r w:rsidR="006A534B" w:rsidRPr="001437C6">
        <w:rPr>
          <w:rFonts w:ascii="Times New Roman" w:hAnsi="Times New Roman" w:cs="Times New Roman"/>
          <w:sz w:val="28"/>
          <w:szCs w:val="24"/>
          <w:lang w:val="ru-RU"/>
        </w:rPr>
        <w:t xml:space="preserve"> Ежегодный объем строительства и ремонта дорог и мостов определяется по потребности.</w:t>
      </w:r>
    </w:p>
    <w:p w:rsidR="006C6121" w:rsidRPr="00523660" w:rsidRDefault="00523660" w:rsidP="00217A9B">
      <w:pPr>
        <w:pStyle w:val="a3"/>
        <w:numPr>
          <w:ilvl w:val="1"/>
          <w:numId w:val="4"/>
        </w:numPr>
        <w:autoSpaceDE w:val="0"/>
        <w:autoSpaceDN w:val="0"/>
        <w:adjustRightInd w:val="0"/>
        <w:spacing w:before="240"/>
        <w:ind w:hanging="720"/>
        <w:jc w:val="left"/>
        <w:outlineLvl w:val="1"/>
        <w:rPr>
          <w:rFonts w:ascii="Times New Roman" w:hAnsi="Times New Roman" w:cs="Times New Roman"/>
          <w:b/>
          <w:sz w:val="28"/>
          <w:szCs w:val="28"/>
          <w:lang w:val="ru-RU"/>
        </w:rPr>
      </w:pPr>
      <w:bookmarkStart w:id="49" w:name="_Toc472893353"/>
      <w:bookmarkStart w:id="50" w:name="_Toc473146040"/>
      <w:r w:rsidRPr="00523660">
        <w:rPr>
          <w:rFonts w:ascii="Times New Roman" w:hAnsi="Times New Roman" w:cs="Times New Roman"/>
          <w:b/>
          <w:sz w:val="28"/>
          <w:szCs w:val="28"/>
          <w:lang w:val="ru-RU"/>
        </w:rPr>
        <w:t>Меры по с</w:t>
      </w:r>
      <w:r w:rsidR="005F574F" w:rsidRPr="00523660">
        <w:rPr>
          <w:rFonts w:ascii="Times New Roman" w:hAnsi="Times New Roman" w:cs="Times New Roman"/>
          <w:b/>
          <w:sz w:val="28"/>
          <w:szCs w:val="28"/>
          <w:lang w:val="ru-RU"/>
        </w:rPr>
        <w:t>нижению негативного воздействия на окружающую среду</w:t>
      </w:r>
      <w:bookmarkEnd w:id="49"/>
      <w:bookmarkEnd w:id="50"/>
    </w:p>
    <w:p w:rsidR="005F574F" w:rsidRPr="001437C6" w:rsidRDefault="00C42AFF" w:rsidP="002E781F">
      <w:pPr>
        <w:pStyle w:val="Default"/>
        <w:rPr>
          <w:iCs/>
          <w:color w:val="auto"/>
          <w:sz w:val="28"/>
          <w:szCs w:val="28"/>
        </w:rPr>
      </w:pPr>
      <w:r w:rsidRPr="001437C6">
        <w:rPr>
          <w:iCs/>
          <w:color w:val="auto"/>
          <w:sz w:val="28"/>
          <w:szCs w:val="28"/>
        </w:rPr>
        <w:t>Все основные виды деятельности предприятия так или иначе оказывают негативное воздействие на окружающую среду: на водный режим эксплуатируем</w:t>
      </w:r>
      <w:r w:rsidR="003F4ABC">
        <w:rPr>
          <w:iCs/>
          <w:color w:val="auto"/>
          <w:sz w:val="28"/>
          <w:szCs w:val="28"/>
        </w:rPr>
        <w:t>ой территории, почвенную среду</w:t>
      </w:r>
      <w:r w:rsidRPr="001437C6">
        <w:rPr>
          <w:iCs/>
          <w:color w:val="auto"/>
          <w:sz w:val="28"/>
          <w:szCs w:val="28"/>
        </w:rPr>
        <w:t>, животный и растительный мир. С целью минимизации негативного воздействия предприятием произведена оценка воздействия на окружающую среду.</w:t>
      </w:r>
    </w:p>
    <w:p w:rsidR="005214FA" w:rsidRPr="001437C6" w:rsidRDefault="005214FA" w:rsidP="00217A9B">
      <w:pPr>
        <w:pStyle w:val="Default"/>
        <w:numPr>
          <w:ilvl w:val="2"/>
          <w:numId w:val="4"/>
        </w:numPr>
        <w:tabs>
          <w:tab w:val="left" w:pos="1080"/>
        </w:tabs>
        <w:outlineLvl w:val="2"/>
        <w:rPr>
          <w:i/>
          <w:iCs/>
          <w:color w:val="auto"/>
          <w:sz w:val="28"/>
          <w:szCs w:val="28"/>
        </w:rPr>
      </w:pPr>
      <w:bookmarkStart w:id="51" w:name="_Toc472893354"/>
      <w:bookmarkStart w:id="52" w:name="_Toc473146041"/>
      <w:r w:rsidRPr="001437C6">
        <w:rPr>
          <w:i/>
          <w:iCs/>
          <w:color w:val="auto"/>
          <w:sz w:val="28"/>
          <w:szCs w:val="28"/>
        </w:rPr>
        <w:t>Минимизация воздействия на водные источники</w:t>
      </w:r>
      <w:bookmarkEnd w:id="51"/>
      <w:bookmarkEnd w:id="52"/>
    </w:p>
    <w:p w:rsidR="007B6159" w:rsidRPr="001437C6" w:rsidRDefault="007B6159" w:rsidP="002142BA">
      <w:pPr>
        <w:pStyle w:val="Default"/>
        <w:rPr>
          <w:iCs/>
          <w:color w:val="auto"/>
          <w:sz w:val="28"/>
          <w:szCs w:val="28"/>
        </w:rPr>
      </w:pPr>
      <w:r w:rsidRPr="001437C6">
        <w:rPr>
          <w:iCs/>
          <w:color w:val="auto"/>
          <w:sz w:val="28"/>
          <w:szCs w:val="28"/>
        </w:rPr>
        <w:t>Основные требования по защите почв от эрозии и заболачивания, восстановлению лесов, защите от пожаров и вредителей предусмотрены в проектах освоения лесов, которые проходят обязательное государственное одобрение и подтверждение и впоследствии применяются предприятием-лесозаготовителем на практике.</w:t>
      </w:r>
    </w:p>
    <w:p w:rsidR="002142BA" w:rsidRPr="001437C6" w:rsidRDefault="0039542E" w:rsidP="002142BA">
      <w:pPr>
        <w:pStyle w:val="Default"/>
        <w:rPr>
          <w:iCs/>
          <w:color w:val="auto"/>
          <w:sz w:val="28"/>
          <w:szCs w:val="28"/>
        </w:rPr>
      </w:pPr>
      <w:r w:rsidRPr="001437C6">
        <w:rPr>
          <w:iCs/>
          <w:color w:val="auto"/>
          <w:sz w:val="28"/>
          <w:szCs w:val="28"/>
        </w:rPr>
        <w:t xml:space="preserve">В процессе лесозаготовительной деятельности предприятия </w:t>
      </w:r>
      <w:r w:rsidR="007B6159" w:rsidRPr="001437C6">
        <w:rPr>
          <w:iCs/>
          <w:color w:val="auto"/>
          <w:sz w:val="28"/>
          <w:szCs w:val="28"/>
        </w:rPr>
        <w:t xml:space="preserve">ООО «Ивалекс» </w:t>
      </w:r>
      <w:r w:rsidRPr="001437C6">
        <w:rPr>
          <w:iCs/>
          <w:color w:val="auto"/>
          <w:sz w:val="28"/>
          <w:szCs w:val="28"/>
        </w:rPr>
        <w:t>отрицательное воздействие на водные источники практически сведено к минимуму благодаря запрещению водным законодательством сплошных рубок спелых и перестойных насаждений вблизи водных объектов.</w:t>
      </w:r>
      <w:r w:rsidR="005F1F50" w:rsidRPr="001437C6">
        <w:rPr>
          <w:iCs/>
          <w:color w:val="auto"/>
          <w:sz w:val="28"/>
          <w:szCs w:val="28"/>
        </w:rPr>
        <w:t xml:space="preserve">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 на территориях, примыкающих к этим водным объектам, </w:t>
      </w:r>
      <w:r w:rsidR="007B6159" w:rsidRPr="001437C6">
        <w:rPr>
          <w:iCs/>
          <w:color w:val="auto"/>
          <w:sz w:val="28"/>
          <w:szCs w:val="28"/>
        </w:rPr>
        <w:t xml:space="preserve">лесным законодательством </w:t>
      </w:r>
      <w:r w:rsidR="005F1F50" w:rsidRPr="001437C6">
        <w:rPr>
          <w:iCs/>
          <w:color w:val="auto"/>
          <w:sz w:val="28"/>
          <w:szCs w:val="28"/>
        </w:rPr>
        <w:t xml:space="preserve">установлены водоохранные зоны и их прибрежные защитные полосы. Данное ограничение </w:t>
      </w:r>
      <w:r w:rsidR="007B6159" w:rsidRPr="001437C6">
        <w:rPr>
          <w:iCs/>
          <w:color w:val="auto"/>
          <w:sz w:val="28"/>
          <w:szCs w:val="28"/>
        </w:rPr>
        <w:t>способствует сохранению</w:t>
      </w:r>
      <w:r w:rsidR="005F1F50" w:rsidRPr="001437C6">
        <w:rPr>
          <w:iCs/>
          <w:color w:val="auto"/>
          <w:sz w:val="28"/>
          <w:szCs w:val="28"/>
        </w:rPr>
        <w:t xml:space="preserve"> естественного стока и берегов водоемов, исключение попадания горюче-смазочных материалов </w:t>
      </w:r>
      <w:r w:rsidR="00BD6C9E" w:rsidRPr="001437C6">
        <w:rPr>
          <w:iCs/>
          <w:color w:val="auto"/>
          <w:sz w:val="28"/>
          <w:szCs w:val="28"/>
        </w:rPr>
        <w:t xml:space="preserve">(ГСМ) </w:t>
      </w:r>
      <w:r w:rsidR="005F1F50" w:rsidRPr="001437C6">
        <w:rPr>
          <w:iCs/>
          <w:color w:val="auto"/>
          <w:sz w:val="28"/>
          <w:szCs w:val="28"/>
        </w:rPr>
        <w:t xml:space="preserve">в реки и ручьи, предотвращение </w:t>
      </w:r>
      <w:r w:rsidR="007B6159" w:rsidRPr="001437C6">
        <w:rPr>
          <w:iCs/>
          <w:color w:val="auto"/>
          <w:sz w:val="28"/>
          <w:szCs w:val="28"/>
        </w:rPr>
        <w:t>разрушения почв.</w:t>
      </w:r>
    </w:p>
    <w:p w:rsidR="003F4ABC" w:rsidRDefault="00027205" w:rsidP="002142BA">
      <w:pPr>
        <w:pStyle w:val="Default"/>
        <w:rPr>
          <w:iCs/>
          <w:color w:val="auto"/>
          <w:sz w:val="28"/>
          <w:szCs w:val="28"/>
        </w:rPr>
      </w:pPr>
      <w:r w:rsidRPr="001437C6">
        <w:rPr>
          <w:iCs/>
          <w:color w:val="auto"/>
          <w:sz w:val="28"/>
          <w:szCs w:val="28"/>
        </w:rPr>
        <w:t xml:space="preserve">Вдоль временных водных объектов (пересыхающих водотоков) и опушек болот, где лесоустройством не были предусмотрены водоохранные зоны, </w:t>
      </w:r>
      <w:r w:rsidR="00B80876" w:rsidRPr="001437C6">
        <w:rPr>
          <w:iCs/>
          <w:color w:val="auto"/>
          <w:sz w:val="28"/>
          <w:szCs w:val="28"/>
        </w:rPr>
        <w:t xml:space="preserve">при отводе лесосек предприятием выделяются буферные зоны шириной 20 м с целью сохранения  потенциальных местообитаний редких видов флоры и фауны и поддержания водного режима территории. Заболоченные понижения выделяются при отводе </w:t>
      </w:r>
      <w:r w:rsidR="00E620FC" w:rsidRPr="001437C6">
        <w:rPr>
          <w:iCs/>
          <w:color w:val="auto"/>
          <w:sz w:val="28"/>
          <w:szCs w:val="28"/>
        </w:rPr>
        <w:t xml:space="preserve">лесосек </w:t>
      </w:r>
      <w:r w:rsidR="00B80876" w:rsidRPr="001437C6">
        <w:rPr>
          <w:iCs/>
          <w:color w:val="auto"/>
          <w:sz w:val="28"/>
          <w:szCs w:val="28"/>
        </w:rPr>
        <w:t xml:space="preserve">по их естественным границам с </w:t>
      </w:r>
      <w:r w:rsidR="00B80876" w:rsidRPr="001437C6">
        <w:rPr>
          <w:iCs/>
          <w:color w:val="auto"/>
          <w:sz w:val="28"/>
          <w:szCs w:val="28"/>
        </w:rPr>
        <w:lastRenderedPageBreak/>
        <w:t>той же целью, что и временные водотоки.</w:t>
      </w:r>
      <w:r w:rsidR="0033138A" w:rsidRPr="001437C6">
        <w:rPr>
          <w:iCs/>
          <w:color w:val="auto"/>
          <w:sz w:val="28"/>
          <w:szCs w:val="28"/>
        </w:rPr>
        <w:t xml:space="preserve"> </w:t>
      </w:r>
      <w:r w:rsidR="003F4ABC">
        <w:rPr>
          <w:iCs/>
          <w:color w:val="auto"/>
          <w:sz w:val="28"/>
          <w:szCs w:val="28"/>
        </w:rPr>
        <w:t>Согласно новым  Правилам заготовки древесины, вступившим в силу в 2017 году, о</w:t>
      </w:r>
      <w:r w:rsidR="0033138A" w:rsidRPr="003F4ABC">
        <w:rPr>
          <w:iCs/>
          <w:color w:val="auto"/>
          <w:sz w:val="28"/>
          <w:szCs w:val="28"/>
        </w:rPr>
        <w:t>ставляемые буферные зоны и выделенные заболоченные биотопы</w:t>
      </w:r>
      <w:r w:rsidR="003F4ABC">
        <w:rPr>
          <w:iCs/>
          <w:color w:val="auto"/>
          <w:sz w:val="28"/>
          <w:szCs w:val="28"/>
        </w:rPr>
        <w:t>,</w:t>
      </w:r>
      <w:r w:rsidR="0033138A" w:rsidRPr="003F4ABC">
        <w:rPr>
          <w:iCs/>
          <w:color w:val="auto"/>
          <w:sz w:val="28"/>
          <w:szCs w:val="28"/>
        </w:rPr>
        <w:t xml:space="preserve"> </w:t>
      </w:r>
      <w:r w:rsidR="003F4ABC">
        <w:rPr>
          <w:iCs/>
          <w:color w:val="auto"/>
          <w:sz w:val="28"/>
          <w:szCs w:val="28"/>
        </w:rPr>
        <w:t>а также другие площадные объекты биоразнообразия более 0,1 га, должны вноситься</w:t>
      </w:r>
      <w:r w:rsidR="0033138A" w:rsidRPr="003F4ABC">
        <w:rPr>
          <w:iCs/>
          <w:color w:val="auto"/>
          <w:sz w:val="28"/>
          <w:szCs w:val="28"/>
        </w:rPr>
        <w:t xml:space="preserve"> в технологически</w:t>
      </w:r>
      <w:r w:rsidR="001F25D0" w:rsidRPr="003F4ABC">
        <w:rPr>
          <w:iCs/>
          <w:color w:val="auto"/>
          <w:sz w:val="28"/>
          <w:szCs w:val="28"/>
        </w:rPr>
        <w:t>е</w:t>
      </w:r>
      <w:r w:rsidR="0033138A" w:rsidRPr="003F4ABC">
        <w:rPr>
          <w:iCs/>
          <w:color w:val="auto"/>
          <w:sz w:val="28"/>
          <w:szCs w:val="28"/>
        </w:rPr>
        <w:t xml:space="preserve"> карт</w:t>
      </w:r>
      <w:r w:rsidR="001F25D0" w:rsidRPr="003F4ABC">
        <w:rPr>
          <w:iCs/>
          <w:color w:val="auto"/>
          <w:sz w:val="28"/>
          <w:szCs w:val="28"/>
        </w:rPr>
        <w:t>ы</w:t>
      </w:r>
      <w:r w:rsidR="0033138A" w:rsidRPr="003F4ABC">
        <w:rPr>
          <w:iCs/>
          <w:color w:val="auto"/>
          <w:sz w:val="28"/>
          <w:szCs w:val="28"/>
        </w:rPr>
        <w:t xml:space="preserve"> в качестве площадного биотопа, с описанием его площади</w:t>
      </w:r>
      <w:r w:rsidR="009A436A">
        <w:rPr>
          <w:iCs/>
          <w:color w:val="auto"/>
          <w:sz w:val="28"/>
          <w:szCs w:val="28"/>
        </w:rPr>
        <w:t>,</w:t>
      </w:r>
      <w:r w:rsidR="003F4ABC">
        <w:rPr>
          <w:iCs/>
          <w:color w:val="auto"/>
          <w:sz w:val="28"/>
          <w:szCs w:val="28"/>
        </w:rPr>
        <w:t xml:space="preserve"> и отмечаться как неэксплуатационный участок.</w:t>
      </w:r>
    </w:p>
    <w:p w:rsidR="00A67F14" w:rsidRPr="001437C6" w:rsidRDefault="008A72CD" w:rsidP="002142BA">
      <w:pPr>
        <w:pStyle w:val="Default"/>
        <w:rPr>
          <w:iCs/>
          <w:color w:val="auto"/>
          <w:sz w:val="28"/>
          <w:szCs w:val="28"/>
        </w:rPr>
      </w:pPr>
      <w:r w:rsidRPr="001437C6">
        <w:rPr>
          <w:iCs/>
          <w:color w:val="auto"/>
          <w:sz w:val="28"/>
          <w:szCs w:val="28"/>
        </w:rPr>
        <w:t xml:space="preserve">Запрещается хранить </w:t>
      </w:r>
      <w:r w:rsidR="00BD6C9E" w:rsidRPr="001437C6">
        <w:rPr>
          <w:iCs/>
          <w:color w:val="auto"/>
          <w:sz w:val="28"/>
          <w:szCs w:val="28"/>
        </w:rPr>
        <w:t>ГСМ</w:t>
      </w:r>
      <w:r w:rsidRPr="001437C6">
        <w:rPr>
          <w:iCs/>
          <w:color w:val="auto"/>
          <w:sz w:val="28"/>
          <w:szCs w:val="28"/>
        </w:rPr>
        <w:t>, а также вести ремонт и стоянку техн</w:t>
      </w:r>
      <w:r w:rsidR="00E620FC" w:rsidRPr="001437C6">
        <w:rPr>
          <w:iCs/>
          <w:color w:val="auto"/>
          <w:sz w:val="28"/>
          <w:szCs w:val="28"/>
        </w:rPr>
        <w:t>и</w:t>
      </w:r>
      <w:r w:rsidRPr="001437C6">
        <w:rPr>
          <w:iCs/>
          <w:color w:val="auto"/>
          <w:sz w:val="28"/>
          <w:szCs w:val="28"/>
        </w:rPr>
        <w:t>ческих средств в</w:t>
      </w:r>
      <w:r w:rsidR="00E620FC" w:rsidRPr="001437C6">
        <w:rPr>
          <w:iCs/>
          <w:color w:val="auto"/>
          <w:sz w:val="28"/>
          <w:szCs w:val="28"/>
        </w:rPr>
        <w:t>б</w:t>
      </w:r>
      <w:r w:rsidRPr="001437C6">
        <w:rPr>
          <w:iCs/>
          <w:color w:val="auto"/>
          <w:sz w:val="28"/>
          <w:szCs w:val="28"/>
        </w:rPr>
        <w:t xml:space="preserve">лизи водных объектов. </w:t>
      </w:r>
      <w:r w:rsidR="00A67F14" w:rsidRPr="001437C6">
        <w:rPr>
          <w:iCs/>
          <w:color w:val="auto"/>
          <w:sz w:val="28"/>
          <w:szCs w:val="28"/>
        </w:rPr>
        <w:t>При строительстве и ремонте переездов через водотоки, запрещается захламление водотоков строительным мусором. После проведения работ</w:t>
      </w:r>
      <w:r w:rsidR="00E620FC" w:rsidRPr="001437C6">
        <w:rPr>
          <w:iCs/>
          <w:color w:val="auto"/>
          <w:sz w:val="28"/>
          <w:szCs w:val="28"/>
        </w:rPr>
        <w:t xml:space="preserve"> в лесу</w:t>
      </w:r>
      <w:r w:rsidR="00A67F14" w:rsidRPr="001437C6">
        <w:rPr>
          <w:iCs/>
          <w:color w:val="auto"/>
          <w:sz w:val="28"/>
          <w:szCs w:val="28"/>
        </w:rPr>
        <w:t>, предприятие обеспечивает восстановление движения воды в водотоке</w:t>
      </w:r>
      <w:r w:rsidR="00E620FC" w:rsidRPr="001437C6">
        <w:rPr>
          <w:iCs/>
          <w:color w:val="auto"/>
          <w:sz w:val="28"/>
          <w:szCs w:val="28"/>
        </w:rPr>
        <w:t>, если оно было нарушено</w:t>
      </w:r>
      <w:r w:rsidR="00A67F14" w:rsidRPr="001437C6">
        <w:rPr>
          <w:iCs/>
          <w:color w:val="auto"/>
          <w:sz w:val="28"/>
          <w:szCs w:val="28"/>
        </w:rPr>
        <w:t>.</w:t>
      </w:r>
      <w:r w:rsidR="00C23E72" w:rsidRPr="001437C6">
        <w:rPr>
          <w:iCs/>
          <w:color w:val="auto"/>
          <w:sz w:val="28"/>
          <w:szCs w:val="28"/>
        </w:rPr>
        <w:t xml:space="preserve"> В соответствии с Правилами заготовки </w:t>
      </w:r>
      <w:r w:rsidR="00E937A7" w:rsidRPr="001437C6">
        <w:rPr>
          <w:iCs/>
          <w:color w:val="auto"/>
          <w:sz w:val="28"/>
          <w:szCs w:val="28"/>
        </w:rPr>
        <w:t>древесины</w:t>
      </w:r>
      <w:r w:rsidR="00C23E72" w:rsidRPr="001437C6">
        <w:rPr>
          <w:iCs/>
          <w:color w:val="auto"/>
          <w:sz w:val="28"/>
          <w:szCs w:val="28"/>
        </w:rPr>
        <w:t xml:space="preserve"> нельзя вести трелевку древесины по руслам рек и ручьев.</w:t>
      </w:r>
    </w:p>
    <w:p w:rsidR="005214FA" w:rsidRPr="001437C6" w:rsidRDefault="005214FA" w:rsidP="00217A9B">
      <w:pPr>
        <w:pStyle w:val="Default"/>
        <w:numPr>
          <w:ilvl w:val="2"/>
          <w:numId w:val="4"/>
        </w:numPr>
        <w:outlineLvl w:val="2"/>
        <w:rPr>
          <w:i/>
          <w:iCs/>
          <w:color w:val="auto"/>
          <w:sz w:val="28"/>
          <w:szCs w:val="28"/>
        </w:rPr>
      </w:pPr>
      <w:bookmarkStart w:id="53" w:name="_Toc472893355"/>
      <w:bookmarkStart w:id="54" w:name="_Toc473146042"/>
      <w:r w:rsidRPr="001437C6">
        <w:rPr>
          <w:i/>
          <w:iCs/>
          <w:color w:val="auto"/>
          <w:sz w:val="28"/>
          <w:szCs w:val="28"/>
        </w:rPr>
        <w:t>Минимизация воздействия на почву</w:t>
      </w:r>
      <w:bookmarkEnd w:id="53"/>
      <w:bookmarkEnd w:id="54"/>
    </w:p>
    <w:p w:rsidR="009579B6" w:rsidRPr="001437C6" w:rsidRDefault="00C02381" w:rsidP="009579B6">
      <w:pPr>
        <w:pStyle w:val="Default"/>
        <w:rPr>
          <w:iCs/>
          <w:color w:val="auto"/>
          <w:sz w:val="28"/>
          <w:szCs w:val="28"/>
        </w:rPr>
      </w:pPr>
      <w:r w:rsidRPr="001437C6">
        <w:rPr>
          <w:iCs/>
          <w:color w:val="auto"/>
          <w:sz w:val="28"/>
          <w:szCs w:val="28"/>
        </w:rPr>
        <w:t xml:space="preserve">Во </w:t>
      </w:r>
      <w:r w:rsidR="00E937A7" w:rsidRPr="001437C6">
        <w:rPr>
          <w:iCs/>
          <w:color w:val="auto"/>
          <w:sz w:val="28"/>
          <w:szCs w:val="28"/>
        </w:rPr>
        <w:t>избежание</w:t>
      </w:r>
      <w:r w:rsidRPr="001437C6">
        <w:rPr>
          <w:iCs/>
          <w:color w:val="auto"/>
          <w:sz w:val="28"/>
          <w:szCs w:val="28"/>
        </w:rPr>
        <w:t xml:space="preserve"> колейности, которая может привести к заболачиванию территории, п</w:t>
      </w:r>
      <w:r w:rsidR="00400378" w:rsidRPr="001437C6">
        <w:rPr>
          <w:iCs/>
          <w:color w:val="auto"/>
          <w:sz w:val="28"/>
          <w:szCs w:val="28"/>
        </w:rPr>
        <w:t>ри разработке лесосек о</w:t>
      </w:r>
      <w:r w:rsidR="009579B6" w:rsidRPr="001437C6">
        <w:rPr>
          <w:iCs/>
          <w:color w:val="auto"/>
          <w:sz w:val="28"/>
          <w:szCs w:val="28"/>
        </w:rPr>
        <w:t>собое внимание уделяется участкам с влажными почвами любого механического состава.</w:t>
      </w:r>
      <w:r w:rsidRPr="001437C6">
        <w:rPr>
          <w:iCs/>
          <w:color w:val="auto"/>
          <w:sz w:val="28"/>
          <w:szCs w:val="28"/>
        </w:rPr>
        <w:t xml:space="preserve"> Согласно Правилам заготовки древесины, трелевка древесины во влажных условиях местопроизрастания в летний, осенний и весенний периоды допускается только по волокам, укрепленным порубочными остатками.</w:t>
      </w:r>
    </w:p>
    <w:p w:rsidR="00C02381" w:rsidRPr="001437C6" w:rsidRDefault="00AD350C" w:rsidP="009579B6">
      <w:pPr>
        <w:pStyle w:val="Default"/>
        <w:rPr>
          <w:iCs/>
          <w:color w:val="auto"/>
          <w:sz w:val="28"/>
          <w:szCs w:val="28"/>
        </w:rPr>
      </w:pPr>
      <w:r w:rsidRPr="001437C6">
        <w:rPr>
          <w:iCs/>
          <w:color w:val="auto"/>
          <w:sz w:val="28"/>
          <w:szCs w:val="28"/>
        </w:rPr>
        <w:t>В</w:t>
      </w:r>
      <w:r w:rsidR="00C02381" w:rsidRPr="001437C6">
        <w:rPr>
          <w:iCs/>
          <w:color w:val="auto"/>
          <w:sz w:val="28"/>
          <w:szCs w:val="28"/>
        </w:rPr>
        <w:t xml:space="preserve"> целях уменьшения повреждения почвы </w:t>
      </w:r>
      <w:r w:rsidRPr="001437C6">
        <w:rPr>
          <w:iCs/>
          <w:color w:val="auto"/>
          <w:sz w:val="28"/>
          <w:szCs w:val="28"/>
        </w:rPr>
        <w:t>на магистральных, пасечных воло</w:t>
      </w:r>
      <w:r w:rsidR="00C02381" w:rsidRPr="001437C6">
        <w:rPr>
          <w:iCs/>
          <w:color w:val="auto"/>
          <w:sz w:val="28"/>
          <w:szCs w:val="28"/>
        </w:rPr>
        <w:t>ках и погрузочных площадках во время проведения рубок, предприятие должно: определить сезон заго</w:t>
      </w:r>
      <w:r w:rsidRPr="001437C6">
        <w:rPr>
          <w:iCs/>
          <w:color w:val="auto"/>
          <w:sz w:val="28"/>
          <w:szCs w:val="28"/>
        </w:rPr>
        <w:t>товки для каждой лесосеки</w:t>
      </w:r>
      <w:r w:rsidR="00C02381" w:rsidRPr="001437C6">
        <w:rPr>
          <w:iCs/>
          <w:color w:val="auto"/>
          <w:sz w:val="28"/>
          <w:szCs w:val="28"/>
        </w:rPr>
        <w:t xml:space="preserve"> с учетом почвенно-грунтовых усло</w:t>
      </w:r>
      <w:r w:rsidRPr="001437C6">
        <w:rPr>
          <w:iCs/>
          <w:color w:val="auto"/>
          <w:sz w:val="28"/>
          <w:szCs w:val="28"/>
        </w:rPr>
        <w:t>вий; учитывать установленный сез</w:t>
      </w:r>
      <w:r w:rsidR="00C02381" w:rsidRPr="001437C6">
        <w:rPr>
          <w:iCs/>
          <w:color w:val="auto"/>
          <w:sz w:val="28"/>
          <w:szCs w:val="28"/>
        </w:rPr>
        <w:t xml:space="preserve">он лесозаготовки </w:t>
      </w:r>
      <w:r w:rsidR="000F0912" w:rsidRPr="001437C6">
        <w:rPr>
          <w:iCs/>
          <w:color w:val="auto"/>
          <w:sz w:val="28"/>
          <w:szCs w:val="28"/>
        </w:rPr>
        <w:t xml:space="preserve">при </w:t>
      </w:r>
      <w:r w:rsidR="00C02381" w:rsidRPr="001437C6">
        <w:rPr>
          <w:iCs/>
          <w:color w:val="auto"/>
          <w:sz w:val="28"/>
          <w:szCs w:val="28"/>
        </w:rPr>
        <w:t>планах рубок; ука</w:t>
      </w:r>
      <w:r w:rsidR="000F0912" w:rsidRPr="001437C6">
        <w:rPr>
          <w:iCs/>
          <w:color w:val="auto"/>
          <w:sz w:val="28"/>
          <w:szCs w:val="28"/>
        </w:rPr>
        <w:t>зывать сезон лесозаготов</w:t>
      </w:r>
      <w:r w:rsidR="00C02381" w:rsidRPr="001437C6">
        <w:rPr>
          <w:iCs/>
          <w:color w:val="auto"/>
          <w:sz w:val="28"/>
          <w:szCs w:val="28"/>
        </w:rPr>
        <w:t>ки на технологических картах; строго соблюдать установленные сроки в процессе лесосечных работ; приостанавливать лесозаготовку/трелевку древесины при переувлажнении верхнего слоя почвы после ливневых или затяжных дождей до восстановления нормальных физико-механических свойств почвы в делянке; останавливать лесозаготовку и вывозку древесины в период весенней и осенней распутицы.</w:t>
      </w:r>
    </w:p>
    <w:p w:rsidR="00C02381" w:rsidRPr="001437C6" w:rsidRDefault="00C02381" w:rsidP="009579B6">
      <w:pPr>
        <w:pStyle w:val="Default"/>
        <w:rPr>
          <w:iCs/>
          <w:color w:val="auto"/>
          <w:sz w:val="28"/>
          <w:szCs w:val="28"/>
        </w:rPr>
      </w:pPr>
      <w:r w:rsidRPr="001437C6">
        <w:rPr>
          <w:iCs/>
          <w:color w:val="auto"/>
          <w:sz w:val="28"/>
          <w:szCs w:val="28"/>
        </w:rPr>
        <w:t xml:space="preserve">Для уменьшения ущерба от изъятия земель при прокладке дорог при прочих равных условиях необходимо выбирать варианты, при которых трасса проходит по малоценным землям. При проектировании дорог рекомендуется прокладывать трассу дороги вдоль уже имеющихся в лесном массиве объектов, таких как </w:t>
      </w:r>
      <w:r w:rsidR="001F25D0" w:rsidRPr="001437C6">
        <w:rPr>
          <w:iCs/>
          <w:color w:val="auto"/>
          <w:sz w:val="28"/>
          <w:szCs w:val="28"/>
        </w:rPr>
        <w:t>линии электропередач</w:t>
      </w:r>
      <w:r w:rsidRPr="001437C6">
        <w:rPr>
          <w:iCs/>
          <w:color w:val="auto"/>
          <w:sz w:val="28"/>
          <w:szCs w:val="28"/>
        </w:rPr>
        <w:t>, железные дороги, противопожарные разрывы.</w:t>
      </w:r>
    </w:p>
    <w:p w:rsidR="00C02381" w:rsidRPr="001437C6" w:rsidRDefault="00C02381" w:rsidP="009579B6">
      <w:pPr>
        <w:pStyle w:val="Default"/>
        <w:rPr>
          <w:iCs/>
          <w:color w:val="auto"/>
          <w:sz w:val="28"/>
          <w:szCs w:val="28"/>
        </w:rPr>
      </w:pPr>
      <w:r w:rsidRPr="001437C6">
        <w:rPr>
          <w:iCs/>
          <w:color w:val="auto"/>
          <w:sz w:val="28"/>
          <w:szCs w:val="28"/>
        </w:rPr>
        <w:lastRenderedPageBreak/>
        <w:t>Во избежание загрязнения почвы проливами ГСМ, склад с емкостями ГСМ располагается на поддонах, заправка техники осуществляется</w:t>
      </w:r>
      <w:r w:rsidR="00D6494F" w:rsidRPr="001437C6">
        <w:rPr>
          <w:iCs/>
          <w:color w:val="auto"/>
          <w:sz w:val="28"/>
          <w:szCs w:val="28"/>
        </w:rPr>
        <w:t>, как правило,</w:t>
      </w:r>
      <w:r w:rsidRPr="001437C6">
        <w:rPr>
          <w:iCs/>
          <w:color w:val="auto"/>
          <w:sz w:val="28"/>
          <w:szCs w:val="28"/>
        </w:rPr>
        <w:t xml:space="preserve"> с помощью насосов.</w:t>
      </w:r>
      <w:r w:rsidR="00D6494F" w:rsidRPr="001437C6">
        <w:rPr>
          <w:iCs/>
          <w:color w:val="auto"/>
          <w:sz w:val="28"/>
          <w:szCs w:val="28"/>
        </w:rPr>
        <w:t xml:space="preserve"> Для минимиз</w:t>
      </w:r>
      <w:r w:rsidR="00DA0EE2">
        <w:rPr>
          <w:iCs/>
          <w:color w:val="auto"/>
          <w:sz w:val="28"/>
          <w:szCs w:val="28"/>
        </w:rPr>
        <w:t>ации</w:t>
      </w:r>
      <w:r w:rsidR="00D6494F" w:rsidRPr="001437C6">
        <w:rPr>
          <w:iCs/>
          <w:color w:val="auto"/>
          <w:sz w:val="28"/>
          <w:szCs w:val="28"/>
        </w:rPr>
        <w:t xml:space="preserve"> негативного воздействия ГСМ</w:t>
      </w:r>
      <w:r w:rsidR="00FA4229" w:rsidRPr="001437C6">
        <w:rPr>
          <w:iCs/>
          <w:color w:val="auto"/>
          <w:sz w:val="28"/>
          <w:szCs w:val="28"/>
        </w:rPr>
        <w:t xml:space="preserve"> в случае проливов</w:t>
      </w:r>
      <w:r w:rsidRPr="001437C6">
        <w:rPr>
          <w:iCs/>
          <w:color w:val="auto"/>
          <w:sz w:val="28"/>
          <w:szCs w:val="28"/>
        </w:rPr>
        <w:t>, при складах</w:t>
      </w:r>
      <w:r w:rsidR="00262760" w:rsidRPr="001437C6">
        <w:rPr>
          <w:iCs/>
          <w:color w:val="auto"/>
          <w:sz w:val="28"/>
          <w:szCs w:val="28"/>
        </w:rPr>
        <w:t xml:space="preserve"> хранения</w:t>
      </w:r>
      <w:r w:rsidRPr="001437C6">
        <w:rPr>
          <w:iCs/>
          <w:color w:val="auto"/>
          <w:sz w:val="28"/>
          <w:szCs w:val="28"/>
        </w:rPr>
        <w:t xml:space="preserve"> </w:t>
      </w:r>
      <w:r w:rsidR="00262760" w:rsidRPr="001437C6">
        <w:rPr>
          <w:iCs/>
          <w:color w:val="auto"/>
          <w:sz w:val="28"/>
          <w:szCs w:val="28"/>
        </w:rPr>
        <w:t xml:space="preserve">ГСМ </w:t>
      </w:r>
      <w:r w:rsidR="007049E7">
        <w:rPr>
          <w:iCs/>
          <w:color w:val="auto"/>
          <w:sz w:val="28"/>
          <w:szCs w:val="28"/>
        </w:rPr>
        <w:t>хранится</w:t>
      </w:r>
      <w:r w:rsidRPr="001437C6">
        <w:rPr>
          <w:iCs/>
          <w:color w:val="auto"/>
          <w:sz w:val="28"/>
          <w:szCs w:val="28"/>
        </w:rPr>
        <w:t xml:space="preserve"> абсорбент (</w:t>
      </w:r>
      <w:r w:rsidR="00405334" w:rsidRPr="001437C6">
        <w:rPr>
          <w:iCs/>
          <w:color w:val="auto"/>
          <w:sz w:val="28"/>
          <w:szCs w:val="28"/>
        </w:rPr>
        <w:t xml:space="preserve">сухие </w:t>
      </w:r>
      <w:r w:rsidRPr="001437C6">
        <w:rPr>
          <w:iCs/>
          <w:color w:val="auto"/>
          <w:sz w:val="28"/>
          <w:szCs w:val="28"/>
        </w:rPr>
        <w:t>опилки</w:t>
      </w:r>
      <w:r w:rsidR="00405334" w:rsidRPr="001437C6">
        <w:rPr>
          <w:iCs/>
          <w:color w:val="auto"/>
          <w:sz w:val="28"/>
          <w:szCs w:val="28"/>
        </w:rPr>
        <w:t xml:space="preserve"> или песок</w:t>
      </w:r>
      <w:r w:rsidRPr="001437C6">
        <w:rPr>
          <w:iCs/>
          <w:color w:val="auto"/>
          <w:sz w:val="28"/>
          <w:szCs w:val="28"/>
        </w:rPr>
        <w:t>)</w:t>
      </w:r>
      <w:r w:rsidR="00405334" w:rsidRPr="001437C6">
        <w:rPr>
          <w:iCs/>
          <w:color w:val="auto"/>
          <w:sz w:val="28"/>
          <w:szCs w:val="28"/>
        </w:rPr>
        <w:t>.</w:t>
      </w:r>
      <w:r w:rsidR="00D6494F" w:rsidRPr="001437C6">
        <w:rPr>
          <w:iCs/>
          <w:color w:val="auto"/>
          <w:sz w:val="28"/>
          <w:szCs w:val="28"/>
        </w:rPr>
        <w:t xml:space="preserve"> Сотрудниками предприятия </w:t>
      </w:r>
      <w:r w:rsidR="001F25D0" w:rsidRPr="001437C6">
        <w:rPr>
          <w:iCs/>
          <w:color w:val="auto"/>
          <w:sz w:val="28"/>
          <w:szCs w:val="28"/>
        </w:rPr>
        <w:t xml:space="preserve">регулярно </w:t>
      </w:r>
      <w:r w:rsidR="00D6494F" w:rsidRPr="001437C6">
        <w:rPr>
          <w:iCs/>
          <w:color w:val="auto"/>
          <w:sz w:val="28"/>
          <w:szCs w:val="28"/>
        </w:rPr>
        <w:t>контролируются целостность емкостей ГСМ и исправность заправочного обору</w:t>
      </w:r>
      <w:r w:rsidR="00BD6C9E" w:rsidRPr="001437C6">
        <w:rPr>
          <w:iCs/>
          <w:color w:val="auto"/>
          <w:sz w:val="28"/>
          <w:szCs w:val="28"/>
        </w:rPr>
        <w:t>д</w:t>
      </w:r>
      <w:r w:rsidR="00D6494F" w:rsidRPr="001437C6">
        <w:rPr>
          <w:iCs/>
          <w:color w:val="auto"/>
          <w:sz w:val="28"/>
          <w:szCs w:val="28"/>
        </w:rPr>
        <w:t>ования (насосы, шланги).</w:t>
      </w:r>
    </w:p>
    <w:p w:rsidR="00262760" w:rsidRPr="001437C6" w:rsidRDefault="00262760" w:rsidP="009579B6">
      <w:pPr>
        <w:pStyle w:val="Default"/>
        <w:rPr>
          <w:iCs/>
          <w:color w:val="auto"/>
          <w:sz w:val="28"/>
          <w:szCs w:val="28"/>
        </w:rPr>
      </w:pPr>
      <w:r w:rsidRPr="001437C6">
        <w:rPr>
          <w:iCs/>
          <w:color w:val="auto"/>
          <w:sz w:val="28"/>
          <w:szCs w:val="28"/>
        </w:rPr>
        <w:t>Производственные и бытовые отходы складируются в отведенных местах и вывозятся по окончании разработки делянки.</w:t>
      </w:r>
      <w:r w:rsidR="00D13075" w:rsidRPr="001437C6">
        <w:rPr>
          <w:iCs/>
          <w:color w:val="auto"/>
          <w:sz w:val="28"/>
          <w:szCs w:val="28"/>
        </w:rPr>
        <w:t xml:space="preserve"> Устройство свалок и оставление отходов в лесу не допускается. </w:t>
      </w:r>
      <w:r w:rsidR="000F0912" w:rsidRPr="001437C6">
        <w:rPr>
          <w:iCs/>
          <w:color w:val="auto"/>
          <w:sz w:val="28"/>
          <w:szCs w:val="28"/>
        </w:rPr>
        <w:t>Исполнение этого тре</w:t>
      </w:r>
      <w:r w:rsidR="00D13075" w:rsidRPr="001437C6">
        <w:rPr>
          <w:iCs/>
          <w:color w:val="auto"/>
          <w:sz w:val="28"/>
          <w:szCs w:val="28"/>
        </w:rPr>
        <w:t>бования тщательно контролируется сотрудниками компании.</w:t>
      </w:r>
    </w:p>
    <w:p w:rsidR="001F25D0" w:rsidRPr="001437C6" w:rsidRDefault="001F25D0" w:rsidP="009579B6">
      <w:pPr>
        <w:pStyle w:val="Default"/>
        <w:rPr>
          <w:iCs/>
          <w:color w:val="auto"/>
          <w:sz w:val="28"/>
          <w:szCs w:val="28"/>
        </w:rPr>
      </w:pPr>
      <w:r w:rsidRPr="001437C6">
        <w:rPr>
          <w:iCs/>
          <w:color w:val="auto"/>
          <w:sz w:val="28"/>
          <w:szCs w:val="28"/>
        </w:rPr>
        <w:t xml:space="preserve">Вывозка древесины осуществляется по дорогам общего пользования и по </w:t>
      </w:r>
      <w:r w:rsidR="00266FB7" w:rsidRPr="001437C6">
        <w:rPr>
          <w:iCs/>
          <w:color w:val="auto"/>
          <w:sz w:val="28"/>
          <w:szCs w:val="28"/>
        </w:rPr>
        <w:t xml:space="preserve">лесным </w:t>
      </w:r>
      <w:r w:rsidRPr="001437C6">
        <w:rPr>
          <w:iCs/>
          <w:color w:val="auto"/>
          <w:sz w:val="28"/>
          <w:szCs w:val="28"/>
        </w:rPr>
        <w:t>дорогам круглогодично, за исключением периода распутицы. Мониторинг и оценка воздействия вывозки заключается в отслеживании состояния дорог во время вывозки древесины и после ее окончания.</w:t>
      </w:r>
      <w:r w:rsidR="00EF2C48" w:rsidRPr="001437C6">
        <w:rPr>
          <w:iCs/>
          <w:color w:val="auto"/>
          <w:sz w:val="28"/>
          <w:szCs w:val="28"/>
        </w:rPr>
        <w:t xml:space="preserve"> Процесс вывозки не должен приносить непоправимый ущерб почвенному покрову и водному режиму управляемой территории. В случае выявления нарушений производятся исправительные работы.</w:t>
      </w:r>
      <w:r w:rsidR="00362AA9" w:rsidRPr="001437C6">
        <w:rPr>
          <w:iCs/>
          <w:color w:val="auto"/>
          <w:sz w:val="28"/>
          <w:szCs w:val="28"/>
        </w:rPr>
        <w:t xml:space="preserve"> Отслеживать состояние дорог помогают местные муниципальные администрации и жители населенных пунктов, </w:t>
      </w:r>
      <w:r w:rsidR="00DB1B43" w:rsidRPr="001437C6">
        <w:rPr>
          <w:iCs/>
          <w:color w:val="auto"/>
          <w:sz w:val="28"/>
          <w:szCs w:val="28"/>
        </w:rPr>
        <w:t>проживающие близ путей</w:t>
      </w:r>
      <w:r w:rsidR="00FA149F" w:rsidRPr="001437C6">
        <w:rPr>
          <w:iCs/>
          <w:color w:val="auto"/>
          <w:sz w:val="28"/>
          <w:szCs w:val="28"/>
        </w:rPr>
        <w:t xml:space="preserve"> вывозки древесины. </w:t>
      </w:r>
      <w:r w:rsidR="00DB1B43" w:rsidRPr="001437C6">
        <w:rPr>
          <w:iCs/>
          <w:color w:val="auto"/>
          <w:sz w:val="28"/>
          <w:szCs w:val="28"/>
        </w:rPr>
        <w:t>Владея контактными данными предприятия-лесозаготовителя, местные жители имеют возможность связаться с лесозаготовителем и высказать свои жалобы для исправления ситуации мирным путем.</w:t>
      </w:r>
    </w:p>
    <w:p w:rsidR="005214FA" w:rsidRPr="001437C6" w:rsidRDefault="005214FA" w:rsidP="00217A9B">
      <w:pPr>
        <w:pStyle w:val="Default"/>
        <w:numPr>
          <w:ilvl w:val="2"/>
          <w:numId w:val="4"/>
        </w:numPr>
        <w:outlineLvl w:val="2"/>
        <w:rPr>
          <w:i/>
          <w:iCs/>
          <w:color w:val="auto"/>
          <w:sz w:val="28"/>
          <w:szCs w:val="28"/>
        </w:rPr>
      </w:pPr>
      <w:bookmarkStart w:id="55" w:name="_Toc472893356"/>
      <w:bookmarkStart w:id="56" w:name="_Toc473146043"/>
      <w:r w:rsidRPr="001437C6">
        <w:rPr>
          <w:i/>
          <w:iCs/>
          <w:color w:val="auto"/>
          <w:sz w:val="28"/>
          <w:szCs w:val="28"/>
        </w:rPr>
        <w:t>Минимизация воздействия на растительный и животный мир</w:t>
      </w:r>
      <w:bookmarkEnd w:id="55"/>
      <w:bookmarkEnd w:id="56"/>
    </w:p>
    <w:p w:rsidR="00785B6D" w:rsidRDefault="00102A02" w:rsidP="00A421F5">
      <w:pPr>
        <w:pStyle w:val="Default"/>
        <w:rPr>
          <w:iCs/>
          <w:color w:val="auto"/>
          <w:sz w:val="28"/>
          <w:szCs w:val="28"/>
        </w:rPr>
      </w:pPr>
      <w:r w:rsidRPr="001437C6">
        <w:rPr>
          <w:iCs/>
          <w:color w:val="auto"/>
          <w:sz w:val="28"/>
          <w:szCs w:val="28"/>
        </w:rPr>
        <w:t xml:space="preserve">Минимизация воздействия на растительный и животный мир начинается с правильного подбора лесосечного фонда в рубку. </w:t>
      </w:r>
      <w:r w:rsidR="005C6F3F" w:rsidRPr="001437C6">
        <w:rPr>
          <w:iCs/>
          <w:color w:val="auto"/>
          <w:sz w:val="28"/>
          <w:szCs w:val="28"/>
        </w:rPr>
        <w:t xml:space="preserve">Участки леса, выбранные компанией для заготовки, </w:t>
      </w:r>
      <w:r w:rsidR="007B3A23" w:rsidRPr="001437C6">
        <w:rPr>
          <w:iCs/>
          <w:color w:val="auto"/>
          <w:sz w:val="28"/>
          <w:szCs w:val="28"/>
        </w:rPr>
        <w:t xml:space="preserve">должны: (1) достичь возраста технической спелости; (2) </w:t>
      </w:r>
      <w:r w:rsidR="005C6F3F" w:rsidRPr="001437C6">
        <w:rPr>
          <w:iCs/>
          <w:color w:val="auto"/>
          <w:sz w:val="28"/>
          <w:szCs w:val="28"/>
        </w:rPr>
        <w:t>не должны относиться в лесам высокой природоохранной ценности т.е. тем, которые</w:t>
      </w:r>
      <w:r w:rsidRPr="001437C6">
        <w:rPr>
          <w:iCs/>
          <w:color w:val="auto"/>
          <w:sz w:val="28"/>
          <w:szCs w:val="28"/>
        </w:rPr>
        <w:t xml:space="preserve"> выполняют</w:t>
      </w:r>
      <w:r w:rsidR="005C6F3F" w:rsidRPr="001437C6">
        <w:rPr>
          <w:iCs/>
          <w:color w:val="auto"/>
          <w:sz w:val="28"/>
          <w:szCs w:val="28"/>
        </w:rPr>
        <w:t xml:space="preserve"> </w:t>
      </w:r>
      <w:r w:rsidR="008252EA" w:rsidRPr="001437C6">
        <w:rPr>
          <w:iCs/>
          <w:color w:val="auto"/>
          <w:sz w:val="28"/>
          <w:szCs w:val="28"/>
        </w:rPr>
        <w:t>з</w:t>
      </w:r>
      <w:r w:rsidR="005C6F3F" w:rsidRPr="001437C6">
        <w:rPr>
          <w:iCs/>
          <w:color w:val="auto"/>
          <w:sz w:val="28"/>
          <w:szCs w:val="28"/>
        </w:rPr>
        <w:t>ащи</w:t>
      </w:r>
      <w:r w:rsidR="00523914" w:rsidRPr="001437C6">
        <w:rPr>
          <w:iCs/>
          <w:color w:val="auto"/>
          <w:sz w:val="28"/>
          <w:szCs w:val="28"/>
        </w:rPr>
        <w:t>т</w:t>
      </w:r>
      <w:r w:rsidR="005C6F3F" w:rsidRPr="001437C6">
        <w:rPr>
          <w:iCs/>
          <w:color w:val="auto"/>
          <w:sz w:val="28"/>
          <w:szCs w:val="28"/>
        </w:rPr>
        <w:t>н</w:t>
      </w:r>
      <w:r w:rsidR="008252EA" w:rsidRPr="001437C6">
        <w:rPr>
          <w:iCs/>
          <w:color w:val="auto"/>
          <w:sz w:val="28"/>
          <w:szCs w:val="28"/>
        </w:rPr>
        <w:t>ую</w:t>
      </w:r>
      <w:r w:rsidR="005C6F3F" w:rsidRPr="001437C6">
        <w:rPr>
          <w:iCs/>
          <w:color w:val="auto"/>
          <w:sz w:val="28"/>
          <w:szCs w:val="28"/>
        </w:rPr>
        <w:t>, водоохранн</w:t>
      </w:r>
      <w:r w:rsidR="008252EA" w:rsidRPr="001437C6">
        <w:rPr>
          <w:iCs/>
          <w:color w:val="auto"/>
          <w:sz w:val="28"/>
          <w:szCs w:val="28"/>
        </w:rPr>
        <w:t>ую</w:t>
      </w:r>
      <w:r w:rsidR="005C6F3F" w:rsidRPr="001437C6">
        <w:rPr>
          <w:iCs/>
          <w:color w:val="auto"/>
          <w:sz w:val="28"/>
          <w:szCs w:val="28"/>
        </w:rPr>
        <w:t>, водорегулирующ</w:t>
      </w:r>
      <w:r w:rsidR="008252EA" w:rsidRPr="001437C6">
        <w:rPr>
          <w:iCs/>
          <w:color w:val="auto"/>
          <w:sz w:val="28"/>
          <w:szCs w:val="28"/>
        </w:rPr>
        <w:t>ую</w:t>
      </w:r>
      <w:r w:rsidR="005C6F3F" w:rsidRPr="001437C6">
        <w:rPr>
          <w:iCs/>
          <w:color w:val="auto"/>
          <w:sz w:val="28"/>
          <w:szCs w:val="28"/>
        </w:rPr>
        <w:t>, средообразующ</w:t>
      </w:r>
      <w:r w:rsidR="008252EA" w:rsidRPr="001437C6">
        <w:rPr>
          <w:iCs/>
          <w:color w:val="auto"/>
          <w:sz w:val="28"/>
          <w:szCs w:val="28"/>
        </w:rPr>
        <w:t>ую</w:t>
      </w:r>
      <w:r w:rsidR="005C6F3F" w:rsidRPr="001437C6">
        <w:rPr>
          <w:iCs/>
          <w:color w:val="auto"/>
          <w:sz w:val="28"/>
          <w:szCs w:val="28"/>
        </w:rPr>
        <w:t>, социальн</w:t>
      </w:r>
      <w:r w:rsidR="008252EA" w:rsidRPr="001437C6">
        <w:rPr>
          <w:iCs/>
          <w:color w:val="auto"/>
          <w:sz w:val="28"/>
          <w:szCs w:val="28"/>
        </w:rPr>
        <w:t>ую функции</w:t>
      </w:r>
      <w:r w:rsidR="00523914" w:rsidRPr="001437C6">
        <w:rPr>
          <w:iCs/>
          <w:color w:val="auto"/>
          <w:sz w:val="28"/>
          <w:szCs w:val="28"/>
        </w:rPr>
        <w:t xml:space="preserve">. </w:t>
      </w:r>
      <w:r w:rsidR="007049E7">
        <w:rPr>
          <w:iCs/>
          <w:color w:val="auto"/>
          <w:sz w:val="28"/>
          <w:szCs w:val="28"/>
        </w:rPr>
        <w:t>Таким образом</w:t>
      </w:r>
      <w:r w:rsidR="00437B12" w:rsidRPr="001437C6">
        <w:rPr>
          <w:iCs/>
          <w:color w:val="auto"/>
          <w:sz w:val="28"/>
          <w:szCs w:val="28"/>
        </w:rPr>
        <w:t xml:space="preserve"> не должны планироваться в рубку местообитания редких и находящихся под угрозой исчезновения видов флоры и фауны</w:t>
      </w:r>
      <w:r w:rsidR="00785B6D">
        <w:rPr>
          <w:iCs/>
          <w:color w:val="auto"/>
          <w:sz w:val="28"/>
          <w:szCs w:val="28"/>
        </w:rPr>
        <w:t xml:space="preserve"> (Таблица 9)</w:t>
      </w:r>
      <w:r w:rsidR="000D2968" w:rsidRPr="001437C6">
        <w:rPr>
          <w:iCs/>
          <w:color w:val="auto"/>
          <w:sz w:val="28"/>
          <w:szCs w:val="28"/>
        </w:rPr>
        <w:t>, а</w:t>
      </w:r>
      <w:r w:rsidR="00523914" w:rsidRPr="001437C6">
        <w:rPr>
          <w:iCs/>
          <w:color w:val="auto"/>
          <w:sz w:val="28"/>
          <w:szCs w:val="28"/>
        </w:rPr>
        <w:t xml:space="preserve"> также эталонные у</w:t>
      </w:r>
      <w:r w:rsidR="002A34D1" w:rsidRPr="001437C6">
        <w:rPr>
          <w:iCs/>
          <w:color w:val="auto"/>
          <w:sz w:val="28"/>
          <w:szCs w:val="28"/>
        </w:rPr>
        <w:t>частки.</w:t>
      </w:r>
      <w:r w:rsidR="00584C0D" w:rsidRPr="001437C6">
        <w:rPr>
          <w:iCs/>
          <w:color w:val="auto"/>
          <w:sz w:val="28"/>
          <w:szCs w:val="28"/>
        </w:rPr>
        <w:t xml:space="preserve"> Основная цель минимизации воздействия на животный и растительный мир – это сохранение биологического разнообразия и лесной среды на ландшафтном и локальном уровнях.</w:t>
      </w:r>
      <w:r w:rsidR="00846062" w:rsidRPr="001437C6">
        <w:rPr>
          <w:iCs/>
          <w:color w:val="auto"/>
          <w:sz w:val="28"/>
          <w:szCs w:val="28"/>
        </w:rPr>
        <w:t xml:space="preserve"> </w:t>
      </w:r>
    </w:p>
    <w:p w:rsidR="00A421F5" w:rsidRDefault="00785B6D" w:rsidP="00BA4F68">
      <w:pPr>
        <w:pStyle w:val="Default"/>
        <w:rPr>
          <w:iCs/>
          <w:color w:val="auto"/>
          <w:sz w:val="28"/>
          <w:szCs w:val="28"/>
        </w:rPr>
      </w:pPr>
      <w:r>
        <w:rPr>
          <w:iCs/>
          <w:color w:val="auto"/>
          <w:sz w:val="28"/>
          <w:szCs w:val="28"/>
        </w:rPr>
        <w:t>Н</w:t>
      </w:r>
      <w:r w:rsidR="00A421F5" w:rsidRPr="00A421F5">
        <w:rPr>
          <w:iCs/>
          <w:color w:val="auto"/>
          <w:sz w:val="28"/>
          <w:szCs w:val="28"/>
        </w:rPr>
        <w:t>егативные воздействия</w:t>
      </w:r>
      <w:r>
        <w:rPr>
          <w:iCs/>
          <w:color w:val="auto"/>
          <w:sz w:val="28"/>
          <w:szCs w:val="28"/>
        </w:rPr>
        <w:t xml:space="preserve"> деятельности предприятия</w:t>
      </w:r>
      <w:r w:rsidR="00A421F5" w:rsidRPr="00A421F5">
        <w:rPr>
          <w:iCs/>
          <w:color w:val="auto"/>
          <w:sz w:val="28"/>
          <w:szCs w:val="28"/>
        </w:rPr>
        <w:t xml:space="preserve"> связаны с проведением сплошных рубок, которые являются преобладающими на арендованной территории. При проведении сплошных рубок негативное воздействие на виды, обитающие под пологом леса, оказывают не только их </w:t>
      </w:r>
      <w:r w:rsidR="00A421F5" w:rsidRPr="00A421F5">
        <w:rPr>
          <w:iCs/>
          <w:color w:val="auto"/>
          <w:sz w:val="28"/>
          <w:szCs w:val="28"/>
        </w:rPr>
        <w:lastRenderedPageBreak/>
        <w:t>непосредственное повреждение при рубках, но и изменения температурного и влажностного режимов и условий освещенности. Кроме того, изменяющиеся условия среды влияют на сохранившийся подрост и молодняк, который становится более подвержен температурным колебаниям. Сплошные рубки также снижают мозаичность и неоднородность естественного леса</w:t>
      </w:r>
      <w:r w:rsidR="00A421F5">
        <w:rPr>
          <w:iCs/>
          <w:color w:val="auto"/>
          <w:sz w:val="28"/>
          <w:szCs w:val="28"/>
        </w:rPr>
        <w:t xml:space="preserve">. </w:t>
      </w:r>
      <w:r w:rsidR="00A421F5" w:rsidRPr="00A421F5">
        <w:rPr>
          <w:iCs/>
          <w:color w:val="auto"/>
          <w:sz w:val="28"/>
          <w:szCs w:val="28"/>
        </w:rPr>
        <w:t>Данные негативные воздействия могут быть с</w:t>
      </w:r>
      <w:r w:rsidR="00BA4F68">
        <w:rPr>
          <w:iCs/>
          <w:color w:val="auto"/>
          <w:sz w:val="28"/>
          <w:szCs w:val="28"/>
        </w:rPr>
        <w:t xml:space="preserve">нижены за счет </w:t>
      </w:r>
      <w:r w:rsidR="00A421F5" w:rsidRPr="00A421F5">
        <w:rPr>
          <w:iCs/>
          <w:color w:val="auto"/>
          <w:sz w:val="28"/>
          <w:szCs w:val="28"/>
        </w:rPr>
        <w:t>уменьшени</w:t>
      </w:r>
      <w:r w:rsidR="00BA4F68">
        <w:rPr>
          <w:iCs/>
          <w:color w:val="auto"/>
          <w:sz w:val="28"/>
          <w:szCs w:val="28"/>
        </w:rPr>
        <w:t>я</w:t>
      </w:r>
      <w:r w:rsidR="00A421F5" w:rsidRPr="00A421F5">
        <w:rPr>
          <w:iCs/>
          <w:color w:val="auto"/>
          <w:sz w:val="28"/>
          <w:szCs w:val="28"/>
        </w:rPr>
        <w:t xml:space="preserve"> площади лесосек</w:t>
      </w:r>
      <w:r w:rsidR="00BA4F68">
        <w:rPr>
          <w:iCs/>
          <w:color w:val="auto"/>
          <w:sz w:val="28"/>
          <w:szCs w:val="28"/>
        </w:rPr>
        <w:t xml:space="preserve"> и </w:t>
      </w:r>
      <w:r w:rsidR="00A421F5" w:rsidRPr="00A421F5">
        <w:rPr>
          <w:iCs/>
          <w:color w:val="auto"/>
          <w:sz w:val="28"/>
          <w:szCs w:val="28"/>
        </w:rPr>
        <w:t>увеличени</w:t>
      </w:r>
      <w:r w:rsidR="00BA4F68">
        <w:rPr>
          <w:iCs/>
          <w:color w:val="auto"/>
          <w:sz w:val="28"/>
          <w:szCs w:val="28"/>
        </w:rPr>
        <w:t>я</w:t>
      </w:r>
      <w:r w:rsidR="00A421F5" w:rsidRPr="00A421F5">
        <w:rPr>
          <w:iCs/>
          <w:color w:val="auto"/>
          <w:sz w:val="28"/>
          <w:szCs w:val="28"/>
        </w:rPr>
        <w:t xml:space="preserve"> сроков примыкания лесосек</w:t>
      </w:r>
      <w:r w:rsidR="00BA4F68">
        <w:rPr>
          <w:iCs/>
          <w:color w:val="auto"/>
          <w:sz w:val="28"/>
          <w:szCs w:val="28"/>
        </w:rPr>
        <w:t xml:space="preserve">, а также путем </w:t>
      </w:r>
      <w:r w:rsidR="00A421F5">
        <w:rPr>
          <w:iCs/>
          <w:color w:val="auto"/>
          <w:sz w:val="28"/>
          <w:szCs w:val="28"/>
        </w:rPr>
        <w:t>с</w:t>
      </w:r>
      <w:r w:rsidR="00A421F5" w:rsidRPr="00A421F5">
        <w:rPr>
          <w:iCs/>
          <w:color w:val="auto"/>
          <w:sz w:val="28"/>
          <w:szCs w:val="28"/>
        </w:rPr>
        <w:t>охранени</w:t>
      </w:r>
      <w:r w:rsidR="00BA4F68">
        <w:rPr>
          <w:iCs/>
          <w:color w:val="auto"/>
          <w:sz w:val="28"/>
          <w:szCs w:val="28"/>
        </w:rPr>
        <w:t>я</w:t>
      </w:r>
      <w:r w:rsidR="00A421F5" w:rsidRPr="00A421F5">
        <w:rPr>
          <w:iCs/>
          <w:color w:val="auto"/>
          <w:sz w:val="28"/>
          <w:szCs w:val="28"/>
        </w:rPr>
        <w:t xml:space="preserve"> на сплошной вырубке ключевых </w:t>
      </w:r>
      <w:r w:rsidR="003F36F3">
        <w:rPr>
          <w:iCs/>
          <w:color w:val="auto"/>
          <w:sz w:val="28"/>
          <w:szCs w:val="28"/>
        </w:rPr>
        <w:t>объектов биоразнообразия</w:t>
      </w:r>
      <w:r w:rsidR="00A421F5" w:rsidRPr="00A421F5">
        <w:rPr>
          <w:iCs/>
          <w:color w:val="auto"/>
          <w:sz w:val="28"/>
          <w:szCs w:val="28"/>
        </w:rPr>
        <w:t>, которые могут обеспечить сохранение и восстановление лесной среды</w:t>
      </w:r>
      <w:r w:rsidR="003F36F3">
        <w:rPr>
          <w:iCs/>
          <w:color w:val="auto"/>
          <w:sz w:val="28"/>
          <w:szCs w:val="28"/>
        </w:rPr>
        <w:t xml:space="preserve"> и поддержать мозаичность ландшафта</w:t>
      </w:r>
      <w:r w:rsidR="00A421F5" w:rsidRPr="00A421F5">
        <w:rPr>
          <w:iCs/>
          <w:color w:val="auto"/>
          <w:sz w:val="28"/>
          <w:szCs w:val="28"/>
        </w:rPr>
        <w:t>.</w:t>
      </w:r>
    </w:p>
    <w:p w:rsidR="00785B6D" w:rsidRDefault="00785B6D" w:rsidP="00A76B91">
      <w:pPr>
        <w:pStyle w:val="Default"/>
        <w:rPr>
          <w:iCs/>
          <w:color w:val="auto"/>
          <w:sz w:val="28"/>
          <w:szCs w:val="28"/>
        </w:rPr>
      </w:pPr>
      <w:r w:rsidRPr="001437C6">
        <w:rPr>
          <w:iCs/>
          <w:color w:val="auto"/>
          <w:sz w:val="28"/>
          <w:szCs w:val="28"/>
        </w:rPr>
        <w:t xml:space="preserve">Проведение рубок и строительство дорог может отрицательно сказаться на миграции и размножении животных. Шум работающей техники, вибрации, непривычные для животных запахи, присутствие людей, браконьерство также может нанести отрицательный эффект на животный мир. Во время эксплуатации лесов учащаются лесные пожары, которые также могут лишить животных их привычного </w:t>
      </w:r>
      <w:r w:rsidR="00222287" w:rsidRPr="001437C6">
        <w:rPr>
          <w:iCs/>
          <w:color w:val="auto"/>
          <w:sz w:val="28"/>
          <w:szCs w:val="28"/>
        </w:rPr>
        <w:t>местообитания</w:t>
      </w:r>
      <w:r w:rsidRPr="001437C6">
        <w:rPr>
          <w:iCs/>
          <w:color w:val="auto"/>
          <w:sz w:val="28"/>
          <w:szCs w:val="28"/>
        </w:rPr>
        <w:t xml:space="preserve">. </w:t>
      </w:r>
      <w:r>
        <w:rPr>
          <w:iCs/>
          <w:color w:val="auto"/>
          <w:sz w:val="28"/>
          <w:szCs w:val="28"/>
        </w:rPr>
        <w:t>Минимизировать</w:t>
      </w:r>
      <w:r w:rsidRPr="001437C6">
        <w:rPr>
          <w:iCs/>
          <w:color w:val="auto"/>
          <w:sz w:val="28"/>
          <w:szCs w:val="28"/>
        </w:rPr>
        <w:t xml:space="preserve"> отрицательный эффект </w:t>
      </w:r>
      <w:r>
        <w:rPr>
          <w:iCs/>
          <w:color w:val="auto"/>
          <w:sz w:val="28"/>
          <w:szCs w:val="28"/>
        </w:rPr>
        <w:t xml:space="preserve">можно </w:t>
      </w:r>
      <w:r w:rsidRPr="001437C6">
        <w:rPr>
          <w:iCs/>
          <w:color w:val="auto"/>
          <w:sz w:val="28"/>
          <w:szCs w:val="28"/>
        </w:rPr>
        <w:t>путем ограничения работ в период размножения животных, избегая пересечения мест интенсивной миграции животных</w:t>
      </w:r>
      <w:r>
        <w:rPr>
          <w:iCs/>
          <w:color w:val="auto"/>
          <w:sz w:val="28"/>
          <w:szCs w:val="28"/>
        </w:rPr>
        <w:t>.</w:t>
      </w:r>
    </w:p>
    <w:p w:rsidR="00DC5D9D" w:rsidRPr="001437C6" w:rsidRDefault="00DC5D9D" w:rsidP="00A76B91">
      <w:pPr>
        <w:pStyle w:val="Default"/>
        <w:rPr>
          <w:i/>
          <w:iCs/>
          <w:color w:val="auto"/>
          <w:sz w:val="28"/>
          <w:szCs w:val="28"/>
          <w:u w:val="single"/>
        </w:rPr>
      </w:pPr>
      <w:r w:rsidRPr="001437C6">
        <w:rPr>
          <w:i/>
          <w:iCs/>
          <w:color w:val="auto"/>
          <w:sz w:val="28"/>
          <w:szCs w:val="28"/>
          <w:u w:val="single"/>
        </w:rPr>
        <w:t>Наличие на территории субаренды уникальных и охраняемых природных территорий</w:t>
      </w:r>
    </w:p>
    <w:p w:rsidR="003D0555" w:rsidRPr="001437C6" w:rsidRDefault="003D0555" w:rsidP="00DC5D9D">
      <w:pPr>
        <w:pStyle w:val="Default"/>
        <w:spacing w:before="0"/>
        <w:rPr>
          <w:iCs/>
          <w:color w:val="auto"/>
          <w:sz w:val="28"/>
          <w:szCs w:val="28"/>
        </w:rPr>
      </w:pPr>
      <w:r w:rsidRPr="001437C6">
        <w:rPr>
          <w:iCs/>
          <w:color w:val="auto"/>
          <w:sz w:val="28"/>
          <w:szCs w:val="28"/>
        </w:rPr>
        <w:t>Уникальных в международном или национальном масштабе ресурсов на территории субаренды нет, однак</w:t>
      </w:r>
      <w:r w:rsidR="00EA5814" w:rsidRPr="001437C6">
        <w:rPr>
          <w:iCs/>
          <w:color w:val="auto"/>
          <w:sz w:val="28"/>
          <w:szCs w:val="28"/>
        </w:rPr>
        <w:t>о</w:t>
      </w:r>
      <w:r w:rsidRPr="001437C6">
        <w:rPr>
          <w:iCs/>
          <w:color w:val="auto"/>
          <w:sz w:val="28"/>
          <w:szCs w:val="28"/>
        </w:rPr>
        <w:t xml:space="preserve"> присутствуют существующие и проектируемые особо охраняемые природные территории (ООПТ)</w:t>
      </w:r>
      <w:r w:rsidR="00243134" w:rsidRPr="001437C6">
        <w:rPr>
          <w:iCs/>
          <w:color w:val="auto"/>
          <w:sz w:val="28"/>
          <w:szCs w:val="28"/>
        </w:rPr>
        <w:t xml:space="preserve">, из которых </w:t>
      </w:r>
      <w:r w:rsidRPr="001437C6">
        <w:rPr>
          <w:iCs/>
          <w:color w:val="auto"/>
          <w:sz w:val="28"/>
          <w:szCs w:val="28"/>
        </w:rPr>
        <w:t>природный комплексный заказник «Сяберский»</w:t>
      </w:r>
      <w:r w:rsidR="00475363" w:rsidRPr="001437C6">
        <w:rPr>
          <w:iCs/>
          <w:color w:val="auto"/>
          <w:sz w:val="28"/>
          <w:szCs w:val="28"/>
        </w:rPr>
        <w:t xml:space="preserve"> и</w:t>
      </w:r>
      <w:r w:rsidRPr="001437C6">
        <w:rPr>
          <w:iCs/>
          <w:color w:val="auto"/>
          <w:sz w:val="28"/>
          <w:szCs w:val="28"/>
        </w:rPr>
        <w:t xml:space="preserve"> </w:t>
      </w:r>
      <w:r w:rsidR="00EA5814" w:rsidRPr="001437C6">
        <w:rPr>
          <w:iCs/>
          <w:color w:val="auto"/>
          <w:sz w:val="28"/>
          <w:szCs w:val="28"/>
        </w:rPr>
        <w:t>памятник природы «Геологические обнажения девонских и ордовикских пород на р. Саба»</w:t>
      </w:r>
      <w:r w:rsidR="00243134" w:rsidRPr="001437C6">
        <w:rPr>
          <w:iCs/>
          <w:color w:val="auto"/>
          <w:sz w:val="28"/>
          <w:szCs w:val="28"/>
        </w:rPr>
        <w:t xml:space="preserve"> − существующие ООПТ</w:t>
      </w:r>
      <w:r w:rsidR="00475363" w:rsidRPr="001437C6">
        <w:rPr>
          <w:iCs/>
          <w:color w:val="auto"/>
          <w:sz w:val="28"/>
          <w:szCs w:val="28"/>
        </w:rPr>
        <w:t>,</w:t>
      </w:r>
      <w:r w:rsidR="00243134" w:rsidRPr="001437C6">
        <w:rPr>
          <w:iCs/>
          <w:color w:val="auto"/>
          <w:sz w:val="28"/>
          <w:szCs w:val="28"/>
        </w:rPr>
        <w:t xml:space="preserve"> а</w:t>
      </w:r>
      <w:r w:rsidR="00EA5814" w:rsidRPr="001437C6">
        <w:rPr>
          <w:iCs/>
          <w:color w:val="auto"/>
          <w:sz w:val="28"/>
          <w:szCs w:val="28"/>
        </w:rPr>
        <w:t xml:space="preserve"> государственный природный заказник «Ящера-Лемовжа»</w:t>
      </w:r>
      <w:r w:rsidR="00243134" w:rsidRPr="001437C6">
        <w:rPr>
          <w:iCs/>
          <w:color w:val="auto"/>
          <w:sz w:val="28"/>
          <w:szCs w:val="28"/>
        </w:rPr>
        <w:t xml:space="preserve"> − проектируемая ООПТ.</w:t>
      </w:r>
      <w:r w:rsidR="00FB2235" w:rsidRPr="001437C6">
        <w:rPr>
          <w:iCs/>
          <w:color w:val="auto"/>
          <w:sz w:val="28"/>
          <w:szCs w:val="28"/>
        </w:rPr>
        <w:t xml:space="preserve"> Эти </w:t>
      </w:r>
      <w:r w:rsidR="00F167E2" w:rsidRPr="001437C6">
        <w:rPr>
          <w:iCs/>
          <w:color w:val="auto"/>
          <w:sz w:val="28"/>
          <w:szCs w:val="28"/>
        </w:rPr>
        <w:t>территории</w:t>
      </w:r>
      <w:r w:rsidR="00FB2235" w:rsidRPr="001437C6">
        <w:rPr>
          <w:iCs/>
          <w:color w:val="auto"/>
          <w:sz w:val="28"/>
          <w:szCs w:val="28"/>
        </w:rPr>
        <w:t xml:space="preserve"> были занесены компанией ООО «Ивалекс» с базу данных лесов высокой природоохранной ценности как ЛВПЦ 1 типа. </w:t>
      </w:r>
      <w:r w:rsidR="00F167E2" w:rsidRPr="00222287">
        <w:rPr>
          <w:iCs/>
          <w:color w:val="auto"/>
          <w:sz w:val="28"/>
          <w:szCs w:val="28"/>
          <w:highlight w:val="yellow"/>
        </w:rPr>
        <w:t>На данных участках лесохозяйственная деятельность не ведется и не планируется к проведению.</w:t>
      </w:r>
      <w:r w:rsidR="00F167E2" w:rsidRPr="001437C6">
        <w:rPr>
          <w:iCs/>
          <w:color w:val="auto"/>
          <w:sz w:val="28"/>
          <w:szCs w:val="28"/>
        </w:rPr>
        <w:t xml:space="preserve"> </w:t>
      </w:r>
      <w:r w:rsidR="00FB2235" w:rsidRPr="001437C6">
        <w:rPr>
          <w:iCs/>
          <w:color w:val="auto"/>
          <w:sz w:val="28"/>
          <w:szCs w:val="28"/>
        </w:rPr>
        <w:t>В связи с этим, деятельность предприятия не оказывает никакого негативного воздействия на ООПТ, находящиеся в границах территории субаренды лесного фонда.</w:t>
      </w:r>
    </w:p>
    <w:p w:rsidR="00DC5D9D" w:rsidRPr="001437C6" w:rsidRDefault="00DC5D9D" w:rsidP="00A76B91">
      <w:pPr>
        <w:pStyle w:val="Default"/>
        <w:rPr>
          <w:i/>
          <w:iCs/>
          <w:color w:val="auto"/>
          <w:sz w:val="28"/>
          <w:szCs w:val="28"/>
          <w:u w:val="single"/>
        </w:rPr>
      </w:pPr>
      <w:r w:rsidRPr="001437C6">
        <w:rPr>
          <w:i/>
          <w:iCs/>
          <w:color w:val="auto"/>
          <w:sz w:val="28"/>
          <w:szCs w:val="28"/>
          <w:u w:val="single"/>
        </w:rPr>
        <w:t>Соблюдение требований международных конвенций</w:t>
      </w:r>
    </w:p>
    <w:p w:rsidR="00094742" w:rsidRPr="001437C6" w:rsidRDefault="00317B49" w:rsidP="00DC5D9D">
      <w:pPr>
        <w:pStyle w:val="Default"/>
        <w:spacing w:before="0"/>
        <w:rPr>
          <w:iCs/>
          <w:color w:val="auto"/>
          <w:sz w:val="28"/>
          <w:szCs w:val="28"/>
        </w:rPr>
      </w:pPr>
      <w:r w:rsidRPr="001437C6">
        <w:rPr>
          <w:iCs/>
          <w:color w:val="auto"/>
          <w:sz w:val="28"/>
          <w:szCs w:val="28"/>
        </w:rPr>
        <w:t>Деятельность компании ООО «Ивалекс» соответствует требованиям международны</w:t>
      </w:r>
      <w:r w:rsidR="00094742" w:rsidRPr="001437C6">
        <w:rPr>
          <w:iCs/>
          <w:color w:val="auto"/>
          <w:sz w:val="28"/>
          <w:szCs w:val="28"/>
        </w:rPr>
        <w:t>х</w:t>
      </w:r>
      <w:r w:rsidRPr="001437C6">
        <w:rPr>
          <w:iCs/>
          <w:color w:val="auto"/>
          <w:sz w:val="28"/>
          <w:szCs w:val="28"/>
        </w:rPr>
        <w:t xml:space="preserve"> конвенции в области охраны природы, таких как </w:t>
      </w:r>
      <w:r w:rsidR="00EA50AB" w:rsidRPr="001437C6">
        <w:rPr>
          <w:iCs/>
          <w:color w:val="auto"/>
          <w:sz w:val="28"/>
          <w:szCs w:val="28"/>
        </w:rPr>
        <w:t xml:space="preserve">(1) </w:t>
      </w:r>
      <w:r w:rsidRPr="001437C6">
        <w:rPr>
          <w:iCs/>
          <w:color w:val="auto"/>
          <w:sz w:val="28"/>
          <w:szCs w:val="28"/>
        </w:rPr>
        <w:t xml:space="preserve">Конвенции СИТЕС, </w:t>
      </w:r>
      <w:r w:rsidR="00EA50AB" w:rsidRPr="001437C6">
        <w:rPr>
          <w:iCs/>
          <w:color w:val="auto"/>
          <w:sz w:val="28"/>
          <w:szCs w:val="28"/>
        </w:rPr>
        <w:t xml:space="preserve">(2) </w:t>
      </w:r>
      <w:r w:rsidRPr="001437C6">
        <w:rPr>
          <w:iCs/>
          <w:color w:val="auto"/>
          <w:sz w:val="28"/>
          <w:szCs w:val="28"/>
        </w:rPr>
        <w:t xml:space="preserve">Рамсарской конвенции, </w:t>
      </w:r>
      <w:r w:rsidR="00EA50AB" w:rsidRPr="001437C6">
        <w:rPr>
          <w:iCs/>
          <w:color w:val="auto"/>
          <w:sz w:val="28"/>
          <w:szCs w:val="28"/>
        </w:rPr>
        <w:t xml:space="preserve">(3) </w:t>
      </w:r>
      <w:r w:rsidR="00094742" w:rsidRPr="001437C6">
        <w:rPr>
          <w:iCs/>
          <w:color w:val="auto"/>
          <w:sz w:val="28"/>
          <w:szCs w:val="28"/>
        </w:rPr>
        <w:t xml:space="preserve">Конвенции о биологическом разнообразии, </w:t>
      </w:r>
      <w:r w:rsidR="00EA50AB" w:rsidRPr="001437C6">
        <w:rPr>
          <w:iCs/>
          <w:color w:val="auto"/>
          <w:sz w:val="28"/>
          <w:szCs w:val="28"/>
        </w:rPr>
        <w:t xml:space="preserve">(4) </w:t>
      </w:r>
      <w:r w:rsidR="00094742" w:rsidRPr="001437C6">
        <w:rPr>
          <w:iCs/>
          <w:color w:val="auto"/>
          <w:sz w:val="28"/>
          <w:szCs w:val="28"/>
        </w:rPr>
        <w:t>Конвенции об ох</w:t>
      </w:r>
      <w:r w:rsidRPr="001437C6">
        <w:rPr>
          <w:iCs/>
          <w:color w:val="auto"/>
          <w:sz w:val="28"/>
          <w:szCs w:val="28"/>
        </w:rPr>
        <w:t xml:space="preserve">ране </w:t>
      </w:r>
      <w:r w:rsidR="00094742" w:rsidRPr="001437C6">
        <w:rPr>
          <w:iCs/>
          <w:color w:val="auto"/>
          <w:sz w:val="28"/>
          <w:szCs w:val="28"/>
        </w:rPr>
        <w:t>всемирного культурного наследия.</w:t>
      </w:r>
    </w:p>
    <w:p w:rsidR="00094742" w:rsidRPr="001437C6" w:rsidRDefault="00EA50AB" w:rsidP="00EA50AB">
      <w:pPr>
        <w:pStyle w:val="Default"/>
        <w:rPr>
          <w:iCs/>
          <w:color w:val="auto"/>
          <w:sz w:val="28"/>
          <w:szCs w:val="28"/>
        </w:rPr>
      </w:pPr>
      <w:r w:rsidRPr="001437C6">
        <w:rPr>
          <w:iCs/>
          <w:color w:val="auto"/>
          <w:sz w:val="28"/>
          <w:szCs w:val="28"/>
        </w:rPr>
        <w:lastRenderedPageBreak/>
        <w:t xml:space="preserve">(1) </w:t>
      </w:r>
      <w:r w:rsidR="00094742" w:rsidRPr="001437C6">
        <w:rPr>
          <w:iCs/>
          <w:color w:val="auto"/>
          <w:sz w:val="28"/>
          <w:szCs w:val="28"/>
        </w:rPr>
        <w:t>На территории аренды, как и в целом на территории Ленинградской области, встречаются виды флоры и фауны</w:t>
      </w:r>
      <w:r w:rsidR="00B844A5" w:rsidRPr="001437C6">
        <w:rPr>
          <w:iCs/>
          <w:color w:val="auto"/>
          <w:sz w:val="28"/>
          <w:szCs w:val="28"/>
        </w:rPr>
        <w:t xml:space="preserve"> (</w:t>
      </w:r>
      <w:r w:rsidR="003E7701" w:rsidRPr="001437C6">
        <w:rPr>
          <w:iCs/>
          <w:color w:val="auto"/>
          <w:sz w:val="28"/>
          <w:szCs w:val="28"/>
        </w:rPr>
        <w:t xml:space="preserve">например, </w:t>
      </w:r>
      <w:r w:rsidR="00B844A5" w:rsidRPr="001437C6">
        <w:rPr>
          <w:iCs/>
          <w:color w:val="auto"/>
          <w:sz w:val="28"/>
          <w:szCs w:val="28"/>
        </w:rPr>
        <w:t>выдра речная, лисица, рысь)</w:t>
      </w:r>
      <w:r w:rsidR="003E7701" w:rsidRPr="001437C6">
        <w:rPr>
          <w:iCs/>
          <w:color w:val="auto"/>
          <w:sz w:val="28"/>
          <w:szCs w:val="28"/>
        </w:rPr>
        <w:t>, охраняемые Конвенцией СИТЕС. Однако компания ООО «Ивалекс» не занимается д</w:t>
      </w:r>
      <w:r w:rsidR="00094742" w:rsidRPr="001437C6">
        <w:rPr>
          <w:iCs/>
          <w:color w:val="auto"/>
          <w:sz w:val="28"/>
          <w:szCs w:val="28"/>
        </w:rPr>
        <w:t>обыч</w:t>
      </w:r>
      <w:r w:rsidR="003E7701" w:rsidRPr="001437C6">
        <w:rPr>
          <w:iCs/>
          <w:color w:val="auto"/>
          <w:sz w:val="28"/>
          <w:szCs w:val="28"/>
        </w:rPr>
        <w:t>ей</w:t>
      </w:r>
      <w:r w:rsidR="00094742" w:rsidRPr="001437C6">
        <w:rPr>
          <w:iCs/>
          <w:color w:val="auto"/>
          <w:sz w:val="28"/>
          <w:szCs w:val="28"/>
        </w:rPr>
        <w:t xml:space="preserve"> и торговл</w:t>
      </w:r>
      <w:r w:rsidR="003E7701" w:rsidRPr="001437C6">
        <w:rPr>
          <w:iCs/>
          <w:color w:val="auto"/>
          <w:sz w:val="28"/>
          <w:szCs w:val="28"/>
        </w:rPr>
        <w:t>ей</w:t>
      </w:r>
      <w:r w:rsidR="00094742" w:rsidRPr="001437C6">
        <w:rPr>
          <w:iCs/>
          <w:color w:val="auto"/>
          <w:sz w:val="28"/>
          <w:szCs w:val="28"/>
        </w:rPr>
        <w:t xml:space="preserve"> этими видами </w:t>
      </w:r>
      <w:r w:rsidR="003E7701" w:rsidRPr="001437C6">
        <w:rPr>
          <w:iCs/>
          <w:color w:val="auto"/>
          <w:sz w:val="28"/>
          <w:szCs w:val="28"/>
        </w:rPr>
        <w:t>и тем самым не нарушает требования Конвенции СИТЕС.</w:t>
      </w:r>
    </w:p>
    <w:p w:rsidR="00A96859" w:rsidRPr="001437C6" w:rsidRDefault="00EA50AB" w:rsidP="00A76B91">
      <w:pPr>
        <w:pStyle w:val="Default"/>
        <w:rPr>
          <w:iCs/>
          <w:color w:val="auto"/>
          <w:sz w:val="28"/>
          <w:szCs w:val="28"/>
        </w:rPr>
      </w:pPr>
      <w:r w:rsidRPr="001437C6">
        <w:rPr>
          <w:iCs/>
          <w:color w:val="auto"/>
          <w:sz w:val="28"/>
          <w:szCs w:val="28"/>
        </w:rPr>
        <w:t xml:space="preserve">(2) </w:t>
      </w:r>
      <w:r w:rsidR="00A96859" w:rsidRPr="001437C6">
        <w:rPr>
          <w:iCs/>
          <w:color w:val="auto"/>
          <w:sz w:val="28"/>
          <w:szCs w:val="28"/>
        </w:rPr>
        <w:t>На территории субаренды лесного фонда ООО «Ивалекс» отсутствуют водно-болотные угодья международного значения, поэтому соблюдение требований Рамсарской конвенции к предприятию не применимо.</w:t>
      </w:r>
    </w:p>
    <w:p w:rsidR="003E7701" w:rsidRPr="001437C6" w:rsidRDefault="00EA50AB" w:rsidP="00A76B91">
      <w:pPr>
        <w:pStyle w:val="Default"/>
        <w:rPr>
          <w:iCs/>
          <w:color w:val="auto"/>
          <w:sz w:val="28"/>
          <w:szCs w:val="28"/>
        </w:rPr>
      </w:pPr>
      <w:r w:rsidRPr="001437C6">
        <w:rPr>
          <w:iCs/>
          <w:color w:val="auto"/>
          <w:sz w:val="28"/>
          <w:szCs w:val="28"/>
        </w:rPr>
        <w:t xml:space="preserve">(3) </w:t>
      </w:r>
      <w:r w:rsidR="00A96859" w:rsidRPr="001437C6">
        <w:rPr>
          <w:iCs/>
          <w:color w:val="auto"/>
          <w:sz w:val="28"/>
          <w:szCs w:val="28"/>
        </w:rPr>
        <w:t xml:space="preserve">Путем выделения ЛВПЦ 1, 3, </w:t>
      </w:r>
      <w:r w:rsidR="00013B75" w:rsidRPr="001437C6">
        <w:rPr>
          <w:iCs/>
          <w:color w:val="auto"/>
          <w:sz w:val="28"/>
          <w:szCs w:val="28"/>
        </w:rPr>
        <w:t xml:space="preserve">4 </w:t>
      </w:r>
      <w:r w:rsidR="00A41E09" w:rsidRPr="001437C6">
        <w:rPr>
          <w:iCs/>
          <w:color w:val="auto"/>
          <w:sz w:val="28"/>
          <w:szCs w:val="28"/>
        </w:rPr>
        <w:t xml:space="preserve">типов </w:t>
      </w:r>
      <w:r w:rsidR="00013B75" w:rsidRPr="001437C6">
        <w:rPr>
          <w:iCs/>
          <w:color w:val="auto"/>
          <w:sz w:val="28"/>
          <w:szCs w:val="28"/>
        </w:rPr>
        <w:t>соблюдается выполнение Конвенции о био</w:t>
      </w:r>
      <w:r w:rsidR="00A41E09" w:rsidRPr="001437C6">
        <w:rPr>
          <w:iCs/>
          <w:color w:val="auto"/>
          <w:sz w:val="28"/>
          <w:szCs w:val="28"/>
        </w:rPr>
        <w:t xml:space="preserve">логическом </w:t>
      </w:r>
      <w:r w:rsidR="00013B75" w:rsidRPr="001437C6">
        <w:rPr>
          <w:iCs/>
          <w:color w:val="auto"/>
          <w:sz w:val="28"/>
          <w:szCs w:val="28"/>
        </w:rPr>
        <w:t xml:space="preserve">разнообразии. </w:t>
      </w:r>
      <w:r w:rsidR="00CC519B" w:rsidRPr="001437C6">
        <w:rPr>
          <w:iCs/>
          <w:color w:val="auto"/>
          <w:sz w:val="28"/>
          <w:szCs w:val="28"/>
        </w:rPr>
        <w:t>Помимо</w:t>
      </w:r>
      <w:r w:rsidR="00A41E09" w:rsidRPr="001437C6">
        <w:rPr>
          <w:iCs/>
          <w:color w:val="auto"/>
          <w:sz w:val="28"/>
          <w:szCs w:val="28"/>
        </w:rPr>
        <w:t xml:space="preserve"> сохранения отдельных кварталов, отнесенных </w:t>
      </w:r>
      <w:r w:rsidR="007049E7">
        <w:rPr>
          <w:iCs/>
          <w:color w:val="auto"/>
          <w:sz w:val="28"/>
          <w:szCs w:val="28"/>
        </w:rPr>
        <w:t>к</w:t>
      </w:r>
      <w:r w:rsidR="00A41E09" w:rsidRPr="001437C6">
        <w:rPr>
          <w:iCs/>
          <w:color w:val="auto"/>
          <w:sz w:val="28"/>
          <w:szCs w:val="28"/>
        </w:rPr>
        <w:t xml:space="preserve"> </w:t>
      </w:r>
      <w:r w:rsidR="00013B75" w:rsidRPr="001437C6">
        <w:rPr>
          <w:iCs/>
          <w:color w:val="auto"/>
          <w:sz w:val="28"/>
          <w:szCs w:val="28"/>
        </w:rPr>
        <w:t xml:space="preserve">ООПТ и выделов, относящихся к ЛВПЦ </w:t>
      </w:r>
      <w:r w:rsidR="00A41E09" w:rsidRPr="001437C6">
        <w:rPr>
          <w:iCs/>
          <w:color w:val="auto"/>
          <w:sz w:val="28"/>
          <w:szCs w:val="28"/>
        </w:rPr>
        <w:t>других типов</w:t>
      </w:r>
      <w:r w:rsidR="00013B75" w:rsidRPr="001437C6">
        <w:rPr>
          <w:iCs/>
          <w:color w:val="auto"/>
          <w:sz w:val="28"/>
          <w:szCs w:val="28"/>
        </w:rPr>
        <w:t xml:space="preserve">, </w:t>
      </w:r>
      <w:r w:rsidR="00A41E09" w:rsidRPr="001437C6">
        <w:rPr>
          <w:iCs/>
          <w:color w:val="auto"/>
          <w:sz w:val="28"/>
          <w:szCs w:val="28"/>
        </w:rPr>
        <w:t xml:space="preserve">предприятие </w:t>
      </w:r>
      <w:r w:rsidR="00013B75" w:rsidRPr="001437C6">
        <w:rPr>
          <w:iCs/>
          <w:color w:val="auto"/>
          <w:sz w:val="28"/>
          <w:szCs w:val="28"/>
        </w:rPr>
        <w:t>до</w:t>
      </w:r>
      <w:r w:rsidR="00A41E09" w:rsidRPr="001437C6">
        <w:rPr>
          <w:iCs/>
          <w:color w:val="auto"/>
          <w:sz w:val="28"/>
          <w:szCs w:val="28"/>
        </w:rPr>
        <w:t>полнительно стремит</w:t>
      </w:r>
      <w:r w:rsidR="00013B75" w:rsidRPr="001437C6">
        <w:rPr>
          <w:iCs/>
          <w:color w:val="auto"/>
          <w:sz w:val="28"/>
          <w:szCs w:val="28"/>
        </w:rPr>
        <w:t xml:space="preserve">ся сохранить биоразнообразие </w:t>
      </w:r>
      <w:r w:rsidR="00A96859" w:rsidRPr="001437C6">
        <w:rPr>
          <w:iCs/>
          <w:color w:val="auto"/>
          <w:sz w:val="28"/>
          <w:szCs w:val="28"/>
        </w:rPr>
        <w:t xml:space="preserve">не только на ландшафтном уровне, но и </w:t>
      </w:r>
      <w:r w:rsidR="00013B75" w:rsidRPr="001437C6">
        <w:rPr>
          <w:iCs/>
          <w:color w:val="auto"/>
          <w:sz w:val="28"/>
          <w:szCs w:val="28"/>
        </w:rPr>
        <w:t xml:space="preserve">на локальном уровне путем </w:t>
      </w:r>
      <w:r w:rsidR="00A96859" w:rsidRPr="001437C6">
        <w:rPr>
          <w:iCs/>
          <w:color w:val="auto"/>
          <w:sz w:val="28"/>
          <w:szCs w:val="28"/>
        </w:rPr>
        <w:t>выделения и сохранения</w:t>
      </w:r>
      <w:r w:rsidR="00013B75" w:rsidRPr="001437C6">
        <w:rPr>
          <w:iCs/>
          <w:color w:val="auto"/>
          <w:sz w:val="28"/>
          <w:szCs w:val="28"/>
        </w:rPr>
        <w:t xml:space="preserve"> биотопов (ключевых элементов леса, потенциальных </w:t>
      </w:r>
      <w:r w:rsidR="00A41E09" w:rsidRPr="001437C6">
        <w:rPr>
          <w:iCs/>
          <w:color w:val="auto"/>
          <w:sz w:val="28"/>
          <w:szCs w:val="28"/>
        </w:rPr>
        <w:t>м</w:t>
      </w:r>
      <w:r w:rsidR="00013B75" w:rsidRPr="001437C6">
        <w:rPr>
          <w:iCs/>
          <w:color w:val="auto"/>
          <w:sz w:val="28"/>
          <w:szCs w:val="28"/>
        </w:rPr>
        <w:t>ест обитания редких видов растений и животных).</w:t>
      </w:r>
    </w:p>
    <w:p w:rsidR="00A96859" w:rsidRPr="001437C6" w:rsidRDefault="00EA50AB" w:rsidP="00A76B91">
      <w:pPr>
        <w:pStyle w:val="Default"/>
        <w:rPr>
          <w:iCs/>
          <w:color w:val="auto"/>
          <w:sz w:val="28"/>
          <w:szCs w:val="28"/>
        </w:rPr>
      </w:pPr>
      <w:r w:rsidRPr="001437C6">
        <w:rPr>
          <w:iCs/>
          <w:color w:val="auto"/>
          <w:sz w:val="28"/>
          <w:szCs w:val="28"/>
        </w:rPr>
        <w:t>(4) Подавляющее большинство объектов культурного наследия, как правило, располага</w:t>
      </w:r>
      <w:r w:rsidR="009F4DC0" w:rsidRPr="001437C6">
        <w:rPr>
          <w:iCs/>
          <w:color w:val="auto"/>
          <w:sz w:val="28"/>
          <w:szCs w:val="28"/>
        </w:rPr>
        <w:t>е</w:t>
      </w:r>
      <w:r w:rsidRPr="001437C6">
        <w:rPr>
          <w:iCs/>
          <w:color w:val="auto"/>
          <w:sz w:val="28"/>
          <w:szCs w:val="28"/>
        </w:rPr>
        <w:t>тся в населенных пунктах</w:t>
      </w:r>
      <w:r w:rsidR="00BA4F68">
        <w:rPr>
          <w:iCs/>
          <w:color w:val="auto"/>
          <w:sz w:val="28"/>
          <w:szCs w:val="28"/>
        </w:rPr>
        <w:t xml:space="preserve">, поэтому </w:t>
      </w:r>
      <w:r w:rsidRPr="001437C6">
        <w:rPr>
          <w:iCs/>
          <w:color w:val="auto"/>
          <w:sz w:val="28"/>
          <w:szCs w:val="28"/>
        </w:rPr>
        <w:t>деятельность предприятия не оказывает никакого негативного воздействия на них.</w:t>
      </w:r>
    </w:p>
    <w:p w:rsidR="00CC519B" w:rsidRPr="001437C6" w:rsidRDefault="00DC5D9D" w:rsidP="00A76B91">
      <w:pPr>
        <w:pStyle w:val="Default"/>
        <w:rPr>
          <w:i/>
          <w:iCs/>
          <w:color w:val="auto"/>
          <w:sz w:val="28"/>
          <w:szCs w:val="28"/>
          <w:u w:val="single"/>
        </w:rPr>
      </w:pPr>
      <w:r w:rsidRPr="001437C6">
        <w:rPr>
          <w:i/>
          <w:iCs/>
          <w:color w:val="auto"/>
          <w:sz w:val="28"/>
          <w:szCs w:val="28"/>
          <w:u w:val="single"/>
        </w:rPr>
        <w:t>Воздействие</w:t>
      </w:r>
      <w:r w:rsidR="00BB0843" w:rsidRPr="001437C6">
        <w:rPr>
          <w:i/>
          <w:iCs/>
          <w:color w:val="auto"/>
          <w:sz w:val="28"/>
          <w:szCs w:val="28"/>
          <w:u w:val="single"/>
        </w:rPr>
        <w:t xml:space="preserve"> </w:t>
      </w:r>
      <w:r w:rsidRPr="001437C6">
        <w:rPr>
          <w:i/>
          <w:iCs/>
          <w:color w:val="auto"/>
          <w:sz w:val="28"/>
          <w:szCs w:val="28"/>
          <w:u w:val="single"/>
        </w:rPr>
        <w:t>на окружающую среду на локальном уровне (на уровне лесосеки)</w:t>
      </w:r>
    </w:p>
    <w:p w:rsidR="00672DAC" w:rsidRPr="001437C6" w:rsidRDefault="00BB0843" w:rsidP="00A758C4">
      <w:pPr>
        <w:pStyle w:val="Default"/>
        <w:rPr>
          <w:iCs/>
          <w:color w:val="auto"/>
          <w:sz w:val="28"/>
          <w:szCs w:val="28"/>
        </w:rPr>
        <w:sectPr w:rsidR="00672DAC" w:rsidRPr="001437C6" w:rsidSect="002D016A">
          <w:pgSz w:w="12240" w:h="15840"/>
          <w:pgMar w:top="1440" w:right="1440" w:bottom="1440" w:left="1440" w:header="706" w:footer="706" w:gutter="0"/>
          <w:pgNumType w:start="4"/>
          <w:cols w:space="708"/>
          <w:titlePg/>
          <w:docGrid w:linePitch="360"/>
        </w:sectPr>
      </w:pPr>
      <w:r w:rsidRPr="001437C6">
        <w:rPr>
          <w:iCs/>
          <w:color w:val="auto"/>
          <w:sz w:val="28"/>
          <w:szCs w:val="28"/>
        </w:rPr>
        <w:t>Наряду с Конвенцией о биоразнообразии, лесное законодательство РФ также регламентирует сохранение биоразнообразия, ест</w:t>
      </w:r>
      <w:r w:rsidR="00BA4F68">
        <w:rPr>
          <w:iCs/>
          <w:color w:val="auto"/>
          <w:sz w:val="28"/>
          <w:szCs w:val="28"/>
        </w:rPr>
        <w:t>ественных экологических систем и элементов ландшафта, устойчивого управления лесами</w:t>
      </w:r>
      <w:r w:rsidRPr="001437C6">
        <w:rPr>
          <w:iCs/>
          <w:color w:val="auto"/>
          <w:sz w:val="28"/>
          <w:szCs w:val="28"/>
        </w:rPr>
        <w:t xml:space="preserve">. Так, Правила заготовки древесины в целях повышения биологического разнообразия лесов позволяет оставлять </w:t>
      </w:r>
      <w:r w:rsidR="007049E7">
        <w:rPr>
          <w:iCs/>
          <w:color w:val="auto"/>
          <w:sz w:val="28"/>
          <w:szCs w:val="28"/>
        </w:rPr>
        <w:t>ключевые объекты биоразнообразия</w:t>
      </w:r>
      <w:r w:rsidRPr="001437C6">
        <w:rPr>
          <w:iCs/>
          <w:color w:val="auto"/>
          <w:sz w:val="28"/>
          <w:szCs w:val="28"/>
        </w:rPr>
        <w:t>.</w:t>
      </w:r>
      <w:r w:rsidR="00C36622" w:rsidRPr="001437C6">
        <w:rPr>
          <w:iCs/>
          <w:color w:val="auto"/>
          <w:sz w:val="28"/>
          <w:szCs w:val="28"/>
        </w:rPr>
        <w:t xml:space="preserve"> </w:t>
      </w:r>
      <w:r w:rsidR="00F57B69" w:rsidRPr="001437C6">
        <w:rPr>
          <w:iCs/>
          <w:color w:val="auto"/>
          <w:sz w:val="28"/>
          <w:szCs w:val="28"/>
        </w:rPr>
        <w:t>Л</w:t>
      </w:r>
      <w:r w:rsidR="00C36622" w:rsidRPr="001437C6">
        <w:rPr>
          <w:iCs/>
          <w:color w:val="auto"/>
          <w:sz w:val="28"/>
          <w:szCs w:val="28"/>
        </w:rPr>
        <w:t>есозаготовительные работы планируются с учетом этих требований и соблюдением международных природоохранных соглашений о сохранении биологического разнообра</w:t>
      </w:r>
      <w:r w:rsidR="001314AF" w:rsidRPr="001437C6">
        <w:rPr>
          <w:iCs/>
          <w:color w:val="auto"/>
          <w:sz w:val="28"/>
          <w:szCs w:val="28"/>
        </w:rPr>
        <w:t>зия лесных экосистем</w:t>
      </w:r>
      <w:r w:rsidR="007049E7">
        <w:rPr>
          <w:iCs/>
          <w:color w:val="auto"/>
          <w:sz w:val="28"/>
          <w:szCs w:val="28"/>
        </w:rPr>
        <w:t>.</w:t>
      </w:r>
      <w:r w:rsidR="001314AF" w:rsidRPr="001437C6">
        <w:rPr>
          <w:iCs/>
          <w:color w:val="auto"/>
          <w:sz w:val="28"/>
          <w:szCs w:val="28"/>
        </w:rPr>
        <w:t xml:space="preserve"> Подлежащие охране местообитания животных и редких видов рас</w:t>
      </w:r>
      <w:r w:rsidR="00E93E5D">
        <w:rPr>
          <w:iCs/>
          <w:color w:val="auto"/>
          <w:sz w:val="28"/>
          <w:szCs w:val="28"/>
        </w:rPr>
        <w:t>тений представлены в Таблице 9</w:t>
      </w:r>
      <w:r w:rsidR="001314AF" w:rsidRPr="001437C6">
        <w:rPr>
          <w:iCs/>
          <w:color w:val="auto"/>
          <w:sz w:val="28"/>
          <w:szCs w:val="28"/>
        </w:rPr>
        <w:t>.</w:t>
      </w:r>
    </w:p>
    <w:p w:rsidR="00A758C4" w:rsidRPr="00E93E5D" w:rsidRDefault="00E93E5D" w:rsidP="00A758C4">
      <w:pPr>
        <w:pStyle w:val="Default"/>
        <w:spacing w:after="120"/>
        <w:rPr>
          <w:iCs/>
          <w:color w:val="auto"/>
          <w:sz w:val="28"/>
          <w:szCs w:val="28"/>
        </w:rPr>
      </w:pPr>
      <w:r w:rsidRPr="00E93E5D">
        <w:rPr>
          <w:b/>
          <w:iCs/>
          <w:color w:val="auto"/>
          <w:sz w:val="28"/>
          <w:szCs w:val="28"/>
        </w:rPr>
        <w:lastRenderedPageBreak/>
        <w:t>Таблица 9</w:t>
      </w:r>
      <w:r w:rsidR="00A758C4" w:rsidRPr="00E93E5D">
        <w:rPr>
          <w:b/>
          <w:iCs/>
          <w:color w:val="auto"/>
          <w:sz w:val="28"/>
          <w:szCs w:val="28"/>
        </w:rPr>
        <w:t>.</w:t>
      </w:r>
      <w:r w:rsidR="00A758C4" w:rsidRPr="00E93E5D">
        <w:rPr>
          <w:iCs/>
          <w:color w:val="auto"/>
          <w:sz w:val="28"/>
          <w:szCs w:val="28"/>
        </w:rPr>
        <w:t xml:space="preserve"> </w:t>
      </w:r>
      <w:r w:rsidR="001314AF" w:rsidRPr="00E93E5D">
        <w:rPr>
          <w:iCs/>
          <w:color w:val="auto"/>
          <w:sz w:val="28"/>
          <w:szCs w:val="28"/>
        </w:rPr>
        <w:t>К</w:t>
      </w:r>
      <w:r w:rsidR="00A758C4" w:rsidRPr="00E93E5D">
        <w:rPr>
          <w:iCs/>
          <w:color w:val="auto"/>
          <w:sz w:val="28"/>
          <w:szCs w:val="28"/>
        </w:rPr>
        <w:t>лючевые местообитания</w:t>
      </w:r>
      <w:r w:rsidR="00EE3C39" w:rsidRPr="00E93E5D">
        <w:rPr>
          <w:iCs/>
          <w:color w:val="auto"/>
          <w:sz w:val="28"/>
          <w:szCs w:val="28"/>
        </w:rPr>
        <w:t xml:space="preserve"> животных и</w:t>
      </w:r>
      <w:r w:rsidR="00805050" w:rsidRPr="00E93E5D">
        <w:rPr>
          <w:iCs/>
          <w:color w:val="auto"/>
          <w:sz w:val="28"/>
          <w:szCs w:val="28"/>
        </w:rPr>
        <w:t xml:space="preserve"> редких видов</w:t>
      </w:r>
      <w:r w:rsidR="00EE3C39" w:rsidRPr="00E93E5D">
        <w:rPr>
          <w:iCs/>
          <w:color w:val="auto"/>
          <w:sz w:val="28"/>
          <w:szCs w:val="28"/>
        </w:rPr>
        <w:t xml:space="preserve"> растений</w:t>
      </w:r>
    </w:p>
    <w:tbl>
      <w:tblPr>
        <w:tblW w:w="12955" w:type="dxa"/>
        <w:jc w:val="center"/>
        <w:tblLayout w:type="fixed"/>
        <w:tblLook w:val="04A0"/>
      </w:tblPr>
      <w:tblGrid>
        <w:gridCol w:w="2122"/>
        <w:gridCol w:w="4353"/>
        <w:gridCol w:w="6480"/>
      </w:tblGrid>
      <w:tr w:rsidR="00D24C79" w:rsidRPr="00DF2C05" w:rsidTr="00AC2C44">
        <w:trPr>
          <w:trHeight w:val="510"/>
          <w:tblHeade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8C4" w:rsidRPr="00DF2C05" w:rsidRDefault="00A758C4" w:rsidP="00A758C4">
            <w:pPr>
              <w:spacing w:before="0" w:after="0"/>
              <w:jc w:val="center"/>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Ключевой объект</w:t>
            </w:r>
          </w:p>
        </w:tc>
        <w:tc>
          <w:tcPr>
            <w:tcW w:w="4353" w:type="dxa"/>
            <w:tcBorders>
              <w:top w:val="single" w:sz="4" w:space="0" w:color="auto"/>
              <w:left w:val="nil"/>
              <w:bottom w:val="single" w:sz="4" w:space="0" w:color="auto"/>
              <w:right w:val="single" w:sz="4" w:space="0" w:color="auto"/>
            </w:tcBorders>
            <w:shd w:val="clear" w:color="auto" w:fill="auto"/>
            <w:vAlign w:val="center"/>
            <w:hideMark/>
          </w:tcPr>
          <w:p w:rsidR="00A758C4" w:rsidRPr="00DF2C05" w:rsidRDefault="00A758C4" w:rsidP="00A758C4">
            <w:pPr>
              <w:spacing w:before="0" w:after="0"/>
              <w:jc w:val="center"/>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Функции</w:t>
            </w:r>
          </w:p>
        </w:tc>
        <w:tc>
          <w:tcPr>
            <w:tcW w:w="6480" w:type="dxa"/>
            <w:tcBorders>
              <w:top w:val="single" w:sz="4" w:space="0" w:color="auto"/>
              <w:left w:val="nil"/>
              <w:bottom w:val="single" w:sz="4" w:space="0" w:color="auto"/>
              <w:right w:val="single" w:sz="4" w:space="0" w:color="auto"/>
            </w:tcBorders>
            <w:shd w:val="clear" w:color="auto" w:fill="auto"/>
            <w:vAlign w:val="center"/>
            <w:hideMark/>
          </w:tcPr>
          <w:p w:rsidR="00A758C4" w:rsidRPr="00DF2C05" w:rsidRDefault="00805050" w:rsidP="00A758C4">
            <w:pPr>
              <w:spacing w:before="0" w:after="0"/>
              <w:jc w:val="center"/>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М</w:t>
            </w:r>
            <w:r w:rsidR="00A758C4" w:rsidRPr="00DF2C05">
              <w:rPr>
                <w:rFonts w:ascii="Times New Roman" w:eastAsia="Times New Roman" w:hAnsi="Times New Roman" w:cs="Times New Roman"/>
                <w:szCs w:val="24"/>
                <w:lang w:val="ru-RU" w:eastAsia="en-CA"/>
              </w:rPr>
              <w:t>еры охраны</w:t>
            </w:r>
          </w:p>
        </w:tc>
      </w:tr>
      <w:tr w:rsidR="00D24C79" w:rsidRPr="00DF2C05" w:rsidTr="00AC2C44">
        <w:trPr>
          <w:trHeight w:val="3075"/>
          <w:jc w:val="center"/>
        </w:trPr>
        <w:tc>
          <w:tcPr>
            <w:tcW w:w="2122" w:type="dxa"/>
            <w:tcBorders>
              <w:top w:val="nil"/>
              <w:left w:val="single" w:sz="4" w:space="0" w:color="auto"/>
              <w:bottom w:val="single" w:sz="4" w:space="0" w:color="auto"/>
              <w:right w:val="single" w:sz="4" w:space="0" w:color="auto"/>
            </w:tcBorders>
            <w:shd w:val="clear" w:color="auto" w:fill="auto"/>
            <w:hideMark/>
          </w:tcPr>
          <w:p w:rsidR="00A758C4" w:rsidRPr="00DF2C05" w:rsidRDefault="00E043B2" w:rsidP="00E937A7">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 xml:space="preserve">Постоянные </w:t>
            </w:r>
            <w:r w:rsidR="00A758C4" w:rsidRPr="00DF2C05">
              <w:rPr>
                <w:rFonts w:ascii="Times New Roman" w:eastAsia="Times New Roman" w:hAnsi="Times New Roman" w:cs="Times New Roman"/>
                <w:szCs w:val="24"/>
                <w:lang w:val="ru-RU" w:eastAsia="en-CA"/>
              </w:rPr>
              <w:t>водотоки (водоемы, берега рек, речек, ручьев, озер)</w:t>
            </w:r>
          </w:p>
        </w:tc>
        <w:tc>
          <w:tcPr>
            <w:tcW w:w="4353" w:type="dxa"/>
            <w:tcBorders>
              <w:top w:val="nil"/>
              <w:left w:val="nil"/>
              <w:bottom w:val="single" w:sz="4" w:space="0" w:color="auto"/>
              <w:right w:val="single" w:sz="4" w:space="0" w:color="auto"/>
            </w:tcBorders>
            <w:shd w:val="clear" w:color="auto" w:fill="auto"/>
            <w:hideMark/>
          </w:tcPr>
          <w:p w:rsidR="00A758C4" w:rsidRPr="00DF2C05" w:rsidRDefault="00A758C4" w:rsidP="00A758C4">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Размещение временных убежищ для многих животных, например</w:t>
            </w:r>
            <w:r w:rsidR="00BD0035">
              <w:rPr>
                <w:rFonts w:ascii="Times New Roman" w:eastAsia="Times New Roman" w:hAnsi="Times New Roman" w:cs="Times New Roman"/>
                <w:szCs w:val="24"/>
                <w:lang w:val="ru-RU" w:eastAsia="en-CA"/>
              </w:rPr>
              <w:t>,</w:t>
            </w:r>
            <w:r w:rsidRPr="00DF2C05">
              <w:rPr>
                <w:rFonts w:ascii="Times New Roman" w:eastAsia="Times New Roman" w:hAnsi="Times New Roman" w:cs="Times New Roman"/>
                <w:szCs w:val="24"/>
                <w:lang w:val="ru-RU" w:eastAsia="en-CA"/>
              </w:rPr>
              <w:t xml:space="preserve"> во время пожара, нор барсуков, мест гнездования околоводных и водоплавающих птиц, коридоров миграций, кормовых стаций многих млекопитающих, репродуктивных участков земноводных, гнездовых участков норки, выдры. Поддержание водного режима территории. Места нереста ценных рыб. Источники питьевой воды. Местообитание редких и уязвимых видов, в том числе занесённых в Красную книгу РФ и/или Красную книгу природы ЛО</w:t>
            </w:r>
          </w:p>
        </w:tc>
        <w:tc>
          <w:tcPr>
            <w:tcW w:w="6480" w:type="dxa"/>
            <w:tcBorders>
              <w:top w:val="nil"/>
              <w:left w:val="nil"/>
              <w:bottom w:val="single" w:sz="4" w:space="0" w:color="auto"/>
              <w:right w:val="single" w:sz="4" w:space="0" w:color="auto"/>
            </w:tcBorders>
            <w:shd w:val="clear" w:color="auto" w:fill="auto"/>
            <w:hideMark/>
          </w:tcPr>
          <w:p w:rsidR="00A758C4" w:rsidRPr="00DF2C05" w:rsidRDefault="00A758C4" w:rsidP="00E043B2">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 xml:space="preserve">Если нормативами не устанавливается иное, </w:t>
            </w:r>
            <w:r w:rsidR="00E043B2" w:rsidRPr="00DF2C05">
              <w:rPr>
                <w:rFonts w:ascii="Times New Roman" w:eastAsia="Times New Roman" w:hAnsi="Times New Roman" w:cs="Times New Roman"/>
                <w:szCs w:val="24"/>
                <w:highlight w:val="yellow"/>
                <w:lang w:val="ru-RU" w:eastAsia="en-CA"/>
              </w:rPr>
              <w:t>вдоль русла постоянных водотоков - по понижениям в рельефе выделяется буферная зона шириной не менее ширины поймы и не уже 10 м от русла с каждой стороны.</w:t>
            </w:r>
            <w:r w:rsidR="00E043B2" w:rsidRPr="00DF2C05">
              <w:rPr>
                <w:rFonts w:ascii="Times New Roman" w:eastAsia="Times New Roman" w:hAnsi="Times New Roman" w:cs="Times New Roman"/>
                <w:szCs w:val="24"/>
                <w:lang w:val="ru-RU" w:eastAsia="en-CA"/>
              </w:rPr>
              <w:t xml:space="preserve"> </w:t>
            </w:r>
            <w:r w:rsidRPr="00DF2C05">
              <w:rPr>
                <w:rFonts w:ascii="Times New Roman" w:eastAsia="Times New Roman" w:hAnsi="Times New Roman" w:cs="Times New Roman"/>
                <w:szCs w:val="24"/>
                <w:lang w:val="ru-RU" w:eastAsia="en-CA"/>
              </w:rPr>
              <w:t>В буферной зоне водотоков хозяйственные мероприятия не проводятся. Запрещается работа тяжелой техники и прокладка волоков через водоток. Если невозможно обойтись без пересечения водотока, то строится временная или постоянная переправа, при этом должны быть приняты меры по сохранению проточности водотока. При строительстве дорог и переправ следует свести до минимума уничтожение водной и околоводной растительности. Необходимо избегать загрязнения окрестностей водотоков ГСМ, порубочными остатками и др.</w:t>
            </w:r>
          </w:p>
        </w:tc>
      </w:tr>
      <w:tr w:rsidR="00D24C79" w:rsidRPr="00DF2C05" w:rsidTr="00AC2C44">
        <w:trPr>
          <w:trHeight w:val="1457"/>
          <w:jc w:val="center"/>
        </w:trPr>
        <w:tc>
          <w:tcPr>
            <w:tcW w:w="2122" w:type="dxa"/>
            <w:tcBorders>
              <w:top w:val="nil"/>
              <w:left w:val="single" w:sz="4" w:space="0" w:color="auto"/>
              <w:bottom w:val="single" w:sz="4" w:space="0" w:color="auto"/>
              <w:right w:val="single" w:sz="4" w:space="0" w:color="auto"/>
            </w:tcBorders>
            <w:shd w:val="clear" w:color="auto" w:fill="auto"/>
            <w:hideMark/>
          </w:tcPr>
          <w:p w:rsidR="00A758C4" w:rsidRPr="00DF2C05" w:rsidRDefault="00A758C4" w:rsidP="00A758C4">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Источники (родники), места выклинивания грунтовых вод.</w:t>
            </w:r>
          </w:p>
        </w:tc>
        <w:tc>
          <w:tcPr>
            <w:tcW w:w="4353" w:type="dxa"/>
            <w:tcBorders>
              <w:top w:val="nil"/>
              <w:left w:val="nil"/>
              <w:bottom w:val="single" w:sz="4" w:space="0" w:color="auto"/>
              <w:right w:val="single" w:sz="4" w:space="0" w:color="auto"/>
            </w:tcBorders>
            <w:shd w:val="clear" w:color="auto" w:fill="auto"/>
            <w:hideMark/>
          </w:tcPr>
          <w:p w:rsidR="00A758C4" w:rsidRPr="00DF2C05" w:rsidRDefault="00A758C4" w:rsidP="00A758C4">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Поддержание водного режима территории. Сохранение биоразнообразия. Местообитание редких и уязвимых видов, в том числе занесённых в Красную книгу РФ и/или Красную книгу природы ЛО. Источники питьевой воды.</w:t>
            </w:r>
          </w:p>
        </w:tc>
        <w:tc>
          <w:tcPr>
            <w:tcW w:w="6480" w:type="dxa"/>
            <w:tcBorders>
              <w:top w:val="nil"/>
              <w:left w:val="nil"/>
              <w:bottom w:val="single" w:sz="4" w:space="0" w:color="auto"/>
              <w:right w:val="single" w:sz="4" w:space="0" w:color="auto"/>
            </w:tcBorders>
            <w:shd w:val="clear" w:color="auto" w:fill="auto"/>
            <w:hideMark/>
          </w:tcPr>
          <w:p w:rsidR="00A758C4" w:rsidRPr="00DF2C05" w:rsidRDefault="00A758C4" w:rsidP="00A758C4">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 xml:space="preserve">Вокруг источников (мест выклинивания) выделяется буферная зона шириной не менее 50 м. В буферной зоне хозяйственные мероприятия не проводятся. </w:t>
            </w:r>
            <w:r w:rsidR="00E043B2" w:rsidRPr="00DF2C05">
              <w:rPr>
                <w:rFonts w:ascii="Times New Roman" w:eastAsia="Times New Roman" w:hAnsi="Times New Roman" w:cs="Times New Roman"/>
                <w:szCs w:val="24"/>
                <w:highlight w:val="yellow"/>
                <w:lang w:val="ru-RU" w:eastAsia="en-CA"/>
              </w:rPr>
              <w:t xml:space="preserve">Допускается выборочная рубка деловых стволов без заезда техники в пределах 10-метровой буферной зоны водотоков. Следует избегать работы тяжелой техники и прокладки волоков через водоток. Если невозможно обойтись без пересечения водотока, то строится минимальное количество временных переправ, после проведения рубки они разбираются, и проточность водотока восстанавливается. </w:t>
            </w:r>
            <w:r w:rsidRPr="00DF2C05">
              <w:rPr>
                <w:rFonts w:ascii="Times New Roman" w:eastAsia="Times New Roman" w:hAnsi="Times New Roman" w:cs="Times New Roman"/>
                <w:szCs w:val="24"/>
                <w:highlight w:val="yellow"/>
                <w:lang w:val="ru-RU" w:eastAsia="en-CA"/>
              </w:rPr>
              <w:t>Нельзя перекрывать выходы воды из родников. Необходимо избегать загрязнения окрестностей водотоков ГСМ, порубочными остатками и др.</w:t>
            </w:r>
          </w:p>
        </w:tc>
      </w:tr>
      <w:tr w:rsidR="00D24C79" w:rsidRPr="00DF2C05" w:rsidTr="00AC2C44">
        <w:trPr>
          <w:trHeight w:val="1412"/>
          <w:jc w:val="center"/>
        </w:trPr>
        <w:tc>
          <w:tcPr>
            <w:tcW w:w="2122" w:type="dxa"/>
            <w:tcBorders>
              <w:top w:val="nil"/>
              <w:left w:val="single" w:sz="4" w:space="0" w:color="auto"/>
              <w:bottom w:val="single" w:sz="4" w:space="0" w:color="auto"/>
              <w:right w:val="single" w:sz="4" w:space="0" w:color="auto"/>
            </w:tcBorders>
            <w:shd w:val="clear" w:color="auto" w:fill="auto"/>
            <w:hideMark/>
          </w:tcPr>
          <w:p w:rsidR="00A758C4" w:rsidRPr="00DF2C05" w:rsidRDefault="009D7890" w:rsidP="0091085E">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highlight w:val="yellow"/>
                <w:lang w:val="ru-RU" w:eastAsia="en-CA"/>
              </w:rPr>
              <w:lastRenderedPageBreak/>
              <w:t>Временные водотоки</w:t>
            </w:r>
            <w:r w:rsidR="0091085E" w:rsidRPr="00DF2C05">
              <w:rPr>
                <w:rFonts w:ascii="Times New Roman" w:eastAsia="Times New Roman" w:hAnsi="Times New Roman" w:cs="Times New Roman"/>
                <w:szCs w:val="24"/>
                <w:lang w:val="ru-RU" w:eastAsia="en-CA"/>
              </w:rPr>
              <w:t xml:space="preserve"> </w:t>
            </w:r>
            <w:r w:rsidR="00A758C4" w:rsidRPr="00DF2C05">
              <w:rPr>
                <w:rFonts w:ascii="Times New Roman" w:eastAsia="Times New Roman" w:hAnsi="Times New Roman" w:cs="Times New Roman"/>
                <w:szCs w:val="24"/>
                <w:lang w:val="ru-RU" w:eastAsia="en-CA"/>
              </w:rPr>
              <w:t>и временно затопляемые участки</w:t>
            </w:r>
          </w:p>
        </w:tc>
        <w:tc>
          <w:tcPr>
            <w:tcW w:w="4353" w:type="dxa"/>
            <w:tcBorders>
              <w:top w:val="nil"/>
              <w:left w:val="nil"/>
              <w:bottom w:val="single" w:sz="4" w:space="0" w:color="auto"/>
              <w:right w:val="single" w:sz="4" w:space="0" w:color="auto"/>
            </w:tcBorders>
            <w:shd w:val="clear" w:color="auto" w:fill="auto"/>
            <w:hideMark/>
          </w:tcPr>
          <w:p w:rsidR="00A758C4" w:rsidRPr="00DF2C05" w:rsidRDefault="00A758C4" w:rsidP="00A758C4">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Размещение мест летнего отдыха лося и кормежки бурого медведя, мест кормежки тетеревиных птиц, временных убежищ для многих животных, например</w:t>
            </w:r>
            <w:r w:rsidR="00BD0035">
              <w:rPr>
                <w:rFonts w:ascii="Times New Roman" w:eastAsia="Times New Roman" w:hAnsi="Times New Roman" w:cs="Times New Roman"/>
                <w:szCs w:val="24"/>
                <w:lang w:val="ru-RU" w:eastAsia="en-CA"/>
              </w:rPr>
              <w:t>,</w:t>
            </w:r>
            <w:r w:rsidRPr="00DF2C05">
              <w:rPr>
                <w:rFonts w:ascii="Times New Roman" w:eastAsia="Times New Roman" w:hAnsi="Times New Roman" w:cs="Times New Roman"/>
                <w:szCs w:val="24"/>
                <w:lang w:val="ru-RU" w:eastAsia="en-CA"/>
              </w:rPr>
              <w:t xml:space="preserve"> во время пожара, репродуктивных водоемов земноводных как источник семян для прилегающих территорий. Местообитание редких и уязвимых видов, в том числе занесённых в Красную книгу РФ и/или Красную книгу природы ЛО. Поддержание водного режима территории. Сохранение уязвимых элементов ландшафта.</w:t>
            </w:r>
          </w:p>
        </w:tc>
        <w:tc>
          <w:tcPr>
            <w:tcW w:w="6480" w:type="dxa"/>
            <w:tcBorders>
              <w:top w:val="nil"/>
              <w:left w:val="nil"/>
              <w:bottom w:val="single" w:sz="4" w:space="0" w:color="auto"/>
              <w:right w:val="single" w:sz="4" w:space="0" w:color="auto"/>
            </w:tcBorders>
            <w:shd w:val="clear" w:color="auto" w:fill="auto"/>
            <w:hideMark/>
          </w:tcPr>
          <w:p w:rsidR="00A758C4" w:rsidRPr="00DF2C05" w:rsidRDefault="00A758C4" w:rsidP="009D7890">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 xml:space="preserve">Установление границ ключевого биотопа должно соответствовать естественному контуру лесного участка. </w:t>
            </w:r>
            <w:r w:rsidR="009D7890" w:rsidRPr="00DF2C05">
              <w:rPr>
                <w:rFonts w:ascii="Times New Roman" w:eastAsia="Times New Roman" w:hAnsi="Times New Roman" w:cs="Times New Roman"/>
                <w:szCs w:val="24"/>
                <w:highlight w:val="yellow"/>
                <w:lang w:val="ru-RU" w:eastAsia="en-CA"/>
              </w:rPr>
              <w:t>Запрет сплошных рубок. Допускается выборочная рубка деловых стволов в пределах объекта без заезда техники. Следует избегать работы тяжелой техники и прокладки волоков через водоток. Если невозможно обойтись без пересечения водотока, то строится минимальное количество временных переправ, которые после проведения рубки разбираются, и проточность временного водотока восстанавливается.</w:t>
            </w:r>
          </w:p>
        </w:tc>
      </w:tr>
      <w:tr w:rsidR="0091085E" w:rsidRPr="00DF2C05" w:rsidTr="00AC2C44">
        <w:trPr>
          <w:trHeight w:val="1260"/>
          <w:jc w:val="center"/>
        </w:trPr>
        <w:tc>
          <w:tcPr>
            <w:tcW w:w="2122" w:type="dxa"/>
            <w:tcBorders>
              <w:top w:val="nil"/>
              <w:left w:val="single" w:sz="4" w:space="0" w:color="auto"/>
              <w:bottom w:val="single" w:sz="4" w:space="0" w:color="auto"/>
              <w:right w:val="single" w:sz="4" w:space="0" w:color="auto"/>
            </w:tcBorders>
            <w:shd w:val="clear" w:color="auto" w:fill="auto"/>
          </w:tcPr>
          <w:p w:rsidR="0091085E" w:rsidRPr="00DF2C05" w:rsidRDefault="0091085E" w:rsidP="00A758C4">
            <w:pPr>
              <w:spacing w:before="0" w:after="0"/>
              <w:jc w:val="left"/>
              <w:rPr>
                <w:rFonts w:ascii="Times New Roman" w:eastAsia="Times New Roman" w:hAnsi="Times New Roman" w:cs="Times New Roman"/>
                <w:szCs w:val="24"/>
                <w:highlight w:val="yellow"/>
                <w:lang w:val="ru-RU" w:eastAsia="en-CA"/>
              </w:rPr>
            </w:pPr>
            <w:r w:rsidRPr="00DF2C05">
              <w:rPr>
                <w:rFonts w:ascii="Times New Roman" w:eastAsia="Times New Roman" w:hAnsi="Times New Roman" w:cs="Times New Roman"/>
                <w:szCs w:val="24"/>
                <w:highlight w:val="yellow"/>
                <w:lang w:val="ru-RU" w:eastAsia="en-CA"/>
              </w:rPr>
              <w:t>Болота ключевого питания, участки леса в заболоченных понижениях</w:t>
            </w:r>
          </w:p>
        </w:tc>
        <w:tc>
          <w:tcPr>
            <w:tcW w:w="4353" w:type="dxa"/>
            <w:tcBorders>
              <w:top w:val="nil"/>
              <w:left w:val="nil"/>
              <w:bottom w:val="single" w:sz="4" w:space="0" w:color="auto"/>
              <w:right w:val="single" w:sz="4" w:space="0" w:color="auto"/>
            </w:tcBorders>
            <w:shd w:val="clear" w:color="auto" w:fill="auto"/>
          </w:tcPr>
          <w:p w:rsidR="0091085E" w:rsidRPr="00DF2C05" w:rsidRDefault="00BA2125" w:rsidP="00BA2125">
            <w:pPr>
              <w:spacing w:before="0" w:after="0"/>
              <w:jc w:val="left"/>
              <w:rPr>
                <w:rFonts w:ascii="Times New Roman" w:eastAsia="Times New Roman" w:hAnsi="Times New Roman" w:cs="Times New Roman"/>
                <w:szCs w:val="24"/>
                <w:highlight w:val="yellow"/>
                <w:lang w:val="ru-RU" w:eastAsia="en-CA"/>
              </w:rPr>
            </w:pPr>
            <w:r w:rsidRPr="00DF2C05">
              <w:rPr>
                <w:rFonts w:ascii="Times New Roman" w:eastAsia="Times New Roman" w:hAnsi="Times New Roman" w:cs="Times New Roman"/>
                <w:szCs w:val="24"/>
                <w:highlight w:val="yellow"/>
                <w:lang w:val="ru-RU" w:eastAsia="en-CA"/>
              </w:rPr>
              <w:t xml:space="preserve">Поддержание водного режима территории. Сохранение уязвимых элементов ландшафта. </w:t>
            </w:r>
            <w:r w:rsidR="0091085E" w:rsidRPr="00DF2C05">
              <w:rPr>
                <w:rFonts w:ascii="Times New Roman" w:eastAsia="Times New Roman" w:hAnsi="Times New Roman" w:cs="Times New Roman"/>
                <w:szCs w:val="24"/>
                <w:highlight w:val="yellow"/>
                <w:lang w:val="ru-RU" w:eastAsia="en-CA"/>
              </w:rPr>
              <w:t xml:space="preserve">Местообитание редких и уязвимых видов, в том числе занесённых в Красную книгу РФ и/или Красную книгу природы ЛО. </w:t>
            </w:r>
            <w:r w:rsidRPr="00DF2C05">
              <w:rPr>
                <w:rFonts w:ascii="Times New Roman" w:eastAsia="Times New Roman" w:hAnsi="Times New Roman" w:cs="Times New Roman"/>
                <w:szCs w:val="24"/>
                <w:highlight w:val="yellow"/>
                <w:lang w:val="ru-RU" w:eastAsia="en-CA"/>
              </w:rPr>
              <w:t>Сохранение биоразнообразия.</w:t>
            </w:r>
          </w:p>
        </w:tc>
        <w:tc>
          <w:tcPr>
            <w:tcW w:w="6480" w:type="dxa"/>
            <w:tcBorders>
              <w:top w:val="nil"/>
              <w:left w:val="nil"/>
              <w:bottom w:val="single" w:sz="4" w:space="0" w:color="auto"/>
              <w:right w:val="single" w:sz="4" w:space="0" w:color="auto"/>
            </w:tcBorders>
            <w:shd w:val="clear" w:color="auto" w:fill="auto"/>
          </w:tcPr>
          <w:p w:rsidR="0091085E" w:rsidRPr="00DF2C05" w:rsidRDefault="00BA2125" w:rsidP="003E0B55">
            <w:pPr>
              <w:rPr>
                <w:rFonts w:ascii="Times New Roman" w:hAnsi="Times New Roman" w:cs="Times New Roman"/>
                <w:szCs w:val="24"/>
                <w:highlight w:val="yellow"/>
                <w:lang w:val="ru-RU"/>
              </w:rPr>
            </w:pPr>
            <w:r w:rsidRPr="00DF2C05">
              <w:rPr>
                <w:rFonts w:ascii="Times New Roman" w:hAnsi="Times New Roman" w:cs="Times New Roman"/>
                <w:szCs w:val="24"/>
                <w:highlight w:val="yellow"/>
                <w:lang w:val="ru-RU"/>
              </w:rPr>
              <w:t>Границы проводятся по краю участка, затопляемого водой (вод</w:t>
            </w:r>
            <w:r w:rsidR="003E0B55" w:rsidRPr="00DF2C05">
              <w:rPr>
                <w:rFonts w:ascii="Times New Roman" w:hAnsi="Times New Roman" w:cs="Times New Roman"/>
                <w:szCs w:val="24"/>
                <w:highlight w:val="yellow"/>
                <w:lang w:val="ru-RU"/>
              </w:rPr>
              <w:t>а стоит на поверхности или выде</w:t>
            </w:r>
            <w:r w:rsidRPr="00DF2C05">
              <w:rPr>
                <w:rFonts w:ascii="Times New Roman" w:hAnsi="Times New Roman" w:cs="Times New Roman"/>
                <w:szCs w:val="24"/>
                <w:highlight w:val="yellow"/>
                <w:lang w:val="ru-RU"/>
              </w:rPr>
              <w:t>ляется при надавливании), по границе в напочвенно</w:t>
            </w:r>
            <w:r w:rsidR="003E0B55" w:rsidRPr="00DF2C05">
              <w:rPr>
                <w:rFonts w:ascii="Times New Roman" w:hAnsi="Times New Roman" w:cs="Times New Roman"/>
                <w:szCs w:val="24"/>
                <w:highlight w:val="yellow"/>
                <w:lang w:val="ru-RU"/>
              </w:rPr>
              <w:t>м покрове, микрорельефе и древо</w:t>
            </w:r>
            <w:r w:rsidRPr="00DF2C05">
              <w:rPr>
                <w:rFonts w:ascii="Times New Roman" w:hAnsi="Times New Roman" w:cs="Times New Roman"/>
                <w:szCs w:val="24"/>
                <w:highlight w:val="yellow"/>
                <w:lang w:val="ru-RU"/>
              </w:rPr>
              <w:t>стое. В случае болота, сформированного карстовой воронкой, буферную зону выделяют, как в случае карстового элемента.</w:t>
            </w:r>
            <w:r w:rsidR="003E0B55" w:rsidRPr="00DF2C05">
              <w:rPr>
                <w:rFonts w:ascii="Times New Roman" w:hAnsi="Times New Roman" w:cs="Times New Roman"/>
                <w:szCs w:val="24"/>
                <w:highlight w:val="yellow"/>
                <w:lang w:val="ru-RU"/>
              </w:rPr>
              <w:t xml:space="preserve"> </w:t>
            </w:r>
            <w:r w:rsidR="000C0FEB" w:rsidRPr="00DF2C05">
              <w:rPr>
                <w:rFonts w:ascii="Times New Roman" w:hAnsi="Times New Roman" w:cs="Times New Roman"/>
                <w:szCs w:val="24"/>
                <w:highlight w:val="yellow"/>
                <w:lang w:val="ru-RU"/>
              </w:rPr>
              <w:t>Меры охраны: з</w:t>
            </w:r>
            <w:r w:rsidR="003E0B55" w:rsidRPr="00DF2C05">
              <w:rPr>
                <w:rFonts w:ascii="Times New Roman" w:hAnsi="Times New Roman" w:cs="Times New Roman"/>
                <w:szCs w:val="24"/>
                <w:highlight w:val="yellow"/>
                <w:lang w:val="ru-RU"/>
              </w:rPr>
              <w:t>апрет сплошных рубок. Допускается выборочная рубка деловых стволов в пределах объекта без заезда техники. Следует избегать работы тяжелой техники и прокладки волоков через заболоченное понижение. В случае, если площадь сырого и заболоченного участка</w:t>
            </w:r>
            <w:r w:rsidR="000C0FEB" w:rsidRPr="00DF2C05">
              <w:rPr>
                <w:rFonts w:ascii="Times New Roman" w:hAnsi="Times New Roman" w:cs="Times New Roman"/>
                <w:szCs w:val="24"/>
                <w:highlight w:val="yellow"/>
                <w:lang w:val="ru-RU"/>
              </w:rPr>
              <w:t xml:space="preserve"> на делянке значительная, остав</w:t>
            </w:r>
            <w:r w:rsidR="003E0B55" w:rsidRPr="00DF2C05">
              <w:rPr>
                <w:rFonts w:ascii="Times New Roman" w:hAnsi="Times New Roman" w:cs="Times New Roman"/>
                <w:szCs w:val="24"/>
                <w:highlight w:val="yellow"/>
                <w:lang w:val="ru-RU"/>
              </w:rPr>
              <w:t>лять необходимо наиболее увлажненную и пониженную в рельефе площадь.</w:t>
            </w:r>
          </w:p>
        </w:tc>
      </w:tr>
      <w:tr w:rsidR="00D24C79" w:rsidRPr="00DF2C05" w:rsidTr="00AC2C44">
        <w:trPr>
          <w:trHeight w:val="1260"/>
          <w:jc w:val="center"/>
        </w:trPr>
        <w:tc>
          <w:tcPr>
            <w:tcW w:w="2122" w:type="dxa"/>
            <w:tcBorders>
              <w:top w:val="nil"/>
              <w:left w:val="single" w:sz="4" w:space="0" w:color="auto"/>
              <w:bottom w:val="single" w:sz="4" w:space="0" w:color="auto"/>
              <w:right w:val="single" w:sz="4" w:space="0" w:color="auto"/>
            </w:tcBorders>
            <w:shd w:val="clear" w:color="auto" w:fill="auto"/>
            <w:hideMark/>
          </w:tcPr>
          <w:p w:rsidR="00A758C4" w:rsidRPr="00DF2C05" w:rsidRDefault="005F37D7" w:rsidP="005F37D7">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lastRenderedPageBreak/>
              <w:t xml:space="preserve">Опушки по берегам озер, болот, </w:t>
            </w:r>
            <w:r w:rsidRPr="00DF2C05">
              <w:rPr>
                <w:rFonts w:ascii="Times New Roman" w:eastAsia="Times New Roman" w:hAnsi="Times New Roman" w:cs="Times New Roman"/>
                <w:szCs w:val="24"/>
                <w:highlight w:val="yellow"/>
                <w:lang w:val="ru-RU" w:eastAsia="en-CA"/>
              </w:rPr>
              <w:t>озёр</w:t>
            </w:r>
          </w:p>
        </w:tc>
        <w:tc>
          <w:tcPr>
            <w:tcW w:w="4353" w:type="dxa"/>
            <w:tcBorders>
              <w:top w:val="nil"/>
              <w:left w:val="nil"/>
              <w:bottom w:val="single" w:sz="4" w:space="0" w:color="auto"/>
              <w:right w:val="single" w:sz="4" w:space="0" w:color="auto"/>
            </w:tcBorders>
            <w:shd w:val="clear" w:color="auto" w:fill="auto"/>
            <w:hideMark/>
          </w:tcPr>
          <w:p w:rsidR="00A758C4" w:rsidRPr="00DF2C05" w:rsidRDefault="00A758C4" w:rsidP="00550DA0">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Поддержание водного режима территории. Защита древостоя от ветра. Сохранение биоразнообразия.</w:t>
            </w:r>
            <w:r w:rsidR="00550DA0" w:rsidRPr="00DF2C05">
              <w:rPr>
                <w:rFonts w:ascii="Times New Roman" w:eastAsia="Times New Roman" w:hAnsi="Times New Roman" w:cs="Times New Roman"/>
                <w:szCs w:val="24"/>
                <w:lang w:val="ru-RU" w:eastAsia="en-CA"/>
              </w:rPr>
              <w:t xml:space="preserve"> </w:t>
            </w:r>
            <w:r w:rsidRPr="00DF2C05">
              <w:rPr>
                <w:rFonts w:ascii="Times New Roman" w:eastAsia="Times New Roman" w:hAnsi="Times New Roman" w:cs="Times New Roman"/>
                <w:szCs w:val="24"/>
                <w:lang w:val="ru-RU" w:eastAsia="en-CA"/>
              </w:rPr>
              <w:t>Рекреационная функция. Местообитание редких и уязвимых видов, в том числе занесённых в Красную книгу РФ и/или Красную книга ЛО.</w:t>
            </w:r>
          </w:p>
        </w:tc>
        <w:tc>
          <w:tcPr>
            <w:tcW w:w="6480" w:type="dxa"/>
            <w:tcBorders>
              <w:top w:val="nil"/>
              <w:left w:val="nil"/>
              <w:bottom w:val="single" w:sz="4" w:space="0" w:color="auto"/>
              <w:right w:val="single" w:sz="4" w:space="0" w:color="auto"/>
            </w:tcBorders>
            <w:shd w:val="clear" w:color="auto" w:fill="auto"/>
            <w:hideMark/>
          </w:tcPr>
          <w:p w:rsidR="00A758C4" w:rsidRPr="00DF2C05" w:rsidRDefault="00A758C4" w:rsidP="005F37D7">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 xml:space="preserve">Опушка шириной не менее 20 м отмеряется от уреза воды озера или другого открытого участка. </w:t>
            </w:r>
            <w:r w:rsidR="005F37D7" w:rsidRPr="00DF2C05">
              <w:rPr>
                <w:rFonts w:ascii="Times New Roman" w:hAnsi="Times New Roman" w:cs="Times New Roman"/>
                <w:szCs w:val="24"/>
                <w:highlight w:val="yellow"/>
                <w:lang w:val="ru-RU" w:eastAsia="en-CA"/>
              </w:rPr>
              <w:t>Если на озере есть сплавина, 20 м отмеряют от края твердого берега</w:t>
            </w:r>
            <w:r w:rsidR="005F37D7" w:rsidRPr="00DF2C05">
              <w:rPr>
                <w:rFonts w:ascii="Times New Roman" w:hAnsi="Times New Roman" w:cs="Times New Roman"/>
                <w:szCs w:val="24"/>
              </w:rPr>
              <w:t>.</w:t>
            </w:r>
            <w:r w:rsidR="005F37D7" w:rsidRPr="00DF2C05">
              <w:rPr>
                <w:rFonts w:ascii="Times New Roman" w:eastAsia="Times New Roman" w:hAnsi="Times New Roman" w:cs="Times New Roman"/>
                <w:szCs w:val="24"/>
                <w:lang w:val="ru-RU" w:eastAsia="en-CA"/>
              </w:rPr>
              <w:t xml:space="preserve"> </w:t>
            </w:r>
            <w:r w:rsidRPr="00DF2C05">
              <w:rPr>
                <w:rFonts w:ascii="Times New Roman" w:eastAsia="Times New Roman" w:hAnsi="Times New Roman" w:cs="Times New Roman"/>
                <w:szCs w:val="24"/>
                <w:lang w:val="ru-RU" w:eastAsia="en-CA"/>
              </w:rPr>
              <w:t xml:space="preserve">В буферной зоне </w:t>
            </w:r>
            <w:r w:rsidR="005F37D7" w:rsidRPr="00DF2C05">
              <w:rPr>
                <w:rFonts w:ascii="Times New Roman" w:eastAsia="Times New Roman" w:hAnsi="Times New Roman" w:cs="Times New Roman"/>
                <w:szCs w:val="24"/>
                <w:highlight w:val="yellow"/>
                <w:lang w:val="ru-RU" w:eastAsia="en-CA"/>
              </w:rPr>
              <w:t>сплошные рубки</w:t>
            </w:r>
            <w:r w:rsidRPr="00DF2C05">
              <w:rPr>
                <w:rFonts w:ascii="Times New Roman" w:eastAsia="Times New Roman" w:hAnsi="Times New Roman" w:cs="Times New Roman"/>
                <w:szCs w:val="24"/>
                <w:highlight w:val="yellow"/>
                <w:lang w:val="ru-RU" w:eastAsia="en-CA"/>
              </w:rPr>
              <w:t xml:space="preserve"> не проводятся.</w:t>
            </w:r>
            <w:r w:rsidR="005F37D7" w:rsidRPr="00DF2C05">
              <w:rPr>
                <w:rFonts w:ascii="Times New Roman" w:hAnsi="Times New Roman" w:cs="Times New Roman"/>
                <w:szCs w:val="24"/>
                <w:highlight w:val="yellow"/>
                <w:lang w:val="ru-RU"/>
              </w:rPr>
              <w:t xml:space="preserve"> </w:t>
            </w:r>
            <w:r w:rsidR="005F37D7" w:rsidRPr="00DF2C05">
              <w:rPr>
                <w:rFonts w:ascii="Times New Roman" w:eastAsia="Times New Roman" w:hAnsi="Times New Roman" w:cs="Times New Roman"/>
                <w:szCs w:val="24"/>
                <w:highlight w:val="yellow"/>
                <w:lang w:val="ru-RU" w:eastAsia="en-CA"/>
              </w:rPr>
              <w:t>Возможно проведение выборочных рубок небольшой интенсивности в зимний период.</w:t>
            </w:r>
          </w:p>
        </w:tc>
      </w:tr>
      <w:tr w:rsidR="00B95A9C" w:rsidRPr="00DF2C05" w:rsidTr="00AC2C44">
        <w:trPr>
          <w:trHeight w:val="1530"/>
          <w:jc w:val="center"/>
        </w:trPr>
        <w:tc>
          <w:tcPr>
            <w:tcW w:w="2122" w:type="dxa"/>
            <w:tcBorders>
              <w:top w:val="nil"/>
              <w:left w:val="single" w:sz="4" w:space="0" w:color="auto"/>
              <w:bottom w:val="single" w:sz="4" w:space="0" w:color="auto"/>
              <w:right w:val="single" w:sz="4" w:space="0" w:color="auto"/>
            </w:tcBorders>
            <w:shd w:val="clear" w:color="auto" w:fill="auto"/>
          </w:tcPr>
          <w:p w:rsidR="00B95A9C" w:rsidRPr="00DF2C05" w:rsidRDefault="00B95A9C" w:rsidP="00A758C4">
            <w:pPr>
              <w:spacing w:before="0" w:after="0"/>
              <w:jc w:val="left"/>
              <w:rPr>
                <w:rFonts w:ascii="Times New Roman" w:eastAsia="Times New Roman" w:hAnsi="Times New Roman" w:cs="Times New Roman"/>
                <w:szCs w:val="24"/>
                <w:highlight w:val="yellow"/>
                <w:lang w:val="ru-RU" w:eastAsia="en-CA"/>
              </w:rPr>
            </w:pPr>
            <w:r w:rsidRPr="00DF2C05">
              <w:rPr>
                <w:rFonts w:ascii="Times New Roman" w:eastAsia="Times New Roman" w:hAnsi="Times New Roman" w:cs="Times New Roman"/>
                <w:szCs w:val="24"/>
                <w:highlight w:val="yellow"/>
                <w:lang w:val="ru-RU" w:eastAsia="en-CA"/>
              </w:rPr>
              <w:t>Овраги, глубокие долины водотоков, прочие крутые склоны</w:t>
            </w:r>
          </w:p>
        </w:tc>
        <w:tc>
          <w:tcPr>
            <w:tcW w:w="4353" w:type="dxa"/>
            <w:tcBorders>
              <w:top w:val="nil"/>
              <w:left w:val="nil"/>
              <w:bottom w:val="single" w:sz="4" w:space="0" w:color="auto"/>
              <w:right w:val="single" w:sz="4" w:space="0" w:color="auto"/>
            </w:tcBorders>
            <w:shd w:val="clear" w:color="auto" w:fill="auto"/>
          </w:tcPr>
          <w:p w:rsidR="00B95A9C" w:rsidRPr="00DF2C05" w:rsidRDefault="00B95A9C" w:rsidP="00B95A9C">
            <w:pPr>
              <w:spacing w:before="0" w:after="0"/>
              <w:jc w:val="left"/>
              <w:rPr>
                <w:rFonts w:ascii="Times New Roman" w:eastAsia="Times New Roman" w:hAnsi="Times New Roman" w:cs="Times New Roman"/>
                <w:szCs w:val="24"/>
                <w:highlight w:val="yellow"/>
                <w:lang w:val="ru-RU" w:eastAsia="en-CA"/>
              </w:rPr>
            </w:pPr>
            <w:r w:rsidRPr="00DF2C05">
              <w:rPr>
                <w:rFonts w:ascii="Times New Roman" w:eastAsia="Times New Roman" w:hAnsi="Times New Roman" w:cs="Times New Roman"/>
                <w:szCs w:val="24"/>
                <w:highlight w:val="yellow"/>
                <w:lang w:val="ru-RU" w:eastAsia="en-CA"/>
              </w:rPr>
              <w:t>Сохранение уязвимого элемента ландшафта. Предотвращение размыва и разрушения склонов. Местообитание редких видов.</w:t>
            </w:r>
          </w:p>
        </w:tc>
        <w:tc>
          <w:tcPr>
            <w:tcW w:w="6480" w:type="dxa"/>
            <w:tcBorders>
              <w:top w:val="nil"/>
              <w:left w:val="nil"/>
              <w:bottom w:val="single" w:sz="4" w:space="0" w:color="auto"/>
              <w:right w:val="single" w:sz="4" w:space="0" w:color="auto"/>
            </w:tcBorders>
            <w:shd w:val="clear" w:color="auto" w:fill="auto"/>
          </w:tcPr>
          <w:p w:rsidR="00B95A9C" w:rsidRPr="00DF2C05" w:rsidRDefault="00B95A9C" w:rsidP="00223D6D">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highlight w:val="yellow"/>
                <w:lang w:val="ru-RU" w:eastAsia="en-CA"/>
              </w:rPr>
              <w:t>Вдоль вершины и подножия склона выделяют буферные зоны шириной по 10 м. Ключевым объектом является сам склон и буферные зоны.</w:t>
            </w:r>
            <w:r w:rsidR="00223D6D" w:rsidRPr="00DF2C05">
              <w:rPr>
                <w:rFonts w:ascii="Times New Roman" w:eastAsia="Times New Roman" w:hAnsi="Times New Roman" w:cs="Times New Roman"/>
                <w:szCs w:val="24"/>
                <w:highlight w:val="yellow"/>
                <w:lang w:val="ru-RU" w:eastAsia="en-CA"/>
              </w:rPr>
              <w:t xml:space="preserve"> На склоне и у его подножия запрещены все хозяйственные мероприятия. В буферной зоне возможно проведение выборочных рубок небольшой интенсивности без повреждения напочвенного покрова.</w:t>
            </w:r>
          </w:p>
        </w:tc>
      </w:tr>
      <w:tr w:rsidR="00D24C79" w:rsidRPr="00DF2C05" w:rsidTr="00AC2C44">
        <w:trPr>
          <w:trHeight w:val="1530"/>
          <w:jc w:val="center"/>
        </w:trPr>
        <w:tc>
          <w:tcPr>
            <w:tcW w:w="2122" w:type="dxa"/>
            <w:tcBorders>
              <w:top w:val="nil"/>
              <w:left w:val="single" w:sz="4" w:space="0" w:color="auto"/>
              <w:bottom w:val="single" w:sz="4" w:space="0" w:color="auto"/>
              <w:right w:val="single" w:sz="4" w:space="0" w:color="auto"/>
            </w:tcBorders>
            <w:shd w:val="clear" w:color="auto" w:fill="auto"/>
            <w:hideMark/>
          </w:tcPr>
          <w:p w:rsidR="00A758C4" w:rsidRPr="00DF2C05" w:rsidRDefault="00A27BCF" w:rsidP="00A758C4">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Обнажения коренных пород, открытые песчаные участки, каменистые россыпи и крупные валуны</w:t>
            </w:r>
          </w:p>
        </w:tc>
        <w:tc>
          <w:tcPr>
            <w:tcW w:w="4353" w:type="dxa"/>
            <w:tcBorders>
              <w:top w:val="nil"/>
              <w:left w:val="nil"/>
              <w:bottom w:val="single" w:sz="4" w:space="0" w:color="auto"/>
              <w:right w:val="single" w:sz="4" w:space="0" w:color="auto"/>
            </w:tcBorders>
            <w:shd w:val="clear" w:color="auto" w:fill="auto"/>
            <w:hideMark/>
          </w:tcPr>
          <w:p w:rsidR="00A758C4" w:rsidRPr="00DF2C05" w:rsidRDefault="00A758C4" w:rsidP="00A758C4">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Местообитание редких и уязвимых видов, в том числе занесённых в Красную книгу РФ и/или Красную книгу природы ЛО.</w:t>
            </w:r>
          </w:p>
        </w:tc>
        <w:tc>
          <w:tcPr>
            <w:tcW w:w="6480" w:type="dxa"/>
            <w:tcBorders>
              <w:top w:val="nil"/>
              <w:left w:val="nil"/>
              <w:bottom w:val="single" w:sz="4" w:space="0" w:color="auto"/>
              <w:right w:val="single" w:sz="4" w:space="0" w:color="auto"/>
            </w:tcBorders>
            <w:shd w:val="clear" w:color="auto" w:fill="auto"/>
            <w:hideMark/>
          </w:tcPr>
          <w:p w:rsidR="00A758C4" w:rsidRPr="00DF2C05" w:rsidRDefault="00A27BCF" w:rsidP="00A27BCF">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highlight w:val="yellow"/>
                <w:lang w:val="ru-RU" w:eastAsia="en-CA"/>
              </w:rPr>
              <w:t>Граница проводится по краям участка, на котором обнажаются подстилающие породы; по границе россыпи.</w:t>
            </w:r>
            <w:r w:rsidRPr="00DF2C05">
              <w:rPr>
                <w:rFonts w:ascii="Times New Roman" w:eastAsia="Times New Roman" w:hAnsi="Times New Roman" w:cs="Times New Roman"/>
                <w:szCs w:val="24"/>
                <w:lang w:val="ru-RU" w:eastAsia="en-CA"/>
              </w:rPr>
              <w:t xml:space="preserve"> </w:t>
            </w:r>
            <w:r w:rsidR="00A758C4" w:rsidRPr="00DF2C05">
              <w:rPr>
                <w:rFonts w:ascii="Times New Roman" w:eastAsia="Times New Roman" w:hAnsi="Times New Roman" w:cs="Times New Roman"/>
                <w:szCs w:val="24"/>
                <w:lang w:val="ru-RU" w:eastAsia="en-CA"/>
              </w:rPr>
              <w:t xml:space="preserve">Отдельные крупные валуны можно отмечать без выделения площадного объекта, их скопления отмечаются как площадной объект. </w:t>
            </w:r>
            <w:r w:rsidRPr="00DF2C05">
              <w:rPr>
                <w:rFonts w:ascii="Times New Roman" w:eastAsia="Times New Roman" w:hAnsi="Times New Roman" w:cs="Times New Roman"/>
                <w:szCs w:val="24"/>
                <w:highlight w:val="yellow"/>
                <w:lang w:val="ru-RU" w:eastAsia="en-CA"/>
              </w:rPr>
              <w:t>В пределах объекта хозяйственные мероприятия не проводятся.</w:t>
            </w:r>
            <w:r w:rsidRPr="00DF2C05">
              <w:rPr>
                <w:rFonts w:ascii="Times New Roman" w:eastAsia="Times New Roman" w:hAnsi="Times New Roman" w:cs="Times New Roman"/>
                <w:szCs w:val="24"/>
                <w:lang w:val="ru-RU" w:eastAsia="en-CA"/>
              </w:rPr>
              <w:t xml:space="preserve"> </w:t>
            </w:r>
            <w:r w:rsidR="00A758C4" w:rsidRPr="00DF2C05">
              <w:rPr>
                <w:rFonts w:ascii="Times New Roman" w:eastAsia="Times New Roman" w:hAnsi="Times New Roman" w:cs="Times New Roman"/>
                <w:szCs w:val="24"/>
                <w:lang w:val="ru-RU" w:eastAsia="en-CA"/>
              </w:rPr>
              <w:t>Нельзя сдирать растительность с валунов и глыб, заваливать их порубочными остатками. Если валун до рубки находился под пологом темнохвойного леса, необходимо сохранить древостой, непосредственно окружающий валун (оставляемые деревья отбираются с учетом их ветроустойчивости).</w:t>
            </w:r>
          </w:p>
        </w:tc>
      </w:tr>
      <w:tr w:rsidR="00D24C79" w:rsidRPr="00DF2C05" w:rsidTr="00AC2C44">
        <w:trPr>
          <w:trHeight w:val="765"/>
          <w:jc w:val="center"/>
        </w:trPr>
        <w:tc>
          <w:tcPr>
            <w:tcW w:w="2122" w:type="dxa"/>
            <w:tcBorders>
              <w:top w:val="nil"/>
              <w:left w:val="single" w:sz="4" w:space="0" w:color="auto"/>
              <w:bottom w:val="single" w:sz="4" w:space="0" w:color="auto"/>
              <w:right w:val="single" w:sz="4" w:space="0" w:color="auto"/>
            </w:tcBorders>
            <w:shd w:val="clear" w:color="auto" w:fill="auto"/>
            <w:hideMark/>
          </w:tcPr>
          <w:p w:rsidR="00A758C4" w:rsidRPr="00DF2C05" w:rsidRDefault="00A758C4" w:rsidP="00A758C4">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Карстовые элементы</w:t>
            </w:r>
          </w:p>
        </w:tc>
        <w:tc>
          <w:tcPr>
            <w:tcW w:w="4353" w:type="dxa"/>
            <w:tcBorders>
              <w:top w:val="nil"/>
              <w:left w:val="nil"/>
              <w:bottom w:val="single" w:sz="4" w:space="0" w:color="auto"/>
              <w:right w:val="single" w:sz="4" w:space="0" w:color="auto"/>
            </w:tcBorders>
            <w:shd w:val="clear" w:color="auto" w:fill="auto"/>
            <w:hideMark/>
          </w:tcPr>
          <w:p w:rsidR="00A758C4" w:rsidRPr="00DF2C05" w:rsidRDefault="00A758C4" w:rsidP="00A758C4">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Особо уязвимый элемент ландшафта. Сохранение водного баланса территории. Местообитание редких и уязвимых видов, в том числе занесённых в Красную книгу РФ и/или Красную книгу природы ЛО.</w:t>
            </w:r>
          </w:p>
        </w:tc>
        <w:tc>
          <w:tcPr>
            <w:tcW w:w="6480" w:type="dxa"/>
            <w:tcBorders>
              <w:top w:val="nil"/>
              <w:left w:val="nil"/>
              <w:bottom w:val="single" w:sz="4" w:space="0" w:color="auto"/>
              <w:right w:val="single" w:sz="4" w:space="0" w:color="auto"/>
            </w:tcBorders>
            <w:shd w:val="clear" w:color="auto" w:fill="auto"/>
            <w:hideMark/>
          </w:tcPr>
          <w:p w:rsidR="00A758C4" w:rsidRPr="00DF2C05" w:rsidRDefault="006F7C9C" w:rsidP="006F7C9C">
            <w:pPr>
              <w:pStyle w:val="30"/>
              <w:shd w:val="clear" w:color="auto" w:fill="auto"/>
              <w:spacing w:after="252" w:line="288" w:lineRule="exact"/>
              <w:ind w:right="20" w:firstLine="0"/>
              <w:rPr>
                <w:sz w:val="24"/>
                <w:szCs w:val="24"/>
              </w:rPr>
            </w:pPr>
            <w:r w:rsidRPr="00DF2C05">
              <w:rPr>
                <w:sz w:val="24"/>
                <w:szCs w:val="24"/>
                <w:highlight w:val="yellow"/>
                <w:lang w:eastAsia="en-CA"/>
              </w:rPr>
              <w:t>Вокруг объекта выделяют буферную зону шириной 10 м от края понижения в рельефе.</w:t>
            </w:r>
            <w:r w:rsidR="00A758C4" w:rsidRPr="00DF2C05">
              <w:rPr>
                <w:sz w:val="24"/>
                <w:szCs w:val="24"/>
                <w:highlight w:val="yellow"/>
                <w:lang w:eastAsia="en-CA"/>
              </w:rPr>
              <w:t xml:space="preserve"> </w:t>
            </w:r>
            <w:r w:rsidRPr="00DF2C05">
              <w:rPr>
                <w:sz w:val="24"/>
                <w:szCs w:val="24"/>
                <w:highlight w:val="yellow"/>
              </w:rPr>
              <w:t>В пределах объектов запрещены все хозяйственные мероприятия. Запрещено движение тяжёлой техники.</w:t>
            </w:r>
          </w:p>
        </w:tc>
      </w:tr>
      <w:tr w:rsidR="00D24C79" w:rsidRPr="00DF2C05" w:rsidTr="00AC2C44">
        <w:trPr>
          <w:trHeight w:val="602"/>
          <w:jc w:val="center"/>
        </w:trPr>
        <w:tc>
          <w:tcPr>
            <w:tcW w:w="2122" w:type="dxa"/>
            <w:tcBorders>
              <w:top w:val="nil"/>
              <w:left w:val="single" w:sz="4" w:space="0" w:color="auto"/>
              <w:bottom w:val="single" w:sz="4" w:space="0" w:color="auto"/>
              <w:right w:val="single" w:sz="4" w:space="0" w:color="auto"/>
            </w:tcBorders>
            <w:shd w:val="clear" w:color="auto" w:fill="auto"/>
            <w:hideMark/>
          </w:tcPr>
          <w:p w:rsidR="00A758C4" w:rsidRPr="00DF2C05" w:rsidRDefault="00A758C4" w:rsidP="00A758C4">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lastRenderedPageBreak/>
              <w:t>Открытые и полуоткрытые участки</w:t>
            </w:r>
            <w:r w:rsidR="00AB4110" w:rsidRPr="00DF2C05">
              <w:rPr>
                <w:rFonts w:ascii="Times New Roman" w:eastAsia="Times New Roman" w:hAnsi="Times New Roman" w:cs="Times New Roman"/>
                <w:szCs w:val="24"/>
                <w:lang w:val="ru-RU" w:eastAsia="en-CA"/>
              </w:rPr>
              <w:t xml:space="preserve">, </w:t>
            </w:r>
            <w:r w:rsidR="00AB4110" w:rsidRPr="00DF2C05">
              <w:rPr>
                <w:rFonts w:ascii="Times New Roman" w:eastAsia="Times New Roman" w:hAnsi="Times New Roman" w:cs="Times New Roman"/>
                <w:szCs w:val="24"/>
                <w:highlight w:val="yellow"/>
                <w:lang w:val="ru-RU" w:eastAsia="en-CA"/>
              </w:rPr>
              <w:t>луговины</w:t>
            </w:r>
          </w:p>
        </w:tc>
        <w:tc>
          <w:tcPr>
            <w:tcW w:w="4353" w:type="dxa"/>
            <w:tcBorders>
              <w:top w:val="nil"/>
              <w:left w:val="nil"/>
              <w:bottom w:val="single" w:sz="4" w:space="0" w:color="auto"/>
              <w:right w:val="single" w:sz="4" w:space="0" w:color="auto"/>
            </w:tcBorders>
            <w:shd w:val="clear" w:color="auto" w:fill="auto"/>
            <w:hideMark/>
          </w:tcPr>
          <w:p w:rsidR="00A758C4" w:rsidRPr="00DF2C05" w:rsidRDefault="00A758C4" w:rsidP="00A758C4">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Сохранение биоразнообразия. Местообитание редких и уязвимых видов, в том числе занесённых в Красную книгу РФ и/или Красную книгу природы ЛО.</w:t>
            </w:r>
          </w:p>
        </w:tc>
        <w:tc>
          <w:tcPr>
            <w:tcW w:w="6480" w:type="dxa"/>
            <w:tcBorders>
              <w:top w:val="nil"/>
              <w:left w:val="nil"/>
              <w:bottom w:val="single" w:sz="4" w:space="0" w:color="auto"/>
              <w:right w:val="single" w:sz="4" w:space="0" w:color="auto"/>
            </w:tcBorders>
            <w:shd w:val="clear" w:color="auto" w:fill="auto"/>
            <w:hideMark/>
          </w:tcPr>
          <w:p w:rsidR="00A758C4" w:rsidRPr="00DF2C05" w:rsidRDefault="00A758C4" w:rsidP="00A758C4">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Установление границ ключевого биотопа должно соответствовать естественному контуру лесного участка</w:t>
            </w:r>
            <w:r w:rsidR="00AB4110" w:rsidRPr="00DF2C05">
              <w:rPr>
                <w:rFonts w:ascii="Times New Roman" w:eastAsia="Times New Roman" w:hAnsi="Times New Roman" w:cs="Times New Roman"/>
                <w:szCs w:val="24"/>
                <w:lang w:val="ru-RU" w:eastAsia="en-CA"/>
              </w:rPr>
              <w:t xml:space="preserve"> </w:t>
            </w:r>
            <w:r w:rsidR="00AB4110" w:rsidRPr="00DF2C05">
              <w:rPr>
                <w:rFonts w:ascii="Times New Roman" w:eastAsia="Times New Roman" w:hAnsi="Times New Roman" w:cs="Times New Roman"/>
                <w:szCs w:val="24"/>
                <w:highlight w:val="yellow"/>
                <w:lang w:val="ru-RU" w:eastAsia="en-CA"/>
              </w:rPr>
              <w:t>(участок с низкой полнотой и запасом</w:t>
            </w:r>
            <w:r w:rsidR="00AB4110" w:rsidRPr="00DF2C05">
              <w:rPr>
                <w:rFonts w:ascii="Times New Roman" w:eastAsia="Times New Roman" w:hAnsi="Times New Roman" w:cs="Times New Roman"/>
                <w:szCs w:val="24"/>
                <w:lang w:val="ru-RU" w:eastAsia="en-CA"/>
              </w:rPr>
              <w:t>)</w:t>
            </w:r>
            <w:r w:rsidRPr="00DF2C05">
              <w:rPr>
                <w:rFonts w:ascii="Times New Roman" w:eastAsia="Times New Roman" w:hAnsi="Times New Roman" w:cs="Times New Roman"/>
                <w:szCs w:val="24"/>
                <w:lang w:val="ru-RU" w:eastAsia="en-CA"/>
              </w:rPr>
              <w:t>. В пределах редин рубки не проводятся.</w:t>
            </w:r>
          </w:p>
        </w:tc>
      </w:tr>
      <w:tr w:rsidR="001D64C5" w:rsidRPr="00DF2C05" w:rsidTr="00AC2C44">
        <w:trPr>
          <w:trHeight w:val="1682"/>
          <w:jc w:val="center"/>
        </w:trPr>
        <w:tc>
          <w:tcPr>
            <w:tcW w:w="2122" w:type="dxa"/>
            <w:tcBorders>
              <w:top w:val="nil"/>
              <w:left w:val="single" w:sz="4" w:space="0" w:color="auto"/>
              <w:bottom w:val="single" w:sz="4" w:space="0" w:color="auto"/>
              <w:right w:val="single" w:sz="4" w:space="0" w:color="auto"/>
            </w:tcBorders>
            <w:shd w:val="clear" w:color="auto" w:fill="auto"/>
          </w:tcPr>
          <w:p w:rsidR="001D64C5" w:rsidRPr="00DF2C05" w:rsidRDefault="001D64C5" w:rsidP="00A758C4">
            <w:pPr>
              <w:spacing w:before="0" w:after="0"/>
              <w:jc w:val="left"/>
              <w:rPr>
                <w:rFonts w:ascii="Times New Roman" w:eastAsia="Times New Roman" w:hAnsi="Times New Roman" w:cs="Times New Roman"/>
                <w:szCs w:val="24"/>
                <w:highlight w:val="yellow"/>
                <w:lang w:val="ru-RU" w:eastAsia="en-CA"/>
              </w:rPr>
            </w:pPr>
            <w:r w:rsidRPr="00DF2C05">
              <w:rPr>
                <w:rFonts w:ascii="Times New Roman" w:eastAsia="Times New Roman" w:hAnsi="Times New Roman" w:cs="Times New Roman"/>
                <w:szCs w:val="24"/>
                <w:highlight w:val="yellow"/>
                <w:lang w:val="ru-RU" w:eastAsia="en-CA"/>
              </w:rPr>
              <w:t>Деревья редких и широколиственных пород</w:t>
            </w:r>
          </w:p>
        </w:tc>
        <w:tc>
          <w:tcPr>
            <w:tcW w:w="4353" w:type="dxa"/>
            <w:tcBorders>
              <w:top w:val="nil"/>
              <w:left w:val="nil"/>
              <w:bottom w:val="single" w:sz="4" w:space="0" w:color="auto"/>
              <w:right w:val="single" w:sz="4" w:space="0" w:color="auto"/>
            </w:tcBorders>
            <w:shd w:val="clear" w:color="auto" w:fill="auto"/>
          </w:tcPr>
          <w:p w:rsidR="001D64C5" w:rsidRPr="00DF2C05" w:rsidRDefault="001D64C5" w:rsidP="001D64C5">
            <w:pPr>
              <w:spacing w:before="0" w:after="0"/>
              <w:jc w:val="left"/>
              <w:rPr>
                <w:rFonts w:ascii="Times New Roman" w:eastAsia="Times New Roman" w:hAnsi="Times New Roman" w:cs="Times New Roman"/>
                <w:szCs w:val="24"/>
                <w:highlight w:val="yellow"/>
                <w:lang w:val="ru-RU" w:eastAsia="en-CA"/>
              </w:rPr>
            </w:pPr>
            <w:r w:rsidRPr="00DF2C05">
              <w:rPr>
                <w:rFonts w:ascii="Times New Roman" w:eastAsia="Times New Roman" w:hAnsi="Times New Roman" w:cs="Times New Roman"/>
                <w:szCs w:val="24"/>
                <w:highlight w:val="yellow"/>
                <w:lang w:val="ru-RU" w:eastAsia="en-CA"/>
              </w:rPr>
              <w:t>Местообитание редких и уязвимых видов, в том числе занесённых в Красную книгу РФ и/или Красную книгу природы ЛО. Кормовая база для птиц и млекопитающих.</w:t>
            </w:r>
          </w:p>
        </w:tc>
        <w:tc>
          <w:tcPr>
            <w:tcW w:w="6480" w:type="dxa"/>
            <w:tcBorders>
              <w:top w:val="nil"/>
              <w:left w:val="nil"/>
              <w:bottom w:val="single" w:sz="4" w:space="0" w:color="auto"/>
              <w:right w:val="single" w:sz="4" w:space="0" w:color="auto"/>
            </w:tcBorders>
            <w:shd w:val="clear" w:color="auto" w:fill="auto"/>
          </w:tcPr>
          <w:p w:rsidR="001D64C5" w:rsidRPr="00DF2C05" w:rsidRDefault="001D64C5" w:rsidP="00A758C4">
            <w:pPr>
              <w:spacing w:before="0" w:after="0"/>
              <w:jc w:val="left"/>
              <w:rPr>
                <w:rFonts w:ascii="Times New Roman" w:eastAsia="Times New Roman" w:hAnsi="Times New Roman" w:cs="Times New Roman"/>
                <w:szCs w:val="24"/>
                <w:highlight w:val="yellow"/>
                <w:lang w:val="ru-RU" w:eastAsia="en-CA"/>
              </w:rPr>
            </w:pPr>
            <w:r w:rsidRPr="00DF2C05">
              <w:rPr>
                <w:rFonts w:ascii="Times New Roman" w:eastAsia="Times New Roman" w:hAnsi="Times New Roman" w:cs="Times New Roman"/>
                <w:szCs w:val="24"/>
                <w:highlight w:val="yellow"/>
                <w:lang w:val="ru-RU" w:eastAsia="en-CA"/>
              </w:rPr>
              <w:t>Деревья широколиственных пород (дуба, ясеня, вяза, клёна, липы, чёрной ольхи диаметром от 5 см) запрещено валить и повреждать. Участки леса с долей широколиственных пород от 3 единиц состава и более - сохраняются как площадные биотопы или ЛВПЦ.</w:t>
            </w:r>
          </w:p>
        </w:tc>
      </w:tr>
      <w:tr w:rsidR="00AC2C44" w:rsidRPr="00DF2C05" w:rsidTr="00AC2C44">
        <w:trPr>
          <w:trHeight w:val="1682"/>
          <w:jc w:val="center"/>
        </w:trPr>
        <w:tc>
          <w:tcPr>
            <w:tcW w:w="2122" w:type="dxa"/>
            <w:tcBorders>
              <w:top w:val="nil"/>
              <w:left w:val="single" w:sz="4" w:space="0" w:color="auto"/>
              <w:bottom w:val="single" w:sz="4" w:space="0" w:color="auto"/>
              <w:right w:val="single" w:sz="4" w:space="0" w:color="auto"/>
            </w:tcBorders>
            <w:shd w:val="clear" w:color="auto" w:fill="auto"/>
          </w:tcPr>
          <w:p w:rsidR="00AC2C44" w:rsidRPr="00DF2C05" w:rsidRDefault="00AC2C44" w:rsidP="00A758C4">
            <w:pPr>
              <w:spacing w:before="0" w:after="0"/>
              <w:jc w:val="left"/>
              <w:rPr>
                <w:rFonts w:ascii="Times New Roman" w:eastAsia="Times New Roman" w:hAnsi="Times New Roman" w:cs="Times New Roman"/>
                <w:szCs w:val="24"/>
                <w:highlight w:val="yellow"/>
                <w:lang w:val="ru-RU" w:eastAsia="en-CA"/>
              </w:rPr>
            </w:pPr>
            <w:r w:rsidRPr="00DF2C05">
              <w:rPr>
                <w:rFonts w:ascii="Times New Roman" w:eastAsia="Times New Roman" w:hAnsi="Times New Roman" w:cs="Times New Roman"/>
                <w:szCs w:val="24"/>
                <w:highlight w:val="yellow"/>
                <w:lang w:val="ru-RU" w:eastAsia="en-CA"/>
              </w:rPr>
              <w:t>Старовозрастные деревья, деревья-ветераны</w:t>
            </w:r>
          </w:p>
        </w:tc>
        <w:tc>
          <w:tcPr>
            <w:tcW w:w="4353" w:type="dxa"/>
            <w:tcBorders>
              <w:top w:val="nil"/>
              <w:left w:val="nil"/>
              <w:bottom w:val="single" w:sz="4" w:space="0" w:color="auto"/>
              <w:right w:val="single" w:sz="4" w:space="0" w:color="auto"/>
            </w:tcBorders>
            <w:shd w:val="clear" w:color="auto" w:fill="auto"/>
          </w:tcPr>
          <w:p w:rsidR="00AC2C44" w:rsidRPr="00DF2C05" w:rsidRDefault="00AC2C44" w:rsidP="00AC2C44">
            <w:pPr>
              <w:spacing w:before="0" w:after="0"/>
              <w:jc w:val="left"/>
              <w:rPr>
                <w:rFonts w:ascii="Times New Roman" w:eastAsia="Times New Roman" w:hAnsi="Times New Roman" w:cs="Times New Roman"/>
                <w:szCs w:val="24"/>
                <w:highlight w:val="yellow"/>
                <w:lang w:val="ru-RU" w:eastAsia="en-CA"/>
              </w:rPr>
            </w:pPr>
            <w:r w:rsidRPr="00DF2C05">
              <w:rPr>
                <w:rFonts w:ascii="Times New Roman" w:eastAsia="Times New Roman" w:hAnsi="Times New Roman" w:cs="Times New Roman"/>
                <w:szCs w:val="24"/>
                <w:highlight w:val="yellow"/>
                <w:lang w:val="ru-RU" w:eastAsia="en-CA"/>
              </w:rPr>
              <w:t>Создание естественного разновозрастного древостоя. Элементы естественной динамики насаждения. Обеспечение естественного возобновления. Кормовая база для птиц и млекопитающих.</w:t>
            </w:r>
          </w:p>
        </w:tc>
        <w:tc>
          <w:tcPr>
            <w:tcW w:w="6480" w:type="dxa"/>
            <w:tcBorders>
              <w:top w:val="nil"/>
              <w:left w:val="nil"/>
              <w:bottom w:val="single" w:sz="4" w:space="0" w:color="auto"/>
              <w:right w:val="single" w:sz="4" w:space="0" w:color="auto"/>
            </w:tcBorders>
            <w:shd w:val="clear" w:color="auto" w:fill="auto"/>
          </w:tcPr>
          <w:p w:rsidR="00AC2C44" w:rsidRPr="00DF2C05" w:rsidRDefault="00AC2C44" w:rsidP="00AC2C44">
            <w:pPr>
              <w:spacing w:before="0" w:after="0"/>
              <w:jc w:val="left"/>
              <w:rPr>
                <w:rFonts w:ascii="Times New Roman" w:eastAsia="Times New Roman" w:hAnsi="Times New Roman" w:cs="Times New Roman"/>
                <w:szCs w:val="24"/>
                <w:highlight w:val="yellow"/>
                <w:lang w:val="ru-RU" w:eastAsia="en-CA"/>
              </w:rPr>
            </w:pPr>
            <w:r w:rsidRPr="00DF2C05">
              <w:rPr>
                <w:rFonts w:ascii="Times New Roman" w:eastAsia="Times New Roman" w:hAnsi="Times New Roman" w:cs="Times New Roman"/>
                <w:szCs w:val="24"/>
                <w:highlight w:val="yellow"/>
                <w:lang w:val="ru-RU" w:eastAsia="en-CA"/>
              </w:rPr>
              <w:t xml:space="preserve">Ценные старовозрастные деревья, деревья-ветераны вне технологической сети запрещено валить и повреждать. Предпочтительно сохранять в куртинах. Необходимо сохранять наиболее крупные, выдающиеся деревья </w:t>
            </w:r>
            <w:r w:rsidR="00405601" w:rsidRPr="00DF2C05">
              <w:rPr>
                <w:rFonts w:ascii="Times New Roman" w:eastAsia="Times New Roman" w:hAnsi="Times New Roman" w:cs="Times New Roman"/>
                <w:szCs w:val="24"/>
                <w:highlight w:val="yellow"/>
                <w:lang w:val="ru-RU" w:eastAsia="en-CA"/>
              </w:rPr>
              <w:t>всех пород,</w:t>
            </w:r>
            <w:r w:rsidRPr="00DF2C05">
              <w:rPr>
                <w:rFonts w:ascii="Times New Roman" w:eastAsia="Times New Roman" w:hAnsi="Times New Roman" w:cs="Times New Roman"/>
                <w:szCs w:val="24"/>
                <w:highlight w:val="yellow"/>
                <w:lang w:val="ru-RU" w:eastAsia="en-CA"/>
              </w:rPr>
              <w:t xml:space="preserve"> представленных на делянке. Рекомендуемое количество оставляемых деревьев - 3-5 шт. (но не менее 2) деревьев одной породы на делянку. Крупномерные деревья ели склонной к ветровалу следует оставлять исключительно в границах площадных объектов, либо куртин леса.</w:t>
            </w:r>
          </w:p>
        </w:tc>
      </w:tr>
      <w:tr w:rsidR="00D24C79" w:rsidRPr="00DF2C05" w:rsidTr="00AC2C44">
        <w:trPr>
          <w:trHeight w:val="1682"/>
          <w:jc w:val="center"/>
        </w:trPr>
        <w:tc>
          <w:tcPr>
            <w:tcW w:w="2122" w:type="dxa"/>
            <w:tcBorders>
              <w:top w:val="nil"/>
              <w:left w:val="single" w:sz="4" w:space="0" w:color="auto"/>
              <w:bottom w:val="single" w:sz="4" w:space="0" w:color="auto"/>
              <w:right w:val="single" w:sz="4" w:space="0" w:color="auto"/>
            </w:tcBorders>
            <w:shd w:val="clear" w:color="auto" w:fill="auto"/>
            <w:hideMark/>
          </w:tcPr>
          <w:p w:rsidR="00A758C4" w:rsidRPr="00DF2C05" w:rsidRDefault="00454806" w:rsidP="00454806">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Сухостой и высокие пни, остолопы</w:t>
            </w:r>
          </w:p>
        </w:tc>
        <w:tc>
          <w:tcPr>
            <w:tcW w:w="4353" w:type="dxa"/>
            <w:tcBorders>
              <w:top w:val="nil"/>
              <w:left w:val="nil"/>
              <w:bottom w:val="single" w:sz="4" w:space="0" w:color="auto"/>
              <w:right w:val="single" w:sz="4" w:space="0" w:color="auto"/>
            </w:tcBorders>
            <w:shd w:val="clear" w:color="auto" w:fill="auto"/>
            <w:hideMark/>
          </w:tcPr>
          <w:p w:rsidR="00A758C4" w:rsidRPr="00DF2C05" w:rsidRDefault="00A758C4" w:rsidP="00A758C4">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Местообитание видов живых организмов, связанных с мертвой древесиной. Кормовая база для птиц и млекопитающих. Местообитание редких и уязвимых видов, в том числе занесённых в Красную книгу РФ и/или Красную книгу природы ЛО</w:t>
            </w:r>
          </w:p>
        </w:tc>
        <w:tc>
          <w:tcPr>
            <w:tcW w:w="6480" w:type="dxa"/>
            <w:tcBorders>
              <w:top w:val="nil"/>
              <w:left w:val="nil"/>
              <w:bottom w:val="single" w:sz="4" w:space="0" w:color="auto"/>
              <w:right w:val="single" w:sz="4" w:space="0" w:color="auto"/>
            </w:tcBorders>
            <w:shd w:val="clear" w:color="auto" w:fill="auto"/>
            <w:hideMark/>
          </w:tcPr>
          <w:p w:rsidR="00A758C4" w:rsidRPr="00DF2C05" w:rsidRDefault="005C506C" w:rsidP="005C506C">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Сухостой предпочтительно оставлять в границах площадных. Следует избегать повреждений оставляемого сухостоя. Сухостой и остолопы необходимо сохранять с соблюдением требований по безопасности. Буферная зона не предусмотрена.</w:t>
            </w:r>
          </w:p>
        </w:tc>
      </w:tr>
      <w:tr w:rsidR="00D24C79" w:rsidRPr="00DF2C05" w:rsidTr="00AC2C44">
        <w:trPr>
          <w:trHeight w:val="1020"/>
          <w:jc w:val="center"/>
        </w:trPr>
        <w:tc>
          <w:tcPr>
            <w:tcW w:w="2122" w:type="dxa"/>
            <w:tcBorders>
              <w:top w:val="nil"/>
              <w:left w:val="single" w:sz="4" w:space="0" w:color="auto"/>
              <w:bottom w:val="single" w:sz="4" w:space="0" w:color="auto"/>
              <w:right w:val="single" w:sz="4" w:space="0" w:color="auto"/>
            </w:tcBorders>
            <w:shd w:val="clear" w:color="auto" w:fill="auto"/>
            <w:hideMark/>
          </w:tcPr>
          <w:p w:rsidR="00A758C4" w:rsidRPr="00DF2C05" w:rsidRDefault="00A758C4" w:rsidP="00A758C4">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Деревья с гнездами и дуплами</w:t>
            </w:r>
          </w:p>
        </w:tc>
        <w:tc>
          <w:tcPr>
            <w:tcW w:w="4353" w:type="dxa"/>
            <w:tcBorders>
              <w:top w:val="nil"/>
              <w:left w:val="single" w:sz="4" w:space="0" w:color="auto"/>
              <w:bottom w:val="single" w:sz="4" w:space="0" w:color="auto"/>
              <w:right w:val="single" w:sz="4" w:space="0" w:color="auto"/>
            </w:tcBorders>
            <w:shd w:val="clear" w:color="auto" w:fill="auto"/>
            <w:hideMark/>
          </w:tcPr>
          <w:p w:rsidR="00A758C4" w:rsidRPr="00DF2C05" w:rsidRDefault="00A758C4" w:rsidP="00A758C4">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t>Размещение гнезд редких видов птиц; являются местом обитания белки-летяги, летучих мышей и многих видов насекомых.</w:t>
            </w:r>
          </w:p>
        </w:tc>
        <w:tc>
          <w:tcPr>
            <w:tcW w:w="6480" w:type="dxa"/>
            <w:tcBorders>
              <w:top w:val="nil"/>
              <w:left w:val="nil"/>
              <w:bottom w:val="single" w:sz="4" w:space="0" w:color="auto"/>
              <w:right w:val="single" w:sz="4" w:space="0" w:color="auto"/>
            </w:tcBorders>
            <w:shd w:val="clear" w:color="auto" w:fill="auto"/>
            <w:hideMark/>
          </w:tcPr>
          <w:p w:rsidR="00A758C4" w:rsidRPr="00DF2C05" w:rsidRDefault="002E3DED" w:rsidP="002E3DED">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highlight w:val="yellow"/>
                <w:lang w:val="ru-RU" w:eastAsia="en-CA"/>
              </w:rPr>
              <w:t>Деревья с гнёздами и/или дуплами запрещено валить и повреждать. При обнаружении крупных гнезд (около 1 м и более) необходимо сохранить буферную зону радиусом не менее 30 м.</w:t>
            </w:r>
          </w:p>
        </w:tc>
      </w:tr>
      <w:tr w:rsidR="00D24C79" w:rsidRPr="00DF2C05" w:rsidTr="00280A5F">
        <w:trPr>
          <w:trHeight w:val="602"/>
          <w:jc w:val="center"/>
        </w:trPr>
        <w:tc>
          <w:tcPr>
            <w:tcW w:w="2122" w:type="dxa"/>
            <w:tcBorders>
              <w:top w:val="nil"/>
              <w:left w:val="single" w:sz="4" w:space="0" w:color="auto"/>
              <w:bottom w:val="single" w:sz="4" w:space="0" w:color="auto"/>
              <w:right w:val="single" w:sz="4" w:space="0" w:color="auto"/>
            </w:tcBorders>
            <w:shd w:val="clear" w:color="auto" w:fill="auto"/>
            <w:hideMark/>
          </w:tcPr>
          <w:p w:rsidR="00A758C4" w:rsidRPr="00DF2C05" w:rsidRDefault="00A758C4" w:rsidP="00A758C4">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lang w:val="ru-RU" w:eastAsia="en-CA"/>
              </w:rPr>
              <w:lastRenderedPageBreak/>
              <w:t>Валеж на разной стадии разложения</w:t>
            </w:r>
            <w:r w:rsidR="00280A5F" w:rsidRPr="00DF2C05">
              <w:rPr>
                <w:rFonts w:ascii="Times New Roman" w:eastAsia="Times New Roman" w:hAnsi="Times New Roman" w:cs="Times New Roman"/>
                <w:szCs w:val="24"/>
                <w:lang w:val="ru-RU" w:eastAsia="en-CA"/>
              </w:rPr>
              <w:t>, ветровально-почвенные комплексы</w:t>
            </w:r>
          </w:p>
        </w:tc>
        <w:tc>
          <w:tcPr>
            <w:tcW w:w="4353" w:type="dxa"/>
            <w:tcBorders>
              <w:top w:val="nil"/>
              <w:left w:val="nil"/>
              <w:bottom w:val="single" w:sz="4" w:space="0" w:color="auto"/>
              <w:right w:val="single" w:sz="4" w:space="0" w:color="auto"/>
            </w:tcBorders>
            <w:shd w:val="clear" w:color="auto" w:fill="auto"/>
            <w:hideMark/>
          </w:tcPr>
          <w:p w:rsidR="00A758C4" w:rsidRPr="00DF2C05" w:rsidRDefault="005C506C" w:rsidP="00A758C4">
            <w:pPr>
              <w:spacing w:before="0" w:after="0"/>
              <w:jc w:val="left"/>
              <w:rPr>
                <w:rFonts w:ascii="Times New Roman" w:eastAsia="Times New Roman" w:hAnsi="Times New Roman" w:cs="Times New Roman"/>
                <w:szCs w:val="24"/>
                <w:lang w:val="ru-RU" w:eastAsia="en-CA"/>
              </w:rPr>
            </w:pPr>
            <w:r w:rsidRPr="00DF2C05">
              <w:rPr>
                <w:rFonts w:ascii="Times New Roman" w:hAnsi="Times New Roman" w:cs="Times New Roman"/>
                <w:szCs w:val="24"/>
                <w:lang w:val="ru-RU"/>
              </w:rPr>
              <w:t>Элементы естественной динамики насаждения</w:t>
            </w:r>
            <w:r w:rsidRPr="00DF2C05">
              <w:rPr>
                <w:rFonts w:ascii="Times New Roman" w:eastAsia="Times New Roman" w:hAnsi="Times New Roman" w:cs="Times New Roman"/>
                <w:szCs w:val="24"/>
                <w:lang w:val="ru-RU" w:eastAsia="en-CA"/>
              </w:rPr>
              <w:t xml:space="preserve">. </w:t>
            </w:r>
            <w:r w:rsidR="00A758C4" w:rsidRPr="00DF2C05">
              <w:rPr>
                <w:rFonts w:ascii="Times New Roman" w:eastAsia="Times New Roman" w:hAnsi="Times New Roman" w:cs="Times New Roman"/>
                <w:szCs w:val="24"/>
                <w:lang w:val="ru-RU" w:eastAsia="en-CA"/>
              </w:rPr>
              <w:t>Является местообитанием многих узкоспециализированных видов растений, животных и гриб</w:t>
            </w:r>
            <w:r w:rsidR="00D24C79" w:rsidRPr="00DF2C05">
              <w:rPr>
                <w:rFonts w:ascii="Times New Roman" w:eastAsia="Times New Roman" w:hAnsi="Times New Roman" w:cs="Times New Roman"/>
                <w:szCs w:val="24"/>
                <w:lang w:val="ru-RU" w:eastAsia="en-CA"/>
              </w:rPr>
              <w:t xml:space="preserve">ов, кормовой базой многих видов </w:t>
            </w:r>
            <w:r w:rsidR="00A758C4" w:rsidRPr="00DF2C05">
              <w:rPr>
                <w:rFonts w:ascii="Times New Roman" w:eastAsia="Times New Roman" w:hAnsi="Times New Roman" w:cs="Times New Roman"/>
                <w:szCs w:val="24"/>
                <w:lang w:val="ru-RU" w:eastAsia="en-CA"/>
              </w:rPr>
              <w:t>животных, местом гнездования птиц; местами зимовки некоторых амфибий и рептилий; муравейники.</w:t>
            </w:r>
          </w:p>
        </w:tc>
        <w:tc>
          <w:tcPr>
            <w:tcW w:w="6480" w:type="dxa"/>
            <w:tcBorders>
              <w:top w:val="nil"/>
              <w:left w:val="nil"/>
              <w:bottom w:val="single" w:sz="4" w:space="0" w:color="auto"/>
              <w:right w:val="single" w:sz="4" w:space="0" w:color="auto"/>
            </w:tcBorders>
            <w:shd w:val="clear" w:color="auto" w:fill="auto"/>
          </w:tcPr>
          <w:p w:rsidR="00A758C4" w:rsidRPr="00DF2C05" w:rsidRDefault="00280A5F" w:rsidP="00280A5F">
            <w:pPr>
              <w:spacing w:before="0" w:after="0"/>
              <w:jc w:val="left"/>
              <w:rPr>
                <w:rFonts w:ascii="Times New Roman" w:eastAsia="Times New Roman" w:hAnsi="Times New Roman" w:cs="Times New Roman"/>
                <w:szCs w:val="24"/>
                <w:lang w:val="ru-RU" w:eastAsia="en-CA"/>
              </w:rPr>
            </w:pPr>
            <w:r w:rsidRPr="00DF2C05">
              <w:rPr>
                <w:rFonts w:ascii="Times New Roman" w:eastAsia="Times New Roman" w:hAnsi="Times New Roman" w:cs="Times New Roman"/>
                <w:szCs w:val="24"/>
                <w:highlight w:val="yellow"/>
                <w:lang w:val="ru-RU" w:eastAsia="en-CA"/>
              </w:rPr>
              <w:t>Валёж сохранять преимущественно в границах площадных. Следует избегать разрушения и перемещения валежа. При технологической необходимости, приземлять и распиливать на обрезки (2-3 м).</w:t>
            </w:r>
          </w:p>
        </w:tc>
      </w:tr>
      <w:tr w:rsidR="00D24C79" w:rsidRPr="00DF2C05" w:rsidTr="00550DA0">
        <w:trPr>
          <w:trHeight w:val="993"/>
          <w:jc w:val="center"/>
        </w:trPr>
        <w:tc>
          <w:tcPr>
            <w:tcW w:w="2122" w:type="dxa"/>
            <w:tcBorders>
              <w:top w:val="nil"/>
              <w:left w:val="single" w:sz="4" w:space="0" w:color="auto"/>
              <w:bottom w:val="single" w:sz="4" w:space="0" w:color="auto"/>
              <w:right w:val="single" w:sz="4" w:space="0" w:color="auto"/>
            </w:tcBorders>
            <w:shd w:val="clear" w:color="auto" w:fill="auto"/>
          </w:tcPr>
          <w:p w:rsidR="00A758C4" w:rsidRPr="00DF2C05" w:rsidRDefault="00922A63" w:rsidP="00A758C4">
            <w:pPr>
              <w:spacing w:before="0" w:after="0"/>
              <w:jc w:val="left"/>
              <w:rPr>
                <w:rFonts w:ascii="Times New Roman" w:eastAsia="Times New Roman" w:hAnsi="Times New Roman" w:cs="Times New Roman"/>
                <w:szCs w:val="24"/>
                <w:highlight w:val="yellow"/>
                <w:lang w:val="ru-RU" w:eastAsia="en-CA"/>
              </w:rPr>
            </w:pPr>
            <w:r w:rsidRPr="00DF2C05">
              <w:rPr>
                <w:rFonts w:ascii="Times New Roman" w:eastAsia="Times New Roman" w:hAnsi="Times New Roman" w:cs="Times New Roman"/>
                <w:szCs w:val="24"/>
                <w:highlight w:val="yellow"/>
                <w:lang w:val="ru-RU" w:eastAsia="en-CA"/>
              </w:rPr>
              <w:t>Существующие группы возобновления</w:t>
            </w:r>
          </w:p>
        </w:tc>
        <w:tc>
          <w:tcPr>
            <w:tcW w:w="4353" w:type="dxa"/>
            <w:tcBorders>
              <w:top w:val="nil"/>
              <w:left w:val="nil"/>
              <w:bottom w:val="single" w:sz="4" w:space="0" w:color="auto"/>
              <w:right w:val="single" w:sz="4" w:space="0" w:color="auto"/>
            </w:tcBorders>
            <w:shd w:val="clear" w:color="auto" w:fill="auto"/>
          </w:tcPr>
          <w:p w:rsidR="00A758C4" w:rsidRPr="00DF2C05" w:rsidRDefault="00922A63" w:rsidP="00A758C4">
            <w:pPr>
              <w:spacing w:before="0" w:after="0"/>
              <w:jc w:val="left"/>
              <w:rPr>
                <w:rFonts w:ascii="Times New Roman" w:eastAsia="Times New Roman" w:hAnsi="Times New Roman" w:cs="Times New Roman"/>
                <w:szCs w:val="24"/>
                <w:highlight w:val="yellow"/>
                <w:lang w:val="ru-RU" w:eastAsia="en-CA"/>
              </w:rPr>
            </w:pPr>
            <w:r w:rsidRPr="00DF2C05">
              <w:rPr>
                <w:rFonts w:ascii="Times New Roman" w:eastAsia="Times New Roman" w:hAnsi="Times New Roman" w:cs="Times New Roman"/>
                <w:szCs w:val="24"/>
                <w:highlight w:val="yellow"/>
                <w:lang w:val="ru-RU" w:eastAsia="en-CA"/>
              </w:rPr>
              <w:t>Создание естественного разновозрастного древостоя, о Обеспечение естественного возобновления.</w:t>
            </w:r>
          </w:p>
        </w:tc>
        <w:tc>
          <w:tcPr>
            <w:tcW w:w="6480" w:type="dxa"/>
            <w:tcBorders>
              <w:top w:val="nil"/>
              <w:left w:val="nil"/>
              <w:bottom w:val="single" w:sz="4" w:space="0" w:color="auto"/>
              <w:right w:val="single" w:sz="4" w:space="0" w:color="auto"/>
            </w:tcBorders>
            <w:shd w:val="clear" w:color="auto" w:fill="auto"/>
          </w:tcPr>
          <w:p w:rsidR="00A758C4" w:rsidRPr="00DF2C05" w:rsidRDefault="00922A63" w:rsidP="00A758C4">
            <w:pPr>
              <w:spacing w:before="0" w:after="0"/>
              <w:jc w:val="left"/>
              <w:rPr>
                <w:rFonts w:ascii="Times New Roman" w:eastAsia="Times New Roman" w:hAnsi="Times New Roman" w:cs="Times New Roman"/>
                <w:szCs w:val="24"/>
                <w:highlight w:val="yellow"/>
                <w:lang w:val="ru-RU" w:eastAsia="en-CA"/>
              </w:rPr>
            </w:pPr>
            <w:r w:rsidRPr="00DF2C05">
              <w:rPr>
                <w:rFonts w:ascii="Times New Roman" w:eastAsia="Times New Roman" w:hAnsi="Times New Roman" w:cs="Times New Roman"/>
                <w:szCs w:val="24"/>
                <w:highlight w:val="yellow"/>
                <w:lang w:val="ru-RU" w:eastAsia="en-CA"/>
              </w:rPr>
              <w:t>Существующие группы возобновления запрещается вырубать и повреждать</w:t>
            </w:r>
          </w:p>
        </w:tc>
      </w:tr>
      <w:tr w:rsidR="00922A63" w:rsidRPr="00DF2C05" w:rsidTr="00922A63">
        <w:trPr>
          <w:trHeight w:val="1277"/>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922A63" w:rsidRPr="00DF2C05" w:rsidRDefault="00922A63" w:rsidP="00A758C4">
            <w:pPr>
              <w:spacing w:before="0" w:after="0"/>
              <w:jc w:val="left"/>
              <w:rPr>
                <w:rFonts w:ascii="Times New Roman" w:eastAsia="Times New Roman" w:hAnsi="Times New Roman" w:cs="Times New Roman"/>
                <w:szCs w:val="24"/>
                <w:highlight w:val="yellow"/>
                <w:lang w:val="ru-RU" w:eastAsia="en-CA"/>
              </w:rPr>
            </w:pPr>
            <w:r w:rsidRPr="00DF2C05">
              <w:rPr>
                <w:rFonts w:ascii="Times New Roman" w:eastAsia="Times New Roman" w:hAnsi="Times New Roman" w:cs="Times New Roman"/>
                <w:szCs w:val="24"/>
                <w:highlight w:val="yellow"/>
                <w:lang w:val="ru-RU" w:eastAsia="en-CA"/>
              </w:rPr>
              <w:t>Кормовые кустарники и деревья</w:t>
            </w:r>
          </w:p>
        </w:tc>
        <w:tc>
          <w:tcPr>
            <w:tcW w:w="4353" w:type="dxa"/>
            <w:tcBorders>
              <w:top w:val="single" w:sz="4" w:space="0" w:color="auto"/>
              <w:left w:val="nil"/>
              <w:bottom w:val="single" w:sz="4" w:space="0" w:color="auto"/>
              <w:right w:val="single" w:sz="4" w:space="0" w:color="auto"/>
            </w:tcBorders>
            <w:shd w:val="clear" w:color="auto" w:fill="auto"/>
          </w:tcPr>
          <w:p w:rsidR="00922A63" w:rsidRPr="00DF2C05" w:rsidRDefault="00922A63" w:rsidP="00922A63">
            <w:pPr>
              <w:spacing w:before="0" w:after="0"/>
              <w:jc w:val="left"/>
              <w:rPr>
                <w:rFonts w:ascii="Times New Roman" w:eastAsia="Times New Roman" w:hAnsi="Times New Roman" w:cs="Times New Roman"/>
                <w:szCs w:val="24"/>
                <w:highlight w:val="yellow"/>
                <w:lang w:val="ru-RU" w:eastAsia="en-CA"/>
              </w:rPr>
            </w:pPr>
            <w:r w:rsidRPr="00DF2C05">
              <w:rPr>
                <w:rFonts w:ascii="Times New Roman" w:eastAsia="Times New Roman" w:hAnsi="Times New Roman" w:cs="Times New Roman"/>
                <w:szCs w:val="24"/>
                <w:highlight w:val="yellow"/>
                <w:lang w:val="ru-RU" w:eastAsia="en-CA"/>
              </w:rPr>
              <w:t>Кормовая база для зверей и птиц. Местообитание редких и уязвимых видов, в том числе занесённых в Красную книгу РФ и/или Красную книгу природы ЛО</w:t>
            </w:r>
          </w:p>
        </w:tc>
        <w:tc>
          <w:tcPr>
            <w:tcW w:w="6480" w:type="dxa"/>
            <w:tcBorders>
              <w:top w:val="single" w:sz="4" w:space="0" w:color="auto"/>
              <w:left w:val="nil"/>
              <w:bottom w:val="single" w:sz="4" w:space="0" w:color="auto"/>
              <w:right w:val="single" w:sz="4" w:space="0" w:color="auto"/>
            </w:tcBorders>
            <w:shd w:val="clear" w:color="auto" w:fill="auto"/>
          </w:tcPr>
          <w:p w:rsidR="00922A63" w:rsidRPr="00DF2C05" w:rsidRDefault="00922A63" w:rsidP="00A758C4">
            <w:pPr>
              <w:spacing w:before="0" w:after="0"/>
              <w:jc w:val="left"/>
              <w:rPr>
                <w:rFonts w:ascii="Times New Roman" w:eastAsia="Times New Roman" w:hAnsi="Times New Roman" w:cs="Times New Roman"/>
                <w:szCs w:val="24"/>
                <w:highlight w:val="yellow"/>
                <w:lang w:val="ru-RU" w:eastAsia="en-CA"/>
              </w:rPr>
            </w:pPr>
            <w:r w:rsidRPr="00DF2C05">
              <w:rPr>
                <w:rFonts w:ascii="Times New Roman" w:eastAsia="Times New Roman" w:hAnsi="Times New Roman" w:cs="Times New Roman"/>
                <w:szCs w:val="24"/>
                <w:highlight w:val="yellow"/>
                <w:lang w:val="ru-RU" w:eastAsia="en-CA"/>
              </w:rPr>
              <w:t>Ценные кормовые кустарники и деревья запрещено валить и повреждать.</w:t>
            </w:r>
          </w:p>
        </w:tc>
      </w:tr>
      <w:tr w:rsidR="00550DA0" w:rsidRPr="00DF2C05" w:rsidTr="00922A63">
        <w:trPr>
          <w:trHeight w:val="1277"/>
          <w:jc w:val="center"/>
        </w:trPr>
        <w:tc>
          <w:tcPr>
            <w:tcW w:w="2122" w:type="dxa"/>
            <w:tcBorders>
              <w:top w:val="single" w:sz="4" w:space="0" w:color="auto"/>
              <w:left w:val="single" w:sz="4" w:space="0" w:color="auto"/>
              <w:bottom w:val="single" w:sz="4" w:space="0" w:color="auto"/>
              <w:right w:val="single" w:sz="4" w:space="0" w:color="auto"/>
            </w:tcBorders>
            <w:shd w:val="clear" w:color="auto" w:fill="auto"/>
          </w:tcPr>
          <w:p w:rsidR="00550DA0" w:rsidRPr="00DF2C05" w:rsidRDefault="00550DA0" w:rsidP="00A758C4">
            <w:pPr>
              <w:spacing w:before="0" w:after="0"/>
              <w:jc w:val="left"/>
              <w:rPr>
                <w:rFonts w:ascii="Times New Roman" w:eastAsia="Times New Roman" w:hAnsi="Times New Roman" w:cs="Times New Roman"/>
                <w:szCs w:val="24"/>
                <w:highlight w:val="yellow"/>
                <w:lang w:val="ru-RU" w:eastAsia="en-CA"/>
              </w:rPr>
            </w:pPr>
            <w:r w:rsidRPr="00DF2C05">
              <w:rPr>
                <w:rFonts w:ascii="Times New Roman" w:eastAsia="Times New Roman" w:hAnsi="Times New Roman" w:cs="Times New Roman"/>
                <w:szCs w:val="24"/>
                <w:highlight w:val="yellow"/>
                <w:lang w:val="ru-RU" w:eastAsia="en-CA"/>
              </w:rPr>
              <w:t>Объекты социально-культурного значения</w:t>
            </w:r>
          </w:p>
        </w:tc>
        <w:tc>
          <w:tcPr>
            <w:tcW w:w="4353" w:type="dxa"/>
            <w:tcBorders>
              <w:top w:val="single" w:sz="4" w:space="0" w:color="auto"/>
              <w:left w:val="nil"/>
              <w:bottom w:val="single" w:sz="4" w:space="0" w:color="auto"/>
              <w:right w:val="single" w:sz="4" w:space="0" w:color="auto"/>
            </w:tcBorders>
            <w:shd w:val="clear" w:color="auto" w:fill="auto"/>
          </w:tcPr>
          <w:p w:rsidR="00550DA0" w:rsidRPr="00DF2C05" w:rsidRDefault="00550DA0" w:rsidP="00550DA0">
            <w:pPr>
              <w:spacing w:before="0" w:after="0"/>
              <w:jc w:val="left"/>
              <w:rPr>
                <w:rFonts w:ascii="Times New Roman" w:eastAsia="Times New Roman" w:hAnsi="Times New Roman" w:cs="Times New Roman"/>
                <w:szCs w:val="24"/>
                <w:highlight w:val="yellow"/>
                <w:lang w:val="ru-RU" w:eastAsia="en-CA"/>
              </w:rPr>
            </w:pPr>
            <w:r w:rsidRPr="00DF2C05">
              <w:rPr>
                <w:rFonts w:ascii="Times New Roman" w:eastAsia="Times New Roman" w:hAnsi="Times New Roman" w:cs="Times New Roman"/>
                <w:szCs w:val="24"/>
                <w:highlight w:val="yellow"/>
                <w:lang w:val="ru-RU" w:eastAsia="en-CA"/>
              </w:rPr>
              <w:t>Памятники культуры, истории, археологии. Объекты важные для местного населения.</w:t>
            </w:r>
          </w:p>
        </w:tc>
        <w:tc>
          <w:tcPr>
            <w:tcW w:w="6480" w:type="dxa"/>
            <w:tcBorders>
              <w:top w:val="single" w:sz="4" w:space="0" w:color="auto"/>
              <w:left w:val="nil"/>
              <w:bottom w:val="single" w:sz="4" w:space="0" w:color="auto"/>
              <w:right w:val="single" w:sz="4" w:space="0" w:color="auto"/>
            </w:tcBorders>
            <w:shd w:val="clear" w:color="auto" w:fill="auto"/>
          </w:tcPr>
          <w:p w:rsidR="00550DA0" w:rsidRPr="00DF2C05" w:rsidRDefault="00550DA0" w:rsidP="00550DA0">
            <w:pPr>
              <w:spacing w:before="0" w:after="0"/>
              <w:jc w:val="left"/>
              <w:rPr>
                <w:rFonts w:ascii="Times New Roman" w:eastAsia="Times New Roman" w:hAnsi="Times New Roman" w:cs="Times New Roman"/>
                <w:szCs w:val="24"/>
                <w:highlight w:val="yellow"/>
                <w:lang w:val="ru-RU" w:eastAsia="en-CA"/>
              </w:rPr>
            </w:pPr>
            <w:r w:rsidRPr="00DF2C05">
              <w:rPr>
                <w:rFonts w:ascii="Times New Roman" w:eastAsia="Times New Roman" w:hAnsi="Times New Roman" w:cs="Times New Roman"/>
                <w:szCs w:val="24"/>
                <w:highlight w:val="yellow"/>
                <w:lang w:val="ru-RU" w:eastAsia="en-CA"/>
              </w:rPr>
              <w:t>Выделить как неэксплуатационную площадь, проведение всех хозяйственных мероприятий запрещено. В случае, если найдена группа таких объектов высокой ценности, необходимо провести консультации по выделению вокруг таких участков дополнительных ОЗУ</w:t>
            </w:r>
          </w:p>
        </w:tc>
      </w:tr>
    </w:tbl>
    <w:p w:rsidR="00A758C4" w:rsidRPr="007D42A2" w:rsidRDefault="00A758C4">
      <w:pPr>
        <w:rPr>
          <w:iCs/>
          <w:lang w:val="ru-RU"/>
        </w:rPr>
        <w:sectPr w:rsidR="00A758C4" w:rsidRPr="007D42A2" w:rsidSect="00EA6FEE">
          <w:pgSz w:w="15840" w:h="12240" w:orient="landscape"/>
          <w:pgMar w:top="1440" w:right="1440" w:bottom="900" w:left="1440" w:header="706" w:footer="706" w:gutter="0"/>
          <w:cols w:space="708"/>
          <w:titlePg/>
          <w:docGrid w:linePitch="360"/>
        </w:sectPr>
      </w:pPr>
    </w:p>
    <w:p w:rsidR="006A4B40" w:rsidRPr="00E93E5D" w:rsidRDefault="00F2235D" w:rsidP="00217A9B">
      <w:pPr>
        <w:pStyle w:val="Default"/>
        <w:numPr>
          <w:ilvl w:val="2"/>
          <w:numId w:val="4"/>
        </w:numPr>
        <w:outlineLvl w:val="2"/>
        <w:rPr>
          <w:i/>
          <w:iCs/>
          <w:color w:val="auto"/>
          <w:sz w:val="28"/>
          <w:szCs w:val="28"/>
        </w:rPr>
      </w:pPr>
      <w:bookmarkStart w:id="57" w:name="_Toc472893357"/>
      <w:bookmarkStart w:id="58" w:name="_Toc473146044"/>
      <w:r w:rsidRPr="00E93E5D">
        <w:rPr>
          <w:i/>
          <w:iCs/>
          <w:color w:val="auto"/>
          <w:sz w:val="28"/>
          <w:szCs w:val="28"/>
        </w:rPr>
        <w:lastRenderedPageBreak/>
        <w:t>Выделение, охрана и м</w:t>
      </w:r>
      <w:r w:rsidR="006A4B40" w:rsidRPr="00E93E5D">
        <w:rPr>
          <w:i/>
          <w:iCs/>
          <w:color w:val="auto"/>
          <w:sz w:val="28"/>
          <w:szCs w:val="28"/>
        </w:rPr>
        <w:t>инимизация воздействия на леса вы</w:t>
      </w:r>
      <w:r w:rsidRPr="00E93E5D">
        <w:rPr>
          <w:i/>
          <w:iCs/>
          <w:color w:val="auto"/>
          <w:sz w:val="28"/>
          <w:szCs w:val="28"/>
        </w:rPr>
        <w:t>сокой природоохранной ценности</w:t>
      </w:r>
      <w:bookmarkEnd w:id="57"/>
      <w:bookmarkEnd w:id="58"/>
    </w:p>
    <w:p w:rsidR="00805050" w:rsidRPr="00E93E5D" w:rsidRDefault="00805050" w:rsidP="00805050">
      <w:pPr>
        <w:pStyle w:val="Default"/>
        <w:rPr>
          <w:color w:val="auto"/>
          <w:sz w:val="28"/>
          <w:szCs w:val="28"/>
        </w:rPr>
      </w:pPr>
      <w:r w:rsidRPr="00E93E5D">
        <w:rPr>
          <w:color w:val="auto"/>
          <w:sz w:val="28"/>
          <w:szCs w:val="28"/>
        </w:rPr>
        <w:t xml:space="preserve">В соответствии с принятыми обязательствами ответственного лесоуправления и в целях выполнения Принципа 9 Лесного Попечительского Совета, предприятие </w:t>
      </w:r>
      <w:r w:rsidR="009876C3" w:rsidRPr="00E93E5D">
        <w:rPr>
          <w:color w:val="auto"/>
          <w:sz w:val="28"/>
          <w:szCs w:val="28"/>
        </w:rPr>
        <w:t xml:space="preserve">ООО «Ивалекс» </w:t>
      </w:r>
      <w:r w:rsidRPr="00E93E5D">
        <w:rPr>
          <w:color w:val="auto"/>
          <w:sz w:val="28"/>
          <w:szCs w:val="28"/>
        </w:rPr>
        <w:t>выявля</w:t>
      </w:r>
      <w:r w:rsidR="009876C3" w:rsidRPr="00E93E5D">
        <w:rPr>
          <w:color w:val="auto"/>
          <w:sz w:val="28"/>
          <w:szCs w:val="28"/>
        </w:rPr>
        <w:t>ет и сохраняет участки леса, обладающие высокими природоохранными ценностям</w:t>
      </w:r>
      <w:r w:rsidRPr="00E93E5D">
        <w:rPr>
          <w:color w:val="auto"/>
          <w:sz w:val="28"/>
          <w:szCs w:val="28"/>
        </w:rPr>
        <w:t xml:space="preserve">и </w:t>
      </w:r>
      <w:r w:rsidR="009876C3" w:rsidRPr="00E93E5D">
        <w:rPr>
          <w:color w:val="auto"/>
          <w:sz w:val="28"/>
          <w:szCs w:val="28"/>
        </w:rPr>
        <w:t>(ЛВПЦ)</w:t>
      </w:r>
      <w:r w:rsidRPr="00E93E5D">
        <w:rPr>
          <w:color w:val="auto"/>
          <w:sz w:val="28"/>
          <w:szCs w:val="28"/>
        </w:rPr>
        <w:t>.</w:t>
      </w:r>
      <w:r w:rsidR="00C8464D" w:rsidRPr="00E93E5D">
        <w:rPr>
          <w:color w:val="auto"/>
          <w:sz w:val="28"/>
          <w:szCs w:val="28"/>
        </w:rPr>
        <w:t xml:space="preserve"> </w:t>
      </w:r>
      <w:r w:rsidR="00C047E1" w:rsidRPr="00E93E5D">
        <w:rPr>
          <w:color w:val="auto"/>
          <w:sz w:val="28"/>
          <w:szCs w:val="28"/>
        </w:rPr>
        <w:t xml:space="preserve">Компанией были разработаны критерии выделения ЛВПЦ и проведен анализ наличия ЛВПЦ на территории субаренды согласно требованиям национального стандарта лесоуправления FSC. </w:t>
      </w:r>
      <w:r w:rsidR="00C92F2B" w:rsidRPr="00E93E5D">
        <w:rPr>
          <w:color w:val="auto"/>
          <w:sz w:val="28"/>
          <w:szCs w:val="28"/>
        </w:rPr>
        <w:t>С целью минимизации воздействия на ЛВПЦ</w:t>
      </w:r>
      <w:r w:rsidR="00C047E1" w:rsidRPr="00E93E5D">
        <w:rPr>
          <w:color w:val="auto"/>
          <w:sz w:val="28"/>
          <w:szCs w:val="28"/>
        </w:rPr>
        <w:t xml:space="preserve"> </w:t>
      </w:r>
      <w:r w:rsidR="00C92F2B" w:rsidRPr="00E93E5D">
        <w:rPr>
          <w:color w:val="auto"/>
          <w:sz w:val="28"/>
          <w:szCs w:val="28"/>
        </w:rPr>
        <w:t xml:space="preserve">предприятием </w:t>
      </w:r>
      <w:r w:rsidR="009876C3" w:rsidRPr="00E93E5D">
        <w:rPr>
          <w:color w:val="auto"/>
          <w:sz w:val="28"/>
          <w:szCs w:val="28"/>
        </w:rPr>
        <w:t xml:space="preserve">назначается </w:t>
      </w:r>
      <w:r w:rsidR="009876C3" w:rsidRPr="00D32A30">
        <w:rPr>
          <w:color w:val="auto"/>
          <w:sz w:val="28"/>
          <w:szCs w:val="28"/>
          <w:highlight w:val="yellow"/>
        </w:rPr>
        <w:t>ограниченный</w:t>
      </w:r>
      <w:r w:rsidR="00980D28">
        <w:rPr>
          <w:color w:val="auto"/>
          <w:sz w:val="28"/>
          <w:szCs w:val="28"/>
          <w:highlight w:val="yellow"/>
        </w:rPr>
        <w:t xml:space="preserve"> режим лесопользования</w:t>
      </w:r>
      <w:r w:rsidR="009876C3" w:rsidRPr="00D32A30">
        <w:rPr>
          <w:color w:val="auto"/>
          <w:sz w:val="28"/>
          <w:szCs w:val="28"/>
          <w:highlight w:val="yellow"/>
        </w:rPr>
        <w:t xml:space="preserve"> </w:t>
      </w:r>
      <w:r w:rsidR="00322846">
        <w:rPr>
          <w:color w:val="auto"/>
          <w:sz w:val="28"/>
          <w:szCs w:val="28"/>
          <w:highlight w:val="yellow"/>
        </w:rPr>
        <w:t xml:space="preserve">(например, проведение выборочных рубок в водоохранной зоне) </w:t>
      </w:r>
      <w:r w:rsidR="009876C3" w:rsidRPr="00D32A30">
        <w:rPr>
          <w:color w:val="auto"/>
          <w:sz w:val="28"/>
          <w:szCs w:val="28"/>
          <w:highlight w:val="yellow"/>
        </w:rPr>
        <w:t>или полный запрет</w:t>
      </w:r>
      <w:r w:rsidR="00C047E1" w:rsidRPr="00D32A30">
        <w:rPr>
          <w:color w:val="auto"/>
          <w:sz w:val="28"/>
          <w:szCs w:val="28"/>
          <w:highlight w:val="yellow"/>
        </w:rPr>
        <w:t xml:space="preserve"> хозяйственной деятельности</w:t>
      </w:r>
      <w:r w:rsidR="00AA78F5">
        <w:rPr>
          <w:color w:val="auto"/>
          <w:sz w:val="28"/>
          <w:szCs w:val="28"/>
          <w:highlight w:val="yellow"/>
        </w:rPr>
        <w:t xml:space="preserve"> (</w:t>
      </w:r>
      <w:r w:rsidR="00CB1765">
        <w:rPr>
          <w:color w:val="auto"/>
          <w:sz w:val="28"/>
          <w:szCs w:val="28"/>
          <w:highlight w:val="yellow"/>
        </w:rPr>
        <w:t xml:space="preserve">запрет сплошных и выборочных рубок </w:t>
      </w:r>
      <w:r w:rsidR="00B4342A">
        <w:rPr>
          <w:color w:val="auto"/>
          <w:sz w:val="28"/>
          <w:szCs w:val="28"/>
          <w:highlight w:val="yellow"/>
        </w:rPr>
        <w:t xml:space="preserve">во </w:t>
      </w:r>
      <w:r w:rsidR="00AA78F5">
        <w:rPr>
          <w:color w:val="auto"/>
          <w:sz w:val="28"/>
          <w:szCs w:val="28"/>
          <w:highlight w:val="yellow"/>
        </w:rPr>
        <w:t>все</w:t>
      </w:r>
      <w:r w:rsidR="00B4342A">
        <w:rPr>
          <w:color w:val="auto"/>
          <w:sz w:val="28"/>
          <w:szCs w:val="28"/>
          <w:highlight w:val="yellow"/>
        </w:rPr>
        <w:t>х</w:t>
      </w:r>
      <w:r w:rsidR="00AA78F5">
        <w:rPr>
          <w:color w:val="auto"/>
          <w:sz w:val="28"/>
          <w:szCs w:val="28"/>
          <w:highlight w:val="yellow"/>
        </w:rPr>
        <w:t xml:space="preserve"> остальны</w:t>
      </w:r>
      <w:r w:rsidR="00B4342A">
        <w:rPr>
          <w:color w:val="auto"/>
          <w:sz w:val="28"/>
          <w:szCs w:val="28"/>
          <w:highlight w:val="yellow"/>
        </w:rPr>
        <w:t>х</w:t>
      </w:r>
      <w:r w:rsidR="00AA78F5">
        <w:rPr>
          <w:color w:val="auto"/>
          <w:sz w:val="28"/>
          <w:szCs w:val="28"/>
          <w:highlight w:val="yellow"/>
        </w:rPr>
        <w:t xml:space="preserve"> выделенны</w:t>
      </w:r>
      <w:r w:rsidR="00B4342A">
        <w:rPr>
          <w:color w:val="auto"/>
          <w:sz w:val="28"/>
          <w:szCs w:val="28"/>
          <w:highlight w:val="yellow"/>
        </w:rPr>
        <w:t>х</w:t>
      </w:r>
      <w:r w:rsidR="00AA78F5">
        <w:rPr>
          <w:color w:val="auto"/>
          <w:sz w:val="28"/>
          <w:szCs w:val="28"/>
          <w:highlight w:val="yellow"/>
        </w:rPr>
        <w:t xml:space="preserve"> тип</w:t>
      </w:r>
      <w:r w:rsidR="00B4342A">
        <w:rPr>
          <w:color w:val="auto"/>
          <w:sz w:val="28"/>
          <w:szCs w:val="28"/>
          <w:highlight w:val="yellow"/>
        </w:rPr>
        <w:t>ах</w:t>
      </w:r>
      <w:r w:rsidR="00AA78F5">
        <w:rPr>
          <w:color w:val="auto"/>
          <w:sz w:val="28"/>
          <w:szCs w:val="28"/>
          <w:highlight w:val="yellow"/>
        </w:rPr>
        <w:t xml:space="preserve"> ЛВПЦ)</w:t>
      </w:r>
      <w:r w:rsidR="00C047E1" w:rsidRPr="00E508C4">
        <w:rPr>
          <w:color w:val="auto"/>
          <w:sz w:val="28"/>
          <w:szCs w:val="28"/>
          <w:highlight w:val="yellow"/>
        </w:rPr>
        <w:t xml:space="preserve">, </w:t>
      </w:r>
      <w:r w:rsidR="00C047E1" w:rsidRPr="00E508C4">
        <w:rPr>
          <w:color w:val="auto"/>
          <w:sz w:val="28"/>
          <w:szCs w:val="28"/>
        </w:rPr>
        <w:t>способствующи</w:t>
      </w:r>
      <w:r w:rsidR="00E937A7">
        <w:rPr>
          <w:color w:val="auto"/>
          <w:sz w:val="28"/>
          <w:szCs w:val="28"/>
        </w:rPr>
        <w:t>е сохранению и преумножени</w:t>
      </w:r>
      <w:r w:rsidR="00C047E1" w:rsidRPr="00E508C4">
        <w:rPr>
          <w:color w:val="auto"/>
          <w:sz w:val="28"/>
          <w:szCs w:val="28"/>
        </w:rPr>
        <w:t>ю соответствующих свойств этих лесов</w:t>
      </w:r>
      <w:r w:rsidR="009876C3" w:rsidRPr="00E508C4">
        <w:rPr>
          <w:color w:val="auto"/>
          <w:sz w:val="28"/>
          <w:szCs w:val="28"/>
        </w:rPr>
        <w:t>.</w:t>
      </w:r>
      <w:r w:rsidR="00E863ED" w:rsidRPr="00E93E5D">
        <w:rPr>
          <w:color w:val="auto"/>
          <w:sz w:val="28"/>
          <w:szCs w:val="28"/>
        </w:rPr>
        <w:t xml:space="preserve"> </w:t>
      </w:r>
      <w:r w:rsidR="00C34ADA" w:rsidRPr="00E93E5D">
        <w:rPr>
          <w:color w:val="auto"/>
          <w:sz w:val="28"/>
          <w:szCs w:val="28"/>
        </w:rPr>
        <w:t xml:space="preserve">ЛВПЦ сохраняются в рамках существующих категорий защитности лесов и особо защитных участков лесов (ОЗУ), а также по добровольным ограничениям. </w:t>
      </w:r>
      <w:r w:rsidR="00E863ED" w:rsidRPr="00E93E5D">
        <w:rPr>
          <w:color w:val="auto"/>
          <w:sz w:val="28"/>
          <w:szCs w:val="28"/>
        </w:rPr>
        <w:t xml:space="preserve">Предприятие </w:t>
      </w:r>
      <w:r w:rsidR="00E463C7" w:rsidRPr="00E93E5D">
        <w:rPr>
          <w:color w:val="auto"/>
          <w:sz w:val="28"/>
          <w:szCs w:val="28"/>
        </w:rPr>
        <w:t xml:space="preserve">ведет активную работу по </w:t>
      </w:r>
      <w:r w:rsidR="00E937A7" w:rsidRPr="00E93E5D">
        <w:rPr>
          <w:color w:val="auto"/>
          <w:sz w:val="28"/>
          <w:szCs w:val="28"/>
        </w:rPr>
        <w:t>отслеживанию</w:t>
      </w:r>
      <w:r w:rsidR="00E463C7" w:rsidRPr="00E93E5D">
        <w:rPr>
          <w:color w:val="auto"/>
          <w:sz w:val="28"/>
          <w:szCs w:val="28"/>
        </w:rPr>
        <w:t xml:space="preserve"> изменений </w:t>
      </w:r>
      <w:r w:rsidR="00C047E1" w:rsidRPr="00E93E5D">
        <w:rPr>
          <w:color w:val="auto"/>
          <w:sz w:val="28"/>
          <w:szCs w:val="28"/>
        </w:rPr>
        <w:t xml:space="preserve">(мониторинг) </w:t>
      </w:r>
      <w:r w:rsidR="00E463C7" w:rsidRPr="00E93E5D">
        <w:rPr>
          <w:color w:val="auto"/>
          <w:sz w:val="28"/>
          <w:szCs w:val="28"/>
        </w:rPr>
        <w:t xml:space="preserve">в системе ЛВПЦ, </w:t>
      </w:r>
      <w:r w:rsidR="00E863ED" w:rsidRPr="00E93E5D">
        <w:rPr>
          <w:color w:val="auto"/>
          <w:sz w:val="28"/>
          <w:szCs w:val="28"/>
        </w:rPr>
        <w:t xml:space="preserve">вносит соответствующие изменения в существующую на предприятии </w:t>
      </w:r>
      <w:r w:rsidR="00B911CC" w:rsidRPr="00E93E5D">
        <w:rPr>
          <w:color w:val="auto"/>
          <w:sz w:val="28"/>
          <w:szCs w:val="28"/>
        </w:rPr>
        <w:t>электронную и картографическу</w:t>
      </w:r>
      <w:r w:rsidR="00C047E1" w:rsidRPr="00E93E5D">
        <w:rPr>
          <w:color w:val="auto"/>
          <w:sz w:val="28"/>
          <w:szCs w:val="28"/>
        </w:rPr>
        <w:t>ю</w:t>
      </w:r>
      <w:r w:rsidR="00B911CC" w:rsidRPr="00E93E5D">
        <w:rPr>
          <w:color w:val="auto"/>
          <w:sz w:val="28"/>
          <w:szCs w:val="28"/>
        </w:rPr>
        <w:t xml:space="preserve"> базы данных.</w:t>
      </w:r>
      <w:r w:rsidR="00236836" w:rsidRPr="00E93E5D">
        <w:rPr>
          <w:color w:val="auto"/>
          <w:sz w:val="28"/>
          <w:szCs w:val="28"/>
        </w:rPr>
        <w:t xml:space="preserve"> П</w:t>
      </w:r>
      <w:r w:rsidR="00B66C44" w:rsidRPr="00E93E5D">
        <w:rPr>
          <w:color w:val="auto"/>
          <w:sz w:val="28"/>
          <w:szCs w:val="28"/>
        </w:rPr>
        <w:t>редприятием используется следующая классификация ЛВПЦ:</w:t>
      </w:r>
    </w:p>
    <w:p w:rsidR="00B66C44" w:rsidRPr="00E93E5D" w:rsidRDefault="00B66C44" w:rsidP="00B66C44">
      <w:pPr>
        <w:pStyle w:val="Default"/>
        <w:rPr>
          <w:iCs/>
          <w:color w:val="auto"/>
          <w:sz w:val="28"/>
          <w:szCs w:val="28"/>
        </w:rPr>
      </w:pPr>
      <w:r w:rsidRPr="00E93E5D">
        <w:rPr>
          <w:iCs/>
          <w:color w:val="auto"/>
          <w:sz w:val="28"/>
          <w:szCs w:val="28"/>
        </w:rPr>
        <w:t>ЛВПЦ 1. Лесные территории, где представлено высокое биоразнообразие, значимое на мировом, региональном и национальном уровнях:</w:t>
      </w:r>
    </w:p>
    <w:p w:rsidR="00B66C44" w:rsidRPr="00E93E5D" w:rsidRDefault="00B66C44" w:rsidP="0046399F">
      <w:pPr>
        <w:pStyle w:val="Default"/>
        <w:spacing w:before="0"/>
        <w:ind w:left="360"/>
        <w:rPr>
          <w:iCs/>
          <w:color w:val="auto"/>
          <w:sz w:val="28"/>
          <w:szCs w:val="28"/>
        </w:rPr>
      </w:pPr>
      <w:r w:rsidRPr="00E93E5D">
        <w:rPr>
          <w:iCs/>
          <w:color w:val="auto"/>
          <w:sz w:val="28"/>
          <w:szCs w:val="28"/>
        </w:rPr>
        <w:t>ЛВПЦ 1.1. Особо охраняе</w:t>
      </w:r>
      <w:r w:rsidR="00216238" w:rsidRPr="00E93E5D">
        <w:rPr>
          <w:iCs/>
          <w:color w:val="auto"/>
          <w:sz w:val="28"/>
          <w:szCs w:val="28"/>
        </w:rPr>
        <w:t>мые природные территории (ООПТ) − проектируемые и существующие.</w:t>
      </w:r>
    </w:p>
    <w:p w:rsidR="00B66C44" w:rsidRPr="00E93E5D" w:rsidRDefault="00B66C44" w:rsidP="00E93E5D">
      <w:pPr>
        <w:pStyle w:val="Default"/>
        <w:spacing w:before="0"/>
        <w:ind w:left="360"/>
        <w:rPr>
          <w:iCs/>
          <w:color w:val="auto"/>
          <w:sz w:val="28"/>
          <w:szCs w:val="28"/>
        </w:rPr>
      </w:pPr>
      <w:r w:rsidRPr="00E93E5D">
        <w:rPr>
          <w:iCs/>
          <w:color w:val="auto"/>
          <w:sz w:val="28"/>
          <w:szCs w:val="28"/>
        </w:rPr>
        <w:t>ЛВПЦ 1.2. Места концентрации редких и находящихся под угрозой исчезновения видов.</w:t>
      </w:r>
    </w:p>
    <w:p w:rsidR="00B66C44" w:rsidRPr="00E93E5D" w:rsidRDefault="00B66C44" w:rsidP="0046399F">
      <w:pPr>
        <w:pStyle w:val="Default"/>
        <w:spacing w:before="0"/>
        <w:ind w:firstLine="360"/>
        <w:rPr>
          <w:iCs/>
          <w:color w:val="auto"/>
          <w:sz w:val="28"/>
          <w:szCs w:val="28"/>
        </w:rPr>
      </w:pPr>
      <w:r w:rsidRPr="00E93E5D">
        <w:rPr>
          <w:iCs/>
          <w:color w:val="auto"/>
          <w:sz w:val="28"/>
          <w:szCs w:val="28"/>
        </w:rPr>
        <w:t>ЛВПЦ 1.3. Места концентрации эндемичных видов.</w:t>
      </w:r>
    </w:p>
    <w:p w:rsidR="00B66C44" w:rsidRPr="00E93E5D" w:rsidRDefault="00B66C44" w:rsidP="00E93E5D">
      <w:pPr>
        <w:pStyle w:val="Default"/>
        <w:spacing w:before="0"/>
        <w:ind w:left="360"/>
        <w:rPr>
          <w:iCs/>
          <w:color w:val="auto"/>
          <w:sz w:val="28"/>
          <w:szCs w:val="28"/>
        </w:rPr>
      </w:pPr>
      <w:r w:rsidRPr="00E93E5D">
        <w:rPr>
          <w:iCs/>
          <w:color w:val="auto"/>
          <w:sz w:val="28"/>
          <w:szCs w:val="28"/>
        </w:rPr>
        <w:t>ЛВПЦ 1.4. Ключевые с</w:t>
      </w:r>
      <w:r w:rsidR="00E94C1D" w:rsidRPr="00E93E5D">
        <w:rPr>
          <w:iCs/>
          <w:color w:val="auto"/>
          <w:sz w:val="28"/>
          <w:szCs w:val="28"/>
        </w:rPr>
        <w:t>езонные места обитания животных (переведены в 5.2)</w:t>
      </w:r>
    </w:p>
    <w:p w:rsidR="00B66C44" w:rsidRPr="00E93E5D" w:rsidRDefault="00B66C44" w:rsidP="00B66C44">
      <w:pPr>
        <w:pStyle w:val="Default"/>
        <w:rPr>
          <w:iCs/>
          <w:color w:val="auto"/>
          <w:sz w:val="28"/>
          <w:szCs w:val="28"/>
        </w:rPr>
      </w:pPr>
      <w:r w:rsidRPr="00E93E5D">
        <w:rPr>
          <w:iCs/>
          <w:color w:val="auto"/>
          <w:sz w:val="28"/>
          <w:szCs w:val="28"/>
        </w:rPr>
        <w:t>ЛВПЦ 2. Крупные лесные ландшафты, значимые на мировом, региональном и национальном уровнях</w:t>
      </w:r>
      <w:r w:rsidR="007C37A1" w:rsidRPr="00E93E5D">
        <w:rPr>
          <w:iCs/>
          <w:color w:val="auto"/>
          <w:sz w:val="28"/>
          <w:szCs w:val="28"/>
        </w:rPr>
        <w:t xml:space="preserve"> (отсутствуют на территории субаренды)</w:t>
      </w:r>
    </w:p>
    <w:p w:rsidR="00B66C44" w:rsidRPr="00E93E5D" w:rsidRDefault="00B66C44" w:rsidP="00B66C44">
      <w:pPr>
        <w:pStyle w:val="Default"/>
        <w:rPr>
          <w:iCs/>
          <w:color w:val="auto"/>
          <w:sz w:val="28"/>
          <w:szCs w:val="28"/>
        </w:rPr>
      </w:pPr>
      <w:r w:rsidRPr="00E93E5D">
        <w:rPr>
          <w:iCs/>
          <w:color w:val="auto"/>
          <w:sz w:val="28"/>
          <w:szCs w:val="28"/>
        </w:rPr>
        <w:t>ЛВПЦ 3. Лесные территории, которые включают редкие или находящиеся под угрозой исчезновения экосистемы</w:t>
      </w:r>
      <w:r w:rsidR="00F10F1D" w:rsidRPr="00E93E5D">
        <w:rPr>
          <w:iCs/>
          <w:color w:val="auto"/>
          <w:sz w:val="28"/>
          <w:szCs w:val="28"/>
        </w:rPr>
        <w:t xml:space="preserve"> (</w:t>
      </w:r>
      <w:r w:rsidR="008E63D2" w:rsidRPr="00E93E5D">
        <w:rPr>
          <w:iCs/>
          <w:color w:val="auto"/>
          <w:sz w:val="28"/>
          <w:szCs w:val="28"/>
        </w:rPr>
        <w:t xml:space="preserve">участки с реликтовыми видами, </w:t>
      </w:r>
      <w:r w:rsidR="00B04AF1" w:rsidRPr="00E93E5D">
        <w:rPr>
          <w:iCs/>
          <w:color w:val="auto"/>
          <w:sz w:val="28"/>
          <w:szCs w:val="28"/>
        </w:rPr>
        <w:t>эталонные</w:t>
      </w:r>
      <w:r w:rsidR="00F10F1D" w:rsidRPr="00E93E5D">
        <w:rPr>
          <w:iCs/>
          <w:color w:val="auto"/>
          <w:sz w:val="28"/>
          <w:szCs w:val="28"/>
        </w:rPr>
        <w:t xml:space="preserve"> </w:t>
      </w:r>
      <w:r w:rsidR="00B04AF1" w:rsidRPr="00E93E5D">
        <w:rPr>
          <w:iCs/>
          <w:color w:val="auto"/>
          <w:sz w:val="28"/>
          <w:szCs w:val="28"/>
        </w:rPr>
        <w:t xml:space="preserve">участки, </w:t>
      </w:r>
      <w:r w:rsidR="00F10F1D" w:rsidRPr="00E93E5D">
        <w:rPr>
          <w:iCs/>
          <w:color w:val="auto"/>
          <w:sz w:val="28"/>
          <w:szCs w:val="28"/>
        </w:rPr>
        <w:t>редкие экосистемы</w:t>
      </w:r>
      <w:r w:rsidR="003B0103" w:rsidRPr="00E93E5D">
        <w:rPr>
          <w:iCs/>
          <w:color w:val="auto"/>
          <w:sz w:val="28"/>
          <w:szCs w:val="28"/>
        </w:rPr>
        <w:t xml:space="preserve"> (например, </w:t>
      </w:r>
      <w:r w:rsidR="00F10F1D" w:rsidRPr="00E93E5D">
        <w:rPr>
          <w:iCs/>
          <w:color w:val="auto"/>
          <w:sz w:val="28"/>
          <w:szCs w:val="28"/>
        </w:rPr>
        <w:t>черноольшатники)</w:t>
      </w:r>
      <w:r w:rsidR="003B0103" w:rsidRPr="00E93E5D">
        <w:rPr>
          <w:iCs/>
          <w:color w:val="auto"/>
          <w:sz w:val="28"/>
          <w:szCs w:val="28"/>
        </w:rPr>
        <w:t>)</w:t>
      </w:r>
    </w:p>
    <w:p w:rsidR="00B66C44" w:rsidRPr="00E93E5D" w:rsidRDefault="00B66C44" w:rsidP="00B66C44">
      <w:pPr>
        <w:pStyle w:val="Default"/>
        <w:rPr>
          <w:iCs/>
          <w:color w:val="auto"/>
          <w:sz w:val="28"/>
          <w:szCs w:val="28"/>
        </w:rPr>
      </w:pPr>
      <w:r w:rsidRPr="00E93E5D">
        <w:rPr>
          <w:iCs/>
          <w:color w:val="auto"/>
          <w:sz w:val="28"/>
          <w:szCs w:val="28"/>
        </w:rPr>
        <w:t>ЛВПЦ 4. Лесные территории, выполняющие особые защитные функции:</w:t>
      </w:r>
    </w:p>
    <w:p w:rsidR="00B66C44" w:rsidRPr="00E93E5D" w:rsidRDefault="00B66C44" w:rsidP="007C37A1">
      <w:pPr>
        <w:pStyle w:val="Default"/>
        <w:ind w:left="360"/>
        <w:rPr>
          <w:rFonts w:eastAsiaTheme="minorHAnsi"/>
          <w:color w:val="auto"/>
          <w:sz w:val="28"/>
          <w:szCs w:val="28"/>
          <w:lang w:eastAsia="en-US"/>
        </w:rPr>
      </w:pPr>
      <w:r w:rsidRPr="00E93E5D">
        <w:rPr>
          <w:iCs/>
          <w:color w:val="auto"/>
          <w:sz w:val="28"/>
          <w:szCs w:val="28"/>
        </w:rPr>
        <w:lastRenderedPageBreak/>
        <w:t>ЛВПЦ 4.1. Леса, имеющие особое водоохра</w:t>
      </w:r>
      <w:r w:rsidR="007C37A1" w:rsidRPr="00E93E5D">
        <w:rPr>
          <w:iCs/>
          <w:color w:val="auto"/>
          <w:sz w:val="28"/>
          <w:szCs w:val="28"/>
        </w:rPr>
        <w:t>нное значение (</w:t>
      </w:r>
      <w:r w:rsidR="007C37A1" w:rsidRPr="00E93E5D">
        <w:rPr>
          <w:rFonts w:eastAsiaTheme="minorHAnsi"/>
          <w:color w:val="auto"/>
          <w:sz w:val="28"/>
          <w:szCs w:val="28"/>
          <w:lang w:eastAsia="en-US"/>
        </w:rPr>
        <w:t>запретные полосы лесов, расположенные вдоль водных объектов; л</w:t>
      </w:r>
      <w:r w:rsidR="007C37A1" w:rsidRPr="007C37A1">
        <w:rPr>
          <w:color w:val="auto"/>
          <w:sz w:val="28"/>
          <w:szCs w:val="28"/>
        </w:rPr>
        <w:t>еса, рас</w:t>
      </w:r>
      <w:r w:rsidR="007C37A1" w:rsidRPr="00E93E5D">
        <w:rPr>
          <w:color w:val="auto"/>
          <w:sz w:val="28"/>
          <w:szCs w:val="28"/>
        </w:rPr>
        <w:t>положенные в водоохранных зонах; н</w:t>
      </w:r>
      <w:r w:rsidR="007C37A1" w:rsidRPr="007C37A1">
        <w:rPr>
          <w:color w:val="auto"/>
          <w:sz w:val="28"/>
          <w:szCs w:val="28"/>
        </w:rPr>
        <w:t>ерестоохранные п</w:t>
      </w:r>
      <w:r w:rsidR="007C37A1" w:rsidRPr="00E93E5D">
        <w:rPr>
          <w:color w:val="auto"/>
          <w:sz w:val="28"/>
          <w:szCs w:val="28"/>
        </w:rPr>
        <w:t>олосы лесов</w:t>
      </w:r>
      <w:r w:rsidR="007C37A1" w:rsidRPr="00E93E5D">
        <w:rPr>
          <w:iCs/>
          <w:color w:val="auto"/>
          <w:sz w:val="28"/>
          <w:szCs w:val="28"/>
        </w:rPr>
        <w:t>).</w:t>
      </w:r>
    </w:p>
    <w:p w:rsidR="00B66C44" w:rsidRPr="00E93E5D" w:rsidRDefault="00B66C44" w:rsidP="00F10F1D">
      <w:pPr>
        <w:pStyle w:val="Default"/>
        <w:ind w:left="360"/>
        <w:rPr>
          <w:rFonts w:eastAsiaTheme="minorHAnsi"/>
          <w:color w:val="auto"/>
          <w:sz w:val="28"/>
          <w:szCs w:val="28"/>
          <w:lang w:eastAsia="en-US"/>
        </w:rPr>
      </w:pPr>
      <w:r w:rsidRPr="00E93E5D">
        <w:rPr>
          <w:iCs/>
          <w:color w:val="auto"/>
          <w:sz w:val="28"/>
          <w:szCs w:val="28"/>
        </w:rPr>
        <w:t>ЛВПЦ 4.2. Леса, имеющие ос</w:t>
      </w:r>
      <w:r w:rsidR="007C37A1" w:rsidRPr="00E93E5D">
        <w:rPr>
          <w:iCs/>
          <w:color w:val="auto"/>
          <w:sz w:val="28"/>
          <w:szCs w:val="28"/>
        </w:rPr>
        <w:t>обое противоэрозионное значение (</w:t>
      </w:r>
      <w:r w:rsidR="007C37A1" w:rsidRPr="00E93E5D">
        <w:rPr>
          <w:rFonts w:eastAsiaTheme="minorHAnsi"/>
          <w:color w:val="auto"/>
          <w:sz w:val="28"/>
          <w:szCs w:val="28"/>
          <w:lang w:eastAsia="en-US"/>
        </w:rPr>
        <w:t>крутые склоны</w:t>
      </w:r>
      <w:r w:rsidR="007C37A1" w:rsidRPr="00E93E5D">
        <w:rPr>
          <w:iCs/>
          <w:color w:val="auto"/>
          <w:sz w:val="28"/>
          <w:szCs w:val="28"/>
        </w:rPr>
        <w:t>).</w:t>
      </w:r>
    </w:p>
    <w:p w:rsidR="00B66C44" w:rsidRPr="00E93E5D" w:rsidRDefault="00B66C44" w:rsidP="0046399F">
      <w:pPr>
        <w:pStyle w:val="Default"/>
        <w:spacing w:before="0"/>
        <w:ind w:firstLine="360"/>
        <w:rPr>
          <w:iCs/>
          <w:color w:val="auto"/>
          <w:sz w:val="28"/>
          <w:szCs w:val="28"/>
        </w:rPr>
      </w:pPr>
      <w:r w:rsidRPr="00E93E5D">
        <w:rPr>
          <w:iCs/>
          <w:color w:val="auto"/>
          <w:sz w:val="28"/>
          <w:szCs w:val="28"/>
        </w:rPr>
        <w:t>ЛВПЦ 4.3. Леса, имеющие особое противопожарное значение.</w:t>
      </w:r>
    </w:p>
    <w:p w:rsidR="00E94C1D" w:rsidRPr="00E93E5D" w:rsidRDefault="00B66C44" w:rsidP="00B66C44">
      <w:pPr>
        <w:pStyle w:val="Default"/>
        <w:rPr>
          <w:iCs/>
          <w:color w:val="auto"/>
          <w:sz w:val="28"/>
          <w:szCs w:val="28"/>
        </w:rPr>
      </w:pPr>
      <w:r w:rsidRPr="00E93E5D">
        <w:rPr>
          <w:iCs/>
          <w:color w:val="auto"/>
          <w:sz w:val="28"/>
          <w:szCs w:val="28"/>
        </w:rPr>
        <w:t>ЛВПЦ 5. Лесные территории, необходимые для обеспечения существования местного населения</w:t>
      </w:r>
      <w:r w:rsidR="00085E9B" w:rsidRPr="00E93E5D">
        <w:rPr>
          <w:iCs/>
          <w:color w:val="auto"/>
          <w:sz w:val="28"/>
          <w:szCs w:val="28"/>
        </w:rPr>
        <w:t>:</w:t>
      </w:r>
    </w:p>
    <w:p w:rsidR="00E94C1D" w:rsidRPr="00E93E5D" w:rsidRDefault="00E94C1D" w:rsidP="00B66C44">
      <w:pPr>
        <w:pStyle w:val="Default"/>
        <w:rPr>
          <w:rFonts w:eastAsiaTheme="minorHAnsi"/>
          <w:color w:val="auto"/>
          <w:sz w:val="28"/>
          <w:szCs w:val="28"/>
          <w:lang w:eastAsia="en-US"/>
        </w:rPr>
      </w:pPr>
      <w:r w:rsidRPr="00E93E5D">
        <w:rPr>
          <w:iCs/>
          <w:color w:val="auto"/>
          <w:sz w:val="28"/>
          <w:szCs w:val="28"/>
        </w:rPr>
        <w:t xml:space="preserve">ЛВПЦ 5.1. </w:t>
      </w:r>
      <w:r w:rsidRPr="00E93E5D">
        <w:rPr>
          <w:rFonts w:eastAsiaTheme="minorHAnsi"/>
          <w:color w:val="auto"/>
          <w:sz w:val="28"/>
          <w:szCs w:val="28"/>
          <w:lang w:eastAsia="en-US"/>
        </w:rPr>
        <w:t>Участки вокруг населенных пунктов (ОЗУ в эксплуатационных лесах и защитных лесах</w:t>
      </w:r>
    </w:p>
    <w:p w:rsidR="00E94C1D" w:rsidRPr="00E93E5D" w:rsidRDefault="00E94C1D" w:rsidP="00B66C44">
      <w:pPr>
        <w:pStyle w:val="Default"/>
        <w:rPr>
          <w:iCs/>
          <w:color w:val="auto"/>
          <w:sz w:val="28"/>
          <w:szCs w:val="28"/>
        </w:rPr>
      </w:pPr>
      <w:r w:rsidRPr="00E93E5D">
        <w:rPr>
          <w:iCs/>
          <w:color w:val="auto"/>
          <w:sz w:val="28"/>
          <w:szCs w:val="28"/>
        </w:rPr>
        <w:t>ЛВПЦ 5.2 Ключевые местообитания охотничьих видов</w:t>
      </w:r>
      <w:r w:rsidR="001856C6" w:rsidRPr="00E93E5D">
        <w:rPr>
          <w:iCs/>
          <w:color w:val="auto"/>
          <w:sz w:val="28"/>
          <w:szCs w:val="28"/>
        </w:rPr>
        <w:t xml:space="preserve"> (бобровые поселения, глухариные тока)</w:t>
      </w:r>
    </w:p>
    <w:p w:rsidR="00B66C44" w:rsidRPr="00E93E5D" w:rsidRDefault="00E94C1D" w:rsidP="00B66C44">
      <w:pPr>
        <w:pStyle w:val="Default"/>
        <w:rPr>
          <w:iCs/>
          <w:color w:val="auto"/>
          <w:sz w:val="28"/>
          <w:szCs w:val="28"/>
        </w:rPr>
      </w:pPr>
      <w:r w:rsidRPr="00E93E5D">
        <w:rPr>
          <w:rFonts w:eastAsiaTheme="minorHAnsi"/>
          <w:color w:val="auto"/>
          <w:sz w:val="28"/>
          <w:szCs w:val="28"/>
          <w:lang w:eastAsia="en-US"/>
        </w:rPr>
        <w:t>ЛВПЦ 5.3 Ягодники, выделенные лесоустройством</w:t>
      </w:r>
      <w:r w:rsidR="00076A09" w:rsidRPr="00E93E5D">
        <w:rPr>
          <w:rFonts w:eastAsiaTheme="minorHAnsi"/>
          <w:color w:val="auto"/>
          <w:sz w:val="28"/>
          <w:szCs w:val="28"/>
          <w:lang w:eastAsia="en-US"/>
        </w:rPr>
        <w:t>;</w:t>
      </w:r>
      <w:r w:rsidRPr="00E93E5D">
        <w:rPr>
          <w:rFonts w:eastAsiaTheme="minorHAnsi"/>
          <w:color w:val="auto"/>
          <w:sz w:val="28"/>
          <w:szCs w:val="28"/>
          <w:lang w:eastAsia="en-US"/>
        </w:rPr>
        <w:t xml:space="preserve"> места массового сбора ягод и грибов.</w:t>
      </w:r>
    </w:p>
    <w:p w:rsidR="0046399F" w:rsidRPr="00E93E5D" w:rsidRDefault="00B66C44" w:rsidP="00B66C44">
      <w:pPr>
        <w:pStyle w:val="Default"/>
        <w:rPr>
          <w:rFonts w:eastAsiaTheme="minorHAnsi"/>
          <w:color w:val="auto"/>
          <w:sz w:val="28"/>
          <w:szCs w:val="28"/>
          <w:lang w:eastAsia="en-US"/>
        </w:rPr>
      </w:pPr>
      <w:r w:rsidRPr="00E93E5D">
        <w:rPr>
          <w:iCs/>
          <w:color w:val="auto"/>
          <w:sz w:val="28"/>
          <w:szCs w:val="28"/>
        </w:rPr>
        <w:t>ЛВПЦ 6. Лесные территории, необходимые для сохранения самобытных культурных традиций местного населения</w:t>
      </w:r>
      <w:r w:rsidR="00F10F1D" w:rsidRPr="00E93E5D">
        <w:rPr>
          <w:iCs/>
          <w:color w:val="auto"/>
          <w:sz w:val="28"/>
          <w:szCs w:val="28"/>
        </w:rPr>
        <w:t xml:space="preserve"> (</w:t>
      </w:r>
      <w:r w:rsidR="00F10F1D" w:rsidRPr="00E93E5D">
        <w:rPr>
          <w:rFonts w:eastAsiaTheme="minorHAnsi"/>
          <w:color w:val="auto"/>
          <w:sz w:val="28"/>
          <w:szCs w:val="28"/>
          <w:lang w:eastAsia="en-US"/>
        </w:rPr>
        <w:t xml:space="preserve">церкви, часовни, монастыри и т.д; в настоящее время не </w:t>
      </w:r>
      <w:r w:rsidR="00E94C1D" w:rsidRPr="00E93E5D">
        <w:rPr>
          <w:rFonts w:eastAsiaTheme="minorHAnsi"/>
          <w:color w:val="auto"/>
          <w:sz w:val="28"/>
          <w:szCs w:val="28"/>
          <w:lang w:eastAsia="en-US"/>
        </w:rPr>
        <w:t>выделены</w:t>
      </w:r>
      <w:r w:rsidR="00F10F1D" w:rsidRPr="00E93E5D">
        <w:rPr>
          <w:rFonts w:eastAsiaTheme="minorHAnsi"/>
          <w:color w:val="auto"/>
          <w:sz w:val="28"/>
          <w:szCs w:val="28"/>
          <w:lang w:eastAsia="en-US"/>
        </w:rPr>
        <w:t xml:space="preserve"> на территории субаренды).</w:t>
      </w:r>
    </w:p>
    <w:p w:rsidR="00052B3E" w:rsidRPr="00E93E5D" w:rsidRDefault="00E75521" w:rsidP="00B66C44">
      <w:pPr>
        <w:pStyle w:val="Default"/>
        <w:rPr>
          <w:iCs/>
          <w:color w:val="auto"/>
          <w:sz w:val="28"/>
          <w:szCs w:val="28"/>
        </w:rPr>
      </w:pPr>
      <w:r w:rsidRPr="00E93E5D">
        <w:rPr>
          <w:iCs/>
          <w:color w:val="auto"/>
          <w:sz w:val="28"/>
          <w:szCs w:val="28"/>
        </w:rPr>
        <w:t>При выделении ЛВПЦ использовалась</w:t>
      </w:r>
      <w:r w:rsidR="00D86085" w:rsidRPr="00E93E5D">
        <w:rPr>
          <w:iCs/>
          <w:color w:val="auto"/>
          <w:sz w:val="28"/>
          <w:szCs w:val="28"/>
        </w:rPr>
        <w:t xml:space="preserve"> </w:t>
      </w:r>
      <w:r w:rsidRPr="00E93E5D">
        <w:rPr>
          <w:iCs/>
          <w:color w:val="auto"/>
          <w:sz w:val="28"/>
          <w:szCs w:val="28"/>
        </w:rPr>
        <w:t>вся доступная</w:t>
      </w:r>
      <w:r w:rsidR="00D86085" w:rsidRPr="00E93E5D">
        <w:rPr>
          <w:iCs/>
          <w:color w:val="auto"/>
          <w:sz w:val="28"/>
          <w:szCs w:val="28"/>
        </w:rPr>
        <w:t xml:space="preserve"> </w:t>
      </w:r>
      <w:r w:rsidR="005C251A" w:rsidRPr="00E93E5D">
        <w:rPr>
          <w:iCs/>
          <w:color w:val="auto"/>
          <w:sz w:val="28"/>
          <w:szCs w:val="28"/>
        </w:rPr>
        <w:t>и</w:t>
      </w:r>
      <w:r w:rsidR="00D86085" w:rsidRPr="00E93E5D">
        <w:rPr>
          <w:iCs/>
          <w:color w:val="auto"/>
          <w:sz w:val="28"/>
          <w:szCs w:val="28"/>
        </w:rPr>
        <w:t>нформац</w:t>
      </w:r>
      <w:r w:rsidR="00BB2B06" w:rsidRPr="00E93E5D">
        <w:rPr>
          <w:iCs/>
          <w:color w:val="auto"/>
          <w:sz w:val="28"/>
          <w:szCs w:val="28"/>
        </w:rPr>
        <w:t>ия</w:t>
      </w:r>
      <w:r w:rsidR="00244BE1" w:rsidRPr="00E93E5D">
        <w:rPr>
          <w:iCs/>
          <w:color w:val="auto"/>
          <w:sz w:val="28"/>
          <w:szCs w:val="28"/>
        </w:rPr>
        <w:t xml:space="preserve"> о проведенных ранее обследованиях</w:t>
      </w:r>
      <w:r w:rsidR="005C251A" w:rsidRPr="00E93E5D">
        <w:rPr>
          <w:iCs/>
          <w:color w:val="auto"/>
          <w:sz w:val="28"/>
          <w:szCs w:val="28"/>
        </w:rPr>
        <w:t xml:space="preserve"> </w:t>
      </w:r>
      <w:r w:rsidR="00244BE1" w:rsidRPr="00E93E5D">
        <w:rPr>
          <w:iCs/>
          <w:color w:val="auto"/>
          <w:sz w:val="28"/>
          <w:szCs w:val="28"/>
        </w:rPr>
        <w:t>в</w:t>
      </w:r>
      <w:r w:rsidR="005C251A" w:rsidRPr="00E93E5D">
        <w:rPr>
          <w:iCs/>
          <w:color w:val="auto"/>
          <w:sz w:val="28"/>
          <w:szCs w:val="28"/>
        </w:rPr>
        <w:t xml:space="preserve"> </w:t>
      </w:r>
      <w:r w:rsidR="00244BE1" w:rsidRPr="00E93E5D">
        <w:rPr>
          <w:iCs/>
          <w:color w:val="auto"/>
          <w:sz w:val="28"/>
          <w:szCs w:val="28"/>
        </w:rPr>
        <w:t>области биораз</w:t>
      </w:r>
      <w:r w:rsidR="00586864" w:rsidRPr="00E93E5D">
        <w:rPr>
          <w:iCs/>
          <w:color w:val="auto"/>
          <w:sz w:val="28"/>
          <w:szCs w:val="28"/>
        </w:rPr>
        <w:t>нообразия флоры и фауны на территории субаренды лесных участков ООО «Ивалекс»</w:t>
      </w:r>
      <w:r w:rsidRPr="00E93E5D">
        <w:rPr>
          <w:iCs/>
          <w:color w:val="auto"/>
          <w:sz w:val="28"/>
          <w:szCs w:val="28"/>
        </w:rPr>
        <w:t>.</w:t>
      </w:r>
      <w:r w:rsidR="005C251A" w:rsidRPr="00E93E5D">
        <w:rPr>
          <w:iCs/>
          <w:color w:val="auto"/>
          <w:sz w:val="28"/>
          <w:szCs w:val="28"/>
        </w:rPr>
        <w:t xml:space="preserve"> </w:t>
      </w:r>
      <w:r w:rsidRPr="00E93E5D">
        <w:rPr>
          <w:iCs/>
          <w:color w:val="auto"/>
          <w:sz w:val="28"/>
          <w:szCs w:val="28"/>
        </w:rPr>
        <w:t xml:space="preserve">Дополнительно проводились встречи и направлялись официальные запросы к заинтересованным сторонам с целью сбора информации. </w:t>
      </w:r>
      <w:r w:rsidR="000E3C16" w:rsidRPr="00E93E5D">
        <w:rPr>
          <w:iCs/>
          <w:color w:val="auto"/>
          <w:sz w:val="28"/>
          <w:szCs w:val="28"/>
        </w:rPr>
        <w:t xml:space="preserve">Единицей анализа </w:t>
      </w:r>
      <w:r w:rsidR="005C251A" w:rsidRPr="00E93E5D">
        <w:rPr>
          <w:iCs/>
          <w:color w:val="auto"/>
          <w:sz w:val="28"/>
          <w:szCs w:val="28"/>
        </w:rPr>
        <w:t>при выделении ЛВПЦ был принят</w:t>
      </w:r>
      <w:r w:rsidR="000E3C16" w:rsidRPr="00E93E5D">
        <w:rPr>
          <w:iCs/>
          <w:color w:val="auto"/>
          <w:sz w:val="28"/>
          <w:szCs w:val="28"/>
        </w:rPr>
        <w:t xml:space="preserve"> лесотаксационный выдел. </w:t>
      </w:r>
      <w:r w:rsidRPr="00E93E5D">
        <w:rPr>
          <w:iCs/>
          <w:color w:val="auto"/>
          <w:sz w:val="28"/>
          <w:szCs w:val="28"/>
        </w:rPr>
        <w:t>В</w:t>
      </w:r>
      <w:r w:rsidR="0013004C" w:rsidRPr="00E93E5D">
        <w:rPr>
          <w:iCs/>
          <w:color w:val="auto"/>
          <w:sz w:val="28"/>
          <w:szCs w:val="28"/>
        </w:rPr>
        <w:t>се</w:t>
      </w:r>
      <w:r w:rsidRPr="00E93E5D">
        <w:rPr>
          <w:iCs/>
          <w:color w:val="auto"/>
          <w:sz w:val="28"/>
          <w:szCs w:val="28"/>
        </w:rPr>
        <w:t xml:space="preserve"> источники информации, используемые при сборе данных по ЛВПЦ</w:t>
      </w:r>
      <w:r w:rsidR="00C047E1" w:rsidRPr="00E93E5D">
        <w:rPr>
          <w:iCs/>
          <w:color w:val="auto"/>
          <w:sz w:val="28"/>
          <w:szCs w:val="28"/>
        </w:rPr>
        <w:t>,</w:t>
      </w:r>
      <w:r w:rsidRPr="00E93E5D">
        <w:rPr>
          <w:iCs/>
          <w:color w:val="auto"/>
          <w:sz w:val="28"/>
          <w:szCs w:val="28"/>
        </w:rPr>
        <w:t xml:space="preserve"> представлены в Таблице</w:t>
      </w:r>
      <w:r w:rsidR="0013004C" w:rsidRPr="00E93E5D">
        <w:rPr>
          <w:iCs/>
          <w:color w:val="auto"/>
          <w:sz w:val="28"/>
          <w:szCs w:val="28"/>
        </w:rPr>
        <w:t xml:space="preserve"> </w:t>
      </w:r>
      <w:r w:rsidR="00E93E5D">
        <w:rPr>
          <w:iCs/>
          <w:color w:val="auto"/>
          <w:sz w:val="28"/>
          <w:szCs w:val="28"/>
        </w:rPr>
        <w:t>10</w:t>
      </w:r>
      <w:r w:rsidR="0013004C" w:rsidRPr="00E93E5D">
        <w:rPr>
          <w:iCs/>
          <w:color w:val="auto"/>
          <w:sz w:val="28"/>
          <w:szCs w:val="28"/>
        </w:rPr>
        <w:t>.</w:t>
      </w:r>
    </w:p>
    <w:p w:rsidR="0013004C" w:rsidRPr="00E93E5D" w:rsidRDefault="00E93E5D" w:rsidP="006331A7">
      <w:pPr>
        <w:pStyle w:val="Default"/>
        <w:spacing w:after="120"/>
        <w:rPr>
          <w:iCs/>
          <w:color w:val="auto"/>
          <w:sz w:val="28"/>
          <w:szCs w:val="28"/>
        </w:rPr>
      </w:pPr>
      <w:r w:rsidRPr="00E93E5D">
        <w:rPr>
          <w:b/>
          <w:iCs/>
          <w:color w:val="auto"/>
          <w:sz w:val="28"/>
          <w:szCs w:val="28"/>
        </w:rPr>
        <w:t>Таблица 10</w:t>
      </w:r>
      <w:r w:rsidR="005C251A" w:rsidRPr="00E93E5D">
        <w:rPr>
          <w:b/>
          <w:iCs/>
          <w:color w:val="auto"/>
          <w:sz w:val="28"/>
          <w:szCs w:val="28"/>
        </w:rPr>
        <w:t>.</w:t>
      </w:r>
      <w:r w:rsidR="005C251A" w:rsidRPr="00E93E5D">
        <w:rPr>
          <w:iCs/>
          <w:color w:val="auto"/>
          <w:sz w:val="28"/>
          <w:szCs w:val="28"/>
        </w:rPr>
        <w:t xml:space="preserve"> </w:t>
      </w:r>
      <w:r>
        <w:rPr>
          <w:iCs/>
          <w:color w:val="auto"/>
          <w:sz w:val="28"/>
          <w:szCs w:val="28"/>
        </w:rPr>
        <w:t>Источники информации при выявлении</w:t>
      </w:r>
      <w:r w:rsidR="005C251A" w:rsidRPr="00E93E5D">
        <w:rPr>
          <w:iCs/>
          <w:color w:val="auto"/>
          <w:sz w:val="28"/>
          <w:szCs w:val="28"/>
        </w:rPr>
        <w:t xml:space="preserve"> отдельных типов ЛВПЦ.</w:t>
      </w:r>
    </w:p>
    <w:tbl>
      <w:tblPr>
        <w:tblStyle w:val="ac"/>
        <w:tblW w:w="9355" w:type="dxa"/>
        <w:tblLook w:val="04A0"/>
      </w:tblPr>
      <w:tblGrid>
        <w:gridCol w:w="1435"/>
        <w:gridCol w:w="7920"/>
      </w:tblGrid>
      <w:tr w:rsidR="007D42A2" w:rsidRPr="007D42A2" w:rsidTr="0032286D">
        <w:tc>
          <w:tcPr>
            <w:tcW w:w="1435" w:type="dxa"/>
          </w:tcPr>
          <w:p w:rsidR="0032286D" w:rsidRPr="007D42A2" w:rsidRDefault="0032286D" w:rsidP="00B66C44">
            <w:pPr>
              <w:pStyle w:val="Default"/>
              <w:rPr>
                <w:iCs/>
                <w:color w:val="auto"/>
              </w:rPr>
            </w:pPr>
            <w:r w:rsidRPr="007D42A2">
              <w:rPr>
                <w:iCs/>
                <w:color w:val="auto"/>
              </w:rPr>
              <w:t>Тип ЛВПЦ</w:t>
            </w:r>
          </w:p>
        </w:tc>
        <w:tc>
          <w:tcPr>
            <w:tcW w:w="7920" w:type="dxa"/>
          </w:tcPr>
          <w:p w:rsidR="0032286D" w:rsidRPr="007D42A2" w:rsidRDefault="0032286D" w:rsidP="00B66C44">
            <w:pPr>
              <w:pStyle w:val="Default"/>
              <w:rPr>
                <w:iCs/>
                <w:color w:val="auto"/>
              </w:rPr>
            </w:pPr>
            <w:r w:rsidRPr="007D42A2">
              <w:rPr>
                <w:iCs/>
                <w:color w:val="auto"/>
              </w:rPr>
              <w:t>Источник информации</w:t>
            </w:r>
          </w:p>
        </w:tc>
      </w:tr>
      <w:tr w:rsidR="007D42A2" w:rsidRPr="00E043B2" w:rsidTr="0032286D">
        <w:trPr>
          <w:trHeight w:val="1430"/>
        </w:trPr>
        <w:tc>
          <w:tcPr>
            <w:tcW w:w="1435" w:type="dxa"/>
          </w:tcPr>
          <w:p w:rsidR="0032286D" w:rsidRPr="007D42A2" w:rsidRDefault="0032286D" w:rsidP="00B66C44">
            <w:pPr>
              <w:pStyle w:val="Default"/>
              <w:rPr>
                <w:iCs/>
                <w:color w:val="auto"/>
              </w:rPr>
            </w:pPr>
            <w:r w:rsidRPr="007D42A2">
              <w:rPr>
                <w:iCs/>
                <w:color w:val="auto"/>
              </w:rPr>
              <w:t>ЛВПЦ 1</w:t>
            </w:r>
          </w:p>
        </w:tc>
        <w:tc>
          <w:tcPr>
            <w:tcW w:w="7920" w:type="dxa"/>
          </w:tcPr>
          <w:p w:rsidR="0032286D" w:rsidRPr="007D42A2" w:rsidRDefault="0032286D" w:rsidP="00B66C44">
            <w:pPr>
              <w:pStyle w:val="Default"/>
              <w:rPr>
                <w:iCs/>
                <w:color w:val="auto"/>
              </w:rPr>
            </w:pPr>
            <w:r w:rsidRPr="007D42A2">
              <w:rPr>
                <w:iCs/>
                <w:color w:val="auto"/>
              </w:rPr>
              <w:t>- Договоры субаренды лесных участков</w:t>
            </w:r>
          </w:p>
          <w:p w:rsidR="0032286D" w:rsidRPr="007D42A2" w:rsidRDefault="0032286D" w:rsidP="00B66C44">
            <w:pPr>
              <w:pStyle w:val="Default"/>
              <w:rPr>
                <w:iCs/>
                <w:color w:val="auto"/>
              </w:rPr>
            </w:pPr>
            <w:r w:rsidRPr="007D42A2">
              <w:rPr>
                <w:iCs/>
                <w:color w:val="auto"/>
              </w:rPr>
              <w:t>- Проекты освоения лесов</w:t>
            </w:r>
          </w:p>
          <w:p w:rsidR="0032286D" w:rsidRPr="007D42A2" w:rsidRDefault="0032286D" w:rsidP="00B66C44">
            <w:pPr>
              <w:pStyle w:val="Default"/>
              <w:rPr>
                <w:iCs/>
                <w:color w:val="auto"/>
              </w:rPr>
            </w:pPr>
            <w:r w:rsidRPr="007D42A2">
              <w:rPr>
                <w:iCs/>
                <w:color w:val="auto"/>
              </w:rPr>
              <w:t>- Лесохозяйственный регламент Лужского лесничества</w:t>
            </w:r>
          </w:p>
          <w:p w:rsidR="0032286D" w:rsidRPr="007D42A2" w:rsidRDefault="0032286D" w:rsidP="00B66C44">
            <w:pPr>
              <w:pStyle w:val="Default"/>
              <w:rPr>
                <w:iCs/>
                <w:color w:val="auto"/>
              </w:rPr>
            </w:pPr>
            <w:r w:rsidRPr="007D42A2">
              <w:rPr>
                <w:iCs/>
                <w:color w:val="auto"/>
              </w:rPr>
              <w:t>- Схема территориального планирования Ленинградской области</w:t>
            </w:r>
          </w:p>
          <w:p w:rsidR="0032286D" w:rsidRPr="007D42A2" w:rsidRDefault="0032286D" w:rsidP="00B66C44">
            <w:pPr>
              <w:pStyle w:val="Default"/>
              <w:rPr>
                <w:iCs/>
                <w:color w:val="auto"/>
              </w:rPr>
            </w:pPr>
            <w:r w:rsidRPr="007D42A2">
              <w:rPr>
                <w:iCs/>
                <w:color w:val="auto"/>
              </w:rPr>
              <w:t xml:space="preserve">- Сайт ЛВПЦ </w:t>
            </w:r>
            <w:hyperlink r:id="rId17" w:history="1">
              <w:r w:rsidRPr="007D42A2">
                <w:rPr>
                  <w:rStyle w:val="ab"/>
                  <w:iCs/>
                  <w:color w:val="auto"/>
                </w:rPr>
                <w:t>http://www.hcvf.ru</w:t>
              </w:r>
            </w:hyperlink>
          </w:p>
          <w:p w:rsidR="0032286D" w:rsidRPr="007D42A2" w:rsidRDefault="0032286D" w:rsidP="00DE7221">
            <w:pPr>
              <w:pStyle w:val="Default"/>
              <w:rPr>
                <w:iCs/>
                <w:color w:val="auto"/>
              </w:rPr>
            </w:pPr>
            <w:r w:rsidRPr="007D42A2">
              <w:rPr>
                <w:iCs/>
                <w:color w:val="auto"/>
              </w:rPr>
              <w:t>-</w:t>
            </w:r>
            <w:r w:rsidR="00DE7221" w:rsidRPr="007D42A2">
              <w:rPr>
                <w:iCs/>
                <w:color w:val="auto"/>
              </w:rPr>
              <w:t xml:space="preserve"> Запросы в природоохранные неправительственные организации, региональные государственные структуры, научные организации с приложением карты аренды</w:t>
            </w:r>
          </w:p>
        </w:tc>
      </w:tr>
      <w:tr w:rsidR="007D42A2" w:rsidRPr="00E043B2" w:rsidTr="0032286D">
        <w:tc>
          <w:tcPr>
            <w:tcW w:w="1435" w:type="dxa"/>
          </w:tcPr>
          <w:p w:rsidR="0032286D" w:rsidRPr="007D42A2" w:rsidRDefault="0032286D" w:rsidP="00052B3E">
            <w:pPr>
              <w:pStyle w:val="Default"/>
              <w:rPr>
                <w:iCs/>
                <w:color w:val="auto"/>
              </w:rPr>
            </w:pPr>
            <w:r w:rsidRPr="007D42A2">
              <w:rPr>
                <w:iCs/>
                <w:color w:val="auto"/>
              </w:rPr>
              <w:t>ЛВПЦ 2</w:t>
            </w:r>
          </w:p>
        </w:tc>
        <w:tc>
          <w:tcPr>
            <w:tcW w:w="7920" w:type="dxa"/>
          </w:tcPr>
          <w:p w:rsidR="0032286D" w:rsidRPr="007D42A2" w:rsidRDefault="0032286D" w:rsidP="00B66C44">
            <w:pPr>
              <w:pStyle w:val="Default"/>
              <w:rPr>
                <w:iCs/>
                <w:color w:val="auto"/>
              </w:rPr>
            </w:pPr>
            <w:r w:rsidRPr="007D42A2">
              <w:rPr>
                <w:iCs/>
                <w:color w:val="auto"/>
              </w:rPr>
              <w:t xml:space="preserve">- Сайт ЛВПЦ </w:t>
            </w:r>
            <w:hyperlink r:id="rId18" w:history="1">
              <w:r w:rsidRPr="007D42A2">
                <w:rPr>
                  <w:rStyle w:val="ab"/>
                  <w:iCs/>
                  <w:color w:val="auto"/>
                </w:rPr>
                <w:t>http://www.hcvf.ru</w:t>
              </w:r>
            </w:hyperlink>
          </w:p>
          <w:p w:rsidR="00DE7221" w:rsidRPr="007D42A2" w:rsidRDefault="00DE7221" w:rsidP="00B66C44">
            <w:pPr>
              <w:pStyle w:val="Default"/>
              <w:rPr>
                <w:iCs/>
                <w:color w:val="auto"/>
              </w:rPr>
            </w:pPr>
            <w:r w:rsidRPr="007D42A2">
              <w:rPr>
                <w:iCs/>
                <w:color w:val="auto"/>
              </w:rPr>
              <w:t xml:space="preserve">- Запросы в природоохранные неправительственные организации, </w:t>
            </w:r>
            <w:r w:rsidRPr="007D42A2">
              <w:rPr>
                <w:iCs/>
                <w:color w:val="auto"/>
              </w:rPr>
              <w:lastRenderedPageBreak/>
              <w:t>региональные государственные структуры, научные организации с приложением карты аренды</w:t>
            </w:r>
          </w:p>
        </w:tc>
      </w:tr>
      <w:tr w:rsidR="007D42A2" w:rsidRPr="00E043B2" w:rsidTr="0032286D">
        <w:tc>
          <w:tcPr>
            <w:tcW w:w="1435" w:type="dxa"/>
          </w:tcPr>
          <w:p w:rsidR="007C37A1" w:rsidRPr="007D42A2" w:rsidRDefault="0032286D" w:rsidP="00052B3E">
            <w:pPr>
              <w:pStyle w:val="Default"/>
              <w:rPr>
                <w:iCs/>
                <w:color w:val="auto"/>
              </w:rPr>
            </w:pPr>
            <w:r w:rsidRPr="007D42A2">
              <w:rPr>
                <w:iCs/>
                <w:color w:val="auto"/>
              </w:rPr>
              <w:lastRenderedPageBreak/>
              <w:t xml:space="preserve">ЛВПЦ </w:t>
            </w:r>
            <w:r w:rsidR="007C37A1" w:rsidRPr="007D42A2">
              <w:rPr>
                <w:iCs/>
                <w:color w:val="auto"/>
              </w:rPr>
              <w:t>3</w:t>
            </w:r>
          </w:p>
        </w:tc>
        <w:tc>
          <w:tcPr>
            <w:tcW w:w="7920" w:type="dxa"/>
          </w:tcPr>
          <w:p w:rsidR="0032286D" w:rsidRPr="007D42A2" w:rsidRDefault="0032286D" w:rsidP="00B66C44">
            <w:pPr>
              <w:pStyle w:val="Default"/>
              <w:rPr>
                <w:iCs/>
                <w:color w:val="auto"/>
              </w:rPr>
            </w:pPr>
            <w:r w:rsidRPr="007D42A2">
              <w:rPr>
                <w:iCs/>
                <w:color w:val="auto"/>
              </w:rPr>
              <w:t>-Лесоустроительные материалы</w:t>
            </w:r>
          </w:p>
          <w:p w:rsidR="00090946" w:rsidRPr="007D42A2" w:rsidRDefault="00090946" w:rsidP="00B66C44">
            <w:pPr>
              <w:pStyle w:val="Default"/>
              <w:rPr>
                <w:iCs/>
                <w:color w:val="auto"/>
              </w:rPr>
            </w:pPr>
            <w:r w:rsidRPr="007D42A2">
              <w:rPr>
                <w:iCs/>
                <w:color w:val="auto"/>
              </w:rPr>
              <w:t>- Запросы в природоохранные неправительственные организации, региональные государственные структуры, научные организации с приложением карты аренды</w:t>
            </w:r>
          </w:p>
        </w:tc>
      </w:tr>
      <w:tr w:rsidR="007D42A2" w:rsidRPr="007D42A2" w:rsidTr="0032286D">
        <w:tc>
          <w:tcPr>
            <w:tcW w:w="1435" w:type="dxa"/>
          </w:tcPr>
          <w:p w:rsidR="0032286D" w:rsidRPr="007D42A2" w:rsidRDefault="0032286D" w:rsidP="00052B3E">
            <w:pPr>
              <w:pStyle w:val="Default"/>
              <w:rPr>
                <w:iCs/>
                <w:color w:val="auto"/>
              </w:rPr>
            </w:pPr>
            <w:r w:rsidRPr="007D42A2">
              <w:rPr>
                <w:iCs/>
                <w:color w:val="auto"/>
              </w:rPr>
              <w:t>ЛВПЦ 4</w:t>
            </w:r>
          </w:p>
        </w:tc>
        <w:tc>
          <w:tcPr>
            <w:tcW w:w="7920" w:type="dxa"/>
          </w:tcPr>
          <w:p w:rsidR="0032286D" w:rsidRPr="007D42A2" w:rsidRDefault="0032286D" w:rsidP="00B66C44">
            <w:pPr>
              <w:pStyle w:val="Default"/>
              <w:rPr>
                <w:iCs/>
                <w:color w:val="auto"/>
              </w:rPr>
            </w:pPr>
            <w:r w:rsidRPr="007D42A2">
              <w:rPr>
                <w:iCs/>
                <w:color w:val="auto"/>
              </w:rPr>
              <w:t>- Лесоустроительные материалы</w:t>
            </w:r>
          </w:p>
          <w:p w:rsidR="0032286D" w:rsidRPr="007D42A2" w:rsidRDefault="0032286D" w:rsidP="00B66C44">
            <w:pPr>
              <w:pStyle w:val="Default"/>
              <w:rPr>
                <w:iCs/>
                <w:color w:val="auto"/>
              </w:rPr>
            </w:pPr>
            <w:r w:rsidRPr="007D42A2">
              <w:rPr>
                <w:iCs/>
                <w:color w:val="auto"/>
              </w:rPr>
              <w:t>- Лесохозяйственный регламент Лужского лесничества</w:t>
            </w:r>
          </w:p>
          <w:p w:rsidR="0032286D" w:rsidRPr="007D42A2" w:rsidRDefault="0032286D" w:rsidP="00B66C44">
            <w:pPr>
              <w:pStyle w:val="Default"/>
              <w:rPr>
                <w:iCs/>
                <w:color w:val="auto"/>
              </w:rPr>
            </w:pPr>
            <w:r w:rsidRPr="007D42A2">
              <w:rPr>
                <w:iCs/>
                <w:color w:val="auto"/>
              </w:rPr>
              <w:t>- Проекты освоения лесов</w:t>
            </w:r>
          </w:p>
        </w:tc>
      </w:tr>
      <w:tr w:rsidR="007D42A2" w:rsidRPr="00E043B2" w:rsidTr="0032286D">
        <w:tc>
          <w:tcPr>
            <w:tcW w:w="1435" w:type="dxa"/>
          </w:tcPr>
          <w:p w:rsidR="0032286D" w:rsidRPr="007D42A2" w:rsidRDefault="0032286D" w:rsidP="00052B3E">
            <w:pPr>
              <w:pStyle w:val="Default"/>
              <w:rPr>
                <w:iCs/>
                <w:color w:val="auto"/>
              </w:rPr>
            </w:pPr>
            <w:r w:rsidRPr="007D42A2">
              <w:rPr>
                <w:iCs/>
                <w:color w:val="auto"/>
              </w:rPr>
              <w:t>ЛВПЦ 5</w:t>
            </w:r>
          </w:p>
        </w:tc>
        <w:tc>
          <w:tcPr>
            <w:tcW w:w="7920" w:type="dxa"/>
          </w:tcPr>
          <w:p w:rsidR="0032286D" w:rsidRPr="007D42A2" w:rsidRDefault="0032286D" w:rsidP="00B66C44">
            <w:pPr>
              <w:pStyle w:val="Default"/>
              <w:rPr>
                <w:iCs/>
                <w:color w:val="auto"/>
              </w:rPr>
            </w:pPr>
            <w:r w:rsidRPr="007D42A2">
              <w:rPr>
                <w:iCs/>
                <w:color w:val="auto"/>
              </w:rPr>
              <w:t>- Консультации с местным населением и руководителями администраций сельских поселений</w:t>
            </w:r>
          </w:p>
          <w:p w:rsidR="0032286D" w:rsidRPr="007D42A2" w:rsidRDefault="00DE7221" w:rsidP="00B66C44">
            <w:pPr>
              <w:pStyle w:val="Default"/>
              <w:rPr>
                <w:iCs/>
                <w:color w:val="auto"/>
              </w:rPr>
            </w:pPr>
            <w:r w:rsidRPr="007D42A2">
              <w:rPr>
                <w:iCs/>
                <w:color w:val="auto"/>
              </w:rPr>
              <w:t>- Консультации с представителями охотобществ и иными заинтересованными сторонами</w:t>
            </w:r>
          </w:p>
        </w:tc>
      </w:tr>
      <w:tr w:rsidR="007D42A2" w:rsidRPr="00E043B2" w:rsidTr="0032286D">
        <w:tc>
          <w:tcPr>
            <w:tcW w:w="1435" w:type="dxa"/>
          </w:tcPr>
          <w:p w:rsidR="0032286D" w:rsidRPr="007D42A2" w:rsidRDefault="0032286D" w:rsidP="00052B3E">
            <w:pPr>
              <w:pStyle w:val="Default"/>
              <w:rPr>
                <w:iCs/>
                <w:color w:val="auto"/>
              </w:rPr>
            </w:pPr>
            <w:r w:rsidRPr="007D42A2">
              <w:rPr>
                <w:iCs/>
                <w:color w:val="auto"/>
              </w:rPr>
              <w:t>ЛВПЦ 6</w:t>
            </w:r>
          </w:p>
        </w:tc>
        <w:tc>
          <w:tcPr>
            <w:tcW w:w="7920" w:type="dxa"/>
          </w:tcPr>
          <w:p w:rsidR="0032286D" w:rsidRPr="007D42A2" w:rsidRDefault="0032286D" w:rsidP="0046399F">
            <w:pPr>
              <w:pStyle w:val="Default"/>
              <w:rPr>
                <w:iCs/>
                <w:color w:val="auto"/>
              </w:rPr>
            </w:pPr>
            <w:r w:rsidRPr="007D42A2">
              <w:rPr>
                <w:iCs/>
                <w:color w:val="auto"/>
              </w:rPr>
              <w:t>- Консультации с местным населением и руководителями администраций сельских поселений</w:t>
            </w:r>
          </w:p>
          <w:p w:rsidR="0032286D" w:rsidRPr="007D42A2" w:rsidRDefault="0032286D" w:rsidP="00B66C44">
            <w:pPr>
              <w:pStyle w:val="Default"/>
              <w:rPr>
                <w:iCs/>
                <w:color w:val="auto"/>
              </w:rPr>
            </w:pPr>
            <w:r w:rsidRPr="007D42A2">
              <w:rPr>
                <w:iCs/>
                <w:color w:val="auto"/>
              </w:rPr>
              <w:t>- Консультации с</w:t>
            </w:r>
            <w:r w:rsidR="00DE7221" w:rsidRPr="007D42A2">
              <w:rPr>
                <w:iCs/>
                <w:color w:val="auto"/>
              </w:rPr>
              <w:t xml:space="preserve"> представителями охотобществ и</w:t>
            </w:r>
            <w:r w:rsidRPr="007D42A2">
              <w:rPr>
                <w:iCs/>
                <w:color w:val="auto"/>
              </w:rPr>
              <w:t xml:space="preserve"> иными заинтересованными сторонами</w:t>
            </w:r>
          </w:p>
        </w:tc>
      </w:tr>
    </w:tbl>
    <w:p w:rsidR="00C34ADA" w:rsidRPr="00E93E5D" w:rsidRDefault="00C34ADA" w:rsidP="00C34ADA">
      <w:pPr>
        <w:pStyle w:val="Default"/>
        <w:rPr>
          <w:iCs/>
          <w:color w:val="auto"/>
          <w:sz w:val="28"/>
          <w:szCs w:val="28"/>
        </w:rPr>
      </w:pPr>
      <w:r w:rsidRPr="00E93E5D">
        <w:rPr>
          <w:iCs/>
          <w:color w:val="auto"/>
          <w:sz w:val="28"/>
          <w:szCs w:val="28"/>
        </w:rPr>
        <w:t xml:space="preserve">По состоянию на </w:t>
      </w:r>
      <w:r w:rsidR="00593CA5" w:rsidRPr="00412D4F">
        <w:rPr>
          <w:iCs/>
          <w:color w:val="auto"/>
          <w:sz w:val="28"/>
          <w:szCs w:val="28"/>
          <w:highlight w:val="yellow"/>
        </w:rPr>
        <w:t>19.02.2017</w:t>
      </w:r>
      <w:r w:rsidRPr="00E93E5D">
        <w:rPr>
          <w:iCs/>
          <w:color w:val="auto"/>
          <w:sz w:val="28"/>
          <w:szCs w:val="28"/>
        </w:rPr>
        <w:t xml:space="preserve"> на участках субаренды выделены ЛВПЦ следующих площадей:</w:t>
      </w:r>
    </w:p>
    <w:p w:rsidR="00C34ADA" w:rsidRPr="00E93E5D" w:rsidRDefault="00C34ADA" w:rsidP="005C2631">
      <w:pPr>
        <w:pStyle w:val="Default"/>
        <w:spacing w:before="0"/>
        <w:rPr>
          <w:iCs/>
          <w:color w:val="auto"/>
          <w:sz w:val="28"/>
          <w:szCs w:val="28"/>
        </w:rPr>
      </w:pPr>
      <w:r w:rsidRPr="00E93E5D">
        <w:rPr>
          <w:iCs/>
          <w:color w:val="auto"/>
          <w:sz w:val="28"/>
          <w:szCs w:val="28"/>
        </w:rPr>
        <w:t xml:space="preserve">ЛВПЦ 1 – </w:t>
      </w:r>
      <w:r w:rsidR="00103826" w:rsidRPr="00E93E5D">
        <w:rPr>
          <w:iCs/>
          <w:color w:val="auto"/>
          <w:sz w:val="28"/>
          <w:szCs w:val="28"/>
        </w:rPr>
        <w:t>13429,</w:t>
      </w:r>
      <w:r w:rsidR="00E30744" w:rsidRPr="00E93E5D">
        <w:rPr>
          <w:iCs/>
          <w:color w:val="auto"/>
          <w:sz w:val="28"/>
          <w:szCs w:val="28"/>
        </w:rPr>
        <w:t>8</w:t>
      </w:r>
      <w:r w:rsidR="00103826" w:rsidRPr="00E93E5D">
        <w:rPr>
          <w:iCs/>
          <w:color w:val="auto"/>
          <w:sz w:val="28"/>
          <w:szCs w:val="28"/>
        </w:rPr>
        <w:t xml:space="preserve"> </w:t>
      </w:r>
      <w:r w:rsidRPr="00E93E5D">
        <w:rPr>
          <w:iCs/>
          <w:color w:val="auto"/>
          <w:sz w:val="28"/>
          <w:szCs w:val="28"/>
        </w:rPr>
        <w:t>га</w:t>
      </w:r>
    </w:p>
    <w:p w:rsidR="00C34ADA" w:rsidRPr="00E93E5D" w:rsidRDefault="00C34ADA" w:rsidP="005C2631">
      <w:pPr>
        <w:pStyle w:val="Default"/>
        <w:spacing w:before="0"/>
        <w:rPr>
          <w:iCs/>
          <w:color w:val="auto"/>
          <w:sz w:val="28"/>
          <w:szCs w:val="28"/>
        </w:rPr>
      </w:pPr>
      <w:r w:rsidRPr="00E93E5D">
        <w:rPr>
          <w:iCs/>
          <w:color w:val="auto"/>
          <w:sz w:val="28"/>
          <w:szCs w:val="28"/>
        </w:rPr>
        <w:t>ЛВПЦ 2 – нет на территории субаренды</w:t>
      </w:r>
    </w:p>
    <w:p w:rsidR="00C34ADA" w:rsidRPr="00E93E5D" w:rsidRDefault="00E62EF5" w:rsidP="005C2631">
      <w:pPr>
        <w:pStyle w:val="Default"/>
        <w:spacing w:before="0"/>
        <w:rPr>
          <w:iCs/>
          <w:color w:val="auto"/>
          <w:sz w:val="28"/>
          <w:szCs w:val="28"/>
        </w:rPr>
      </w:pPr>
      <w:r w:rsidRPr="00E93E5D">
        <w:rPr>
          <w:iCs/>
          <w:color w:val="auto"/>
          <w:sz w:val="28"/>
          <w:szCs w:val="28"/>
        </w:rPr>
        <w:t>ЛВПЦ 3 – 146,6</w:t>
      </w:r>
      <w:r w:rsidR="00C34ADA" w:rsidRPr="00E93E5D">
        <w:rPr>
          <w:iCs/>
          <w:color w:val="auto"/>
          <w:sz w:val="28"/>
          <w:szCs w:val="28"/>
        </w:rPr>
        <w:t xml:space="preserve"> га</w:t>
      </w:r>
    </w:p>
    <w:p w:rsidR="00C34ADA" w:rsidRPr="00E93E5D" w:rsidRDefault="00D22351" w:rsidP="005C2631">
      <w:pPr>
        <w:pStyle w:val="Default"/>
        <w:spacing w:before="0"/>
        <w:rPr>
          <w:iCs/>
          <w:color w:val="auto"/>
          <w:sz w:val="28"/>
          <w:szCs w:val="28"/>
        </w:rPr>
      </w:pPr>
      <w:r w:rsidRPr="00E93E5D">
        <w:rPr>
          <w:iCs/>
          <w:color w:val="auto"/>
          <w:sz w:val="28"/>
          <w:szCs w:val="28"/>
        </w:rPr>
        <w:t>ЛВПЦ 4 – 8</w:t>
      </w:r>
      <w:r w:rsidR="00495B94" w:rsidRPr="00E93E5D">
        <w:rPr>
          <w:iCs/>
          <w:color w:val="auto"/>
          <w:sz w:val="28"/>
          <w:szCs w:val="28"/>
        </w:rPr>
        <w:t>085</w:t>
      </w:r>
      <w:r w:rsidRPr="00E93E5D">
        <w:rPr>
          <w:iCs/>
          <w:color w:val="auto"/>
          <w:sz w:val="28"/>
          <w:szCs w:val="28"/>
        </w:rPr>
        <w:t>,0</w:t>
      </w:r>
      <w:r w:rsidR="00C34ADA" w:rsidRPr="00E93E5D">
        <w:rPr>
          <w:iCs/>
          <w:color w:val="auto"/>
          <w:sz w:val="28"/>
          <w:szCs w:val="28"/>
        </w:rPr>
        <w:t xml:space="preserve"> га</w:t>
      </w:r>
    </w:p>
    <w:p w:rsidR="00C34ADA" w:rsidRPr="00E93E5D" w:rsidRDefault="00955730" w:rsidP="005C2631">
      <w:pPr>
        <w:pStyle w:val="Default"/>
        <w:spacing w:before="0"/>
        <w:rPr>
          <w:iCs/>
          <w:color w:val="auto"/>
          <w:sz w:val="28"/>
          <w:szCs w:val="28"/>
        </w:rPr>
      </w:pPr>
      <w:r>
        <w:rPr>
          <w:iCs/>
          <w:color w:val="auto"/>
          <w:sz w:val="28"/>
          <w:szCs w:val="28"/>
        </w:rPr>
        <w:t xml:space="preserve">ЛВПЦ 5 – </w:t>
      </w:r>
      <w:r w:rsidR="00412D4F" w:rsidRPr="00412D4F">
        <w:rPr>
          <w:iCs/>
          <w:color w:val="auto"/>
          <w:sz w:val="28"/>
          <w:szCs w:val="28"/>
          <w:highlight w:val="yellow"/>
        </w:rPr>
        <w:t xml:space="preserve">6245,5 </w:t>
      </w:r>
      <w:r w:rsidR="00C34ADA" w:rsidRPr="00412D4F">
        <w:rPr>
          <w:iCs/>
          <w:color w:val="auto"/>
          <w:sz w:val="28"/>
          <w:szCs w:val="28"/>
          <w:highlight w:val="yellow"/>
        </w:rPr>
        <w:t>га</w:t>
      </w:r>
    </w:p>
    <w:p w:rsidR="00C34ADA" w:rsidRPr="00E93E5D" w:rsidRDefault="00E62EF5" w:rsidP="005C2631">
      <w:pPr>
        <w:pStyle w:val="Default"/>
        <w:spacing w:before="0"/>
        <w:rPr>
          <w:iCs/>
          <w:color w:val="auto"/>
          <w:sz w:val="28"/>
          <w:szCs w:val="28"/>
        </w:rPr>
      </w:pPr>
      <w:r w:rsidRPr="00E93E5D">
        <w:rPr>
          <w:iCs/>
          <w:color w:val="auto"/>
          <w:sz w:val="28"/>
          <w:szCs w:val="28"/>
        </w:rPr>
        <w:t>ЛВПЦ 6 – не выявлено</w:t>
      </w:r>
      <w:r w:rsidR="00BD609D" w:rsidRPr="00E93E5D">
        <w:rPr>
          <w:iCs/>
          <w:color w:val="auto"/>
          <w:sz w:val="28"/>
          <w:szCs w:val="28"/>
        </w:rPr>
        <w:t xml:space="preserve"> </w:t>
      </w:r>
    </w:p>
    <w:p w:rsidR="00C34ADA" w:rsidRPr="00E93E5D" w:rsidRDefault="00C34ADA" w:rsidP="00C34ADA">
      <w:pPr>
        <w:pStyle w:val="Default"/>
        <w:rPr>
          <w:iCs/>
          <w:color w:val="auto"/>
          <w:sz w:val="28"/>
          <w:szCs w:val="28"/>
        </w:rPr>
      </w:pPr>
      <w:r w:rsidRPr="00E93E5D">
        <w:rPr>
          <w:iCs/>
          <w:color w:val="auto"/>
          <w:sz w:val="28"/>
          <w:szCs w:val="28"/>
        </w:rPr>
        <w:t>Общая площадь всех ЛВПЦ составляет</w:t>
      </w:r>
      <w:r w:rsidR="0001009B" w:rsidRPr="00E93E5D">
        <w:rPr>
          <w:iCs/>
          <w:color w:val="auto"/>
          <w:sz w:val="28"/>
          <w:szCs w:val="28"/>
        </w:rPr>
        <w:t xml:space="preserve"> </w:t>
      </w:r>
      <w:r w:rsidR="00E91945">
        <w:rPr>
          <w:iCs/>
          <w:color w:val="auto"/>
          <w:sz w:val="28"/>
          <w:szCs w:val="28"/>
        </w:rPr>
        <w:t>–</w:t>
      </w:r>
      <w:r w:rsidR="00FE16F1">
        <w:rPr>
          <w:iCs/>
          <w:color w:val="auto"/>
          <w:sz w:val="28"/>
          <w:szCs w:val="28"/>
        </w:rPr>
        <w:t>27 906,9</w:t>
      </w:r>
      <w:r w:rsidRPr="00E93E5D">
        <w:rPr>
          <w:iCs/>
          <w:color w:val="auto"/>
          <w:sz w:val="28"/>
          <w:szCs w:val="28"/>
        </w:rPr>
        <w:t>га.</w:t>
      </w:r>
      <w:r w:rsidR="0001009B" w:rsidRPr="00E93E5D">
        <w:rPr>
          <w:iCs/>
          <w:color w:val="auto"/>
          <w:sz w:val="28"/>
          <w:szCs w:val="28"/>
        </w:rPr>
        <w:t xml:space="preserve"> Один и тот же выдел может относиться к разным типам ЛВПЦ.</w:t>
      </w:r>
    </w:p>
    <w:p w:rsidR="008B7612" w:rsidRPr="00E93E5D" w:rsidRDefault="008B7612" w:rsidP="00217A9B">
      <w:pPr>
        <w:pStyle w:val="Default"/>
        <w:numPr>
          <w:ilvl w:val="2"/>
          <w:numId w:val="4"/>
        </w:numPr>
        <w:outlineLvl w:val="2"/>
        <w:rPr>
          <w:i/>
          <w:iCs/>
          <w:color w:val="auto"/>
          <w:sz w:val="28"/>
          <w:szCs w:val="28"/>
        </w:rPr>
      </w:pPr>
      <w:bookmarkStart w:id="59" w:name="_Toc472893358"/>
      <w:bookmarkStart w:id="60" w:name="_Toc473146045"/>
      <w:r w:rsidRPr="00E93E5D">
        <w:rPr>
          <w:i/>
          <w:iCs/>
          <w:color w:val="auto"/>
          <w:sz w:val="28"/>
          <w:szCs w:val="28"/>
        </w:rPr>
        <w:t>Минимизация воздействия на социальную сферу</w:t>
      </w:r>
      <w:bookmarkEnd w:id="59"/>
      <w:bookmarkEnd w:id="60"/>
    </w:p>
    <w:p w:rsidR="002C2889" w:rsidRPr="00E93E5D" w:rsidRDefault="003E5618" w:rsidP="002C2889">
      <w:pPr>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 </w:t>
      </w:r>
      <w:r w:rsidR="002C2889" w:rsidRPr="00E93E5D">
        <w:rPr>
          <w:rFonts w:ascii="Times New Roman" w:hAnsi="Times New Roman" w:cs="Times New Roman"/>
          <w:sz w:val="28"/>
          <w:szCs w:val="28"/>
          <w:lang w:val="ru-RU"/>
        </w:rPr>
        <w:t>Процедурой рассмо</w:t>
      </w:r>
      <w:r>
        <w:rPr>
          <w:rFonts w:ascii="Times New Roman" w:hAnsi="Times New Roman" w:cs="Times New Roman"/>
          <w:sz w:val="28"/>
          <w:szCs w:val="28"/>
          <w:lang w:val="ru-RU"/>
        </w:rPr>
        <w:t>трения жалоб</w:t>
      </w:r>
      <w:r w:rsidR="002C2889" w:rsidRPr="00E93E5D">
        <w:rPr>
          <w:rFonts w:ascii="Times New Roman" w:hAnsi="Times New Roman" w:cs="Times New Roman"/>
          <w:sz w:val="28"/>
          <w:szCs w:val="28"/>
          <w:lang w:val="ru-RU"/>
        </w:rPr>
        <w:t xml:space="preserve"> ООО «Ивалекс», администрация предприятия должна рассматривать все поступившие жалобы и предложения со стороны местного населения, связанные с материальным ущербом от деятельности предприятия. В случае подтверждения нанесения ущерба от деятельности предприятия, производится материальная оценка нанесенного ущерба, определяется вид возмещения ущерба. Обращений на предприятие в соответствии с данной процедурой по состоянию на 1 января 2017</w:t>
      </w:r>
      <w:r w:rsidR="003C5E32" w:rsidRPr="00E93E5D">
        <w:rPr>
          <w:rFonts w:ascii="Times New Roman" w:hAnsi="Times New Roman" w:cs="Times New Roman"/>
          <w:sz w:val="28"/>
          <w:szCs w:val="28"/>
          <w:lang w:val="ru-RU"/>
        </w:rPr>
        <w:t xml:space="preserve"> </w:t>
      </w:r>
      <w:r w:rsidR="002A16EB" w:rsidRPr="00E93E5D">
        <w:rPr>
          <w:rFonts w:ascii="Times New Roman" w:hAnsi="Times New Roman" w:cs="Times New Roman"/>
          <w:sz w:val="28"/>
          <w:szCs w:val="28"/>
          <w:lang w:val="ru-RU"/>
        </w:rPr>
        <w:t>г. не было.</w:t>
      </w:r>
    </w:p>
    <w:p w:rsidR="00E93E5D" w:rsidRDefault="002C2889" w:rsidP="0053277E">
      <w:pPr>
        <w:rPr>
          <w:rFonts w:ascii="Times New Roman" w:hAnsi="Times New Roman" w:cs="Times New Roman"/>
          <w:sz w:val="28"/>
          <w:szCs w:val="28"/>
          <w:lang w:val="ru-RU"/>
        </w:rPr>
      </w:pPr>
      <w:r w:rsidRPr="00E93E5D">
        <w:rPr>
          <w:rFonts w:ascii="Times New Roman" w:hAnsi="Times New Roman" w:cs="Times New Roman"/>
          <w:sz w:val="28"/>
          <w:szCs w:val="28"/>
          <w:lang w:val="ru-RU"/>
        </w:rPr>
        <w:t>По итогам проведения консультаций между предприятием, представителями администрации и местного населения, дополнительно выявл</w:t>
      </w:r>
      <w:r w:rsidR="005F35BE" w:rsidRPr="00E93E5D">
        <w:rPr>
          <w:rFonts w:ascii="Times New Roman" w:hAnsi="Times New Roman" w:cs="Times New Roman"/>
          <w:sz w:val="28"/>
          <w:szCs w:val="28"/>
          <w:lang w:val="ru-RU"/>
        </w:rPr>
        <w:t>яются леса социального значения (ЛВПЦ 5-6).</w:t>
      </w:r>
    </w:p>
    <w:p w:rsidR="00217A9B" w:rsidRDefault="00217A9B" w:rsidP="0053277E">
      <w:pPr>
        <w:rPr>
          <w:rFonts w:ascii="Times New Roman" w:hAnsi="Times New Roman" w:cs="Times New Roman"/>
          <w:sz w:val="28"/>
          <w:szCs w:val="28"/>
          <w:lang w:val="ru-RU"/>
        </w:rPr>
      </w:pPr>
    </w:p>
    <w:p w:rsidR="00217A9B" w:rsidRPr="00E93E5D" w:rsidRDefault="00217A9B" w:rsidP="0053277E">
      <w:pPr>
        <w:rPr>
          <w:rFonts w:ascii="Times New Roman" w:hAnsi="Times New Roman" w:cs="Times New Roman"/>
          <w:sz w:val="28"/>
          <w:szCs w:val="28"/>
          <w:lang w:val="ru-RU"/>
        </w:rPr>
      </w:pPr>
    </w:p>
    <w:p w:rsidR="0053277E" w:rsidRPr="00C435B6" w:rsidRDefault="00217A9B" w:rsidP="00217A9B">
      <w:pPr>
        <w:pStyle w:val="a3"/>
        <w:numPr>
          <w:ilvl w:val="0"/>
          <w:numId w:val="4"/>
        </w:numPr>
        <w:ind w:hanging="810"/>
        <w:outlineLvl w:val="0"/>
        <w:rPr>
          <w:rFonts w:ascii="Times New Roman" w:hAnsi="Times New Roman" w:cs="Times New Roman"/>
          <w:b/>
          <w:sz w:val="28"/>
          <w:szCs w:val="28"/>
          <w:lang w:val="ru-RU"/>
        </w:rPr>
      </w:pPr>
      <w:bookmarkStart w:id="61" w:name="_Toc472893359"/>
      <w:bookmarkStart w:id="62" w:name="_Toc473146046"/>
      <w:r w:rsidRPr="00C435B6">
        <w:rPr>
          <w:rFonts w:ascii="Times New Roman" w:hAnsi="Times New Roman" w:cs="Times New Roman"/>
          <w:b/>
          <w:sz w:val="28"/>
          <w:szCs w:val="28"/>
          <w:lang w:val="ru-RU"/>
        </w:rPr>
        <w:t>ПРЕДОСТАВЛЕНИЕ ИНФОРМАЦИИ ДЛЯ ОБЩЕСТВЕННОСТИ</w:t>
      </w:r>
      <w:bookmarkEnd w:id="61"/>
      <w:bookmarkEnd w:id="62"/>
    </w:p>
    <w:p w:rsidR="001B169A" w:rsidRPr="007D15D9" w:rsidRDefault="00DD20D5" w:rsidP="002C6865">
      <w:pPr>
        <w:rPr>
          <w:rFonts w:ascii="Times New Roman" w:hAnsi="Times New Roman" w:cs="Times New Roman"/>
          <w:sz w:val="28"/>
          <w:szCs w:val="28"/>
          <w:lang w:val="ru-RU"/>
        </w:rPr>
      </w:pPr>
      <w:r w:rsidRPr="00E93E5D">
        <w:rPr>
          <w:rFonts w:ascii="Times New Roman" w:hAnsi="Times New Roman" w:cs="Times New Roman"/>
          <w:sz w:val="28"/>
          <w:szCs w:val="28"/>
          <w:lang w:val="ru-RU"/>
        </w:rPr>
        <w:t>Р</w:t>
      </w:r>
      <w:r w:rsidR="00E21405" w:rsidRPr="00E93E5D">
        <w:rPr>
          <w:rFonts w:ascii="Times New Roman" w:hAnsi="Times New Roman" w:cs="Times New Roman"/>
          <w:sz w:val="28"/>
          <w:szCs w:val="28"/>
          <w:lang w:val="ru-RU"/>
        </w:rPr>
        <w:t xml:space="preserve">езюме плана управления, </w:t>
      </w:r>
      <w:r w:rsidRPr="00E93E5D">
        <w:rPr>
          <w:rFonts w:ascii="Times New Roman" w:hAnsi="Times New Roman" w:cs="Times New Roman"/>
          <w:sz w:val="28"/>
          <w:szCs w:val="28"/>
          <w:lang w:val="ru-RU"/>
        </w:rPr>
        <w:t>за исключением конфиденциальной информации, м</w:t>
      </w:r>
      <w:r w:rsidR="00E21405" w:rsidRPr="00E93E5D">
        <w:rPr>
          <w:rFonts w:ascii="Times New Roman" w:hAnsi="Times New Roman" w:cs="Times New Roman"/>
          <w:sz w:val="28"/>
          <w:szCs w:val="28"/>
          <w:lang w:val="ru-RU"/>
        </w:rPr>
        <w:t>о</w:t>
      </w:r>
      <w:r w:rsidR="004A011F" w:rsidRPr="00E93E5D">
        <w:rPr>
          <w:rFonts w:ascii="Times New Roman" w:hAnsi="Times New Roman" w:cs="Times New Roman"/>
          <w:sz w:val="28"/>
          <w:szCs w:val="28"/>
          <w:lang w:val="ru-RU"/>
        </w:rPr>
        <w:t>жет</w:t>
      </w:r>
      <w:r w:rsidRPr="00E93E5D">
        <w:rPr>
          <w:rFonts w:ascii="Times New Roman" w:hAnsi="Times New Roman" w:cs="Times New Roman"/>
          <w:sz w:val="28"/>
          <w:szCs w:val="28"/>
          <w:lang w:val="ru-RU"/>
        </w:rPr>
        <w:t xml:space="preserve"> быть предоставлен</w:t>
      </w:r>
      <w:r w:rsidR="004A011F" w:rsidRPr="00E93E5D">
        <w:rPr>
          <w:rFonts w:ascii="Times New Roman" w:hAnsi="Times New Roman" w:cs="Times New Roman"/>
          <w:sz w:val="28"/>
          <w:szCs w:val="28"/>
          <w:lang w:val="ru-RU"/>
        </w:rPr>
        <w:t>о</w:t>
      </w:r>
      <w:r w:rsidRPr="00E93E5D">
        <w:rPr>
          <w:rFonts w:ascii="Times New Roman" w:hAnsi="Times New Roman" w:cs="Times New Roman"/>
          <w:sz w:val="28"/>
          <w:szCs w:val="28"/>
          <w:lang w:val="ru-RU"/>
        </w:rPr>
        <w:t xml:space="preserve"> любой заинтересованной стороне по соответствующему письменному запросу</w:t>
      </w:r>
      <w:r w:rsidR="0053277E" w:rsidRPr="00E93E5D">
        <w:rPr>
          <w:rFonts w:ascii="Times New Roman" w:hAnsi="Times New Roman" w:cs="Times New Roman"/>
          <w:sz w:val="28"/>
          <w:szCs w:val="28"/>
          <w:lang w:val="ru-RU"/>
        </w:rPr>
        <w:t>.</w:t>
      </w:r>
      <w:r w:rsidR="00C52AD0" w:rsidRPr="00E93E5D">
        <w:rPr>
          <w:rFonts w:ascii="Times New Roman" w:hAnsi="Times New Roman" w:cs="Times New Roman"/>
          <w:sz w:val="28"/>
          <w:szCs w:val="28"/>
          <w:lang w:val="ru-RU"/>
        </w:rPr>
        <w:t xml:space="preserve"> </w:t>
      </w:r>
      <w:r w:rsidR="0025279F" w:rsidRPr="00E93E5D">
        <w:rPr>
          <w:rFonts w:ascii="Times New Roman" w:hAnsi="Times New Roman" w:cs="Times New Roman"/>
          <w:sz w:val="28"/>
          <w:szCs w:val="28"/>
          <w:lang w:val="ru-RU"/>
        </w:rPr>
        <w:t>Дополнительно, с целью информирования общественности,</w:t>
      </w:r>
      <w:r w:rsidR="00C52AD0" w:rsidRPr="00E93E5D">
        <w:rPr>
          <w:rFonts w:ascii="Times New Roman" w:hAnsi="Times New Roman" w:cs="Times New Roman"/>
          <w:sz w:val="28"/>
          <w:szCs w:val="28"/>
          <w:lang w:val="ru-RU"/>
        </w:rPr>
        <w:t xml:space="preserve"> резюме плана лесоуправления размещается на стендах информации</w:t>
      </w:r>
      <w:r w:rsidR="004A503B" w:rsidRPr="00E93E5D">
        <w:rPr>
          <w:rFonts w:ascii="Times New Roman" w:hAnsi="Times New Roman" w:cs="Times New Roman"/>
          <w:sz w:val="28"/>
          <w:szCs w:val="28"/>
          <w:lang w:val="ru-RU"/>
        </w:rPr>
        <w:t xml:space="preserve"> </w:t>
      </w:r>
      <w:r w:rsidR="0025279F" w:rsidRPr="00E93E5D">
        <w:rPr>
          <w:rFonts w:ascii="Times New Roman" w:hAnsi="Times New Roman" w:cs="Times New Roman"/>
          <w:sz w:val="28"/>
          <w:szCs w:val="28"/>
          <w:lang w:val="ru-RU"/>
        </w:rPr>
        <w:t xml:space="preserve">при </w:t>
      </w:r>
      <w:r w:rsidR="007D13D2" w:rsidRPr="00E93E5D">
        <w:rPr>
          <w:rFonts w:ascii="Times New Roman" w:hAnsi="Times New Roman" w:cs="Times New Roman"/>
          <w:sz w:val="28"/>
          <w:szCs w:val="28"/>
          <w:lang w:val="ru-RU"/>
        </w:rPr>
        <w:t>администраци</w:t>
      </w:r>
      <w:r w:rsidR="0025279F" w:rsidRPr="00E93E5D">
        <w:rPr>
          <w:rFonts w:ascii="Times New Roman" w:hAnsi="Times New Roman" w:cs="Times New Roman"/>
          <w:sz w:val="28"/>
          <w:szCs w:val="28"/>
          <w:lang w:val="ru-RU"/>
        </w:rPr>
        <w:t>ях</w:t>
      </w:r>
      <w:r w:rsidR="00E937A7">
        <w:rPr>
          <w:rFonts w:ascii="Times New Roman" w:hAnsi="Times New Roman" w:cs="Times New Roman"/>
          <w:sz w:val="28"/>
          <w:szCs w:val="28"/>
          <w:lang w:val="ru-RU"/>
        </w:rPr>
        <w:t xml:space="preserve"> сельских пос</w:t>
      </w:r>
      <w:r w:rsidR="007D13D2" w:rsidRPr="00E93E5D">
        <w:rPr>
          <w:rFonts w:ascii="Times New Roman" w:hAnsi="Times New Roman" w:cs="Times New Roman"/>
          <w:sz w:val="28"/>
          <w:szCs w:val="28"/>
          <w:lang w:val="ru-RU"/>
        </w:rPr>
        <w:t xml:space="preserve">елений, </w:t>
      </w:r>
      <w:r w:rsidR="00E21405" w:rsidRPr="00E93E5D">
        <w:rPr>
          <w:rFonts w:ascii="Times New Roman" w:hAnsi="Times New Roman" w:cs="Times New Roman"/>
          <w:sz w:val="28"/>
          <w:szCs w:val="28"/>
          <w:lang w:val="ru-RU"/>
        </w:rPr>
        <w:t>находящихс</w:t>
      </w:r>
      <w:r w:rsidR="007D13D2" w:rsidRPr="00E93E5D">
        <w:rPr>
          <w:rFonts w:ascii="Times New Roman" w:hAnsi="Times New Roman" w:cs="Times New Roman"/>
          <w:sz w:val="28"/>
          <w:szCs w:val="28"/>
          <w:lang w:val="ru-RU"/>
        </w:rPr>
        <w:t xml:space="preserve">я в непосредственной близости к участкам субаренды лесного фонда ООО «Ивалекс». </w:t>
      </w:r>
      <w:r w:rsidR="004A011F" w:rsidRPr="00E93E5D">
        <w:rPr>
          <w:rFonts w:ascii="Times New Roman" w:hAnsi="Times New Roman" w:cs="Times New Roman"/>
          <w:sz w:val="28"/>
          <w:szCs w:val="28"/>
          <w:lang w:val="ru-RU"/>
        </w:rPr>
        <w:t xml:space="preserve">Карты </w:t>
      </w:r>
      <w:r w:rsidR="00B86B7D">
        <w:rPr>
          <w:rFonts w:ascii="Times New Roman" w:hAnsi="Times New Roman" w:cs="Times New Roman"/>
          <w:sz w:val="28"/>
          <w:szCs w:val="28"/>
          <w:lang w:val="ru-RU"/>
        </w:rPr>
        <w:t xml:space="preserve">и электронная база данных по </w:t>
      </w:r>
      <w:r w:rsidR="004A011F" w:rsidRPr="00E93E5D">
        <w:rPr>
          <w:rFonts w:ascii="Times New Roman" w:hAnsi="Times New Roman" w:cs="Times New Roman"/>
          <w:sz w:val="28"/>
          <w:szCs w:val="28"/>
          <w:lang w:val="ru-RU"/>
        </w:rPr>
        <w:t>ЛВПЦ доступны в офисе компании.</w:t>
      </w:r>
    </w:p>
    <w:sectPr w:rsidR="001B169A" w:rsidRPr="007D15D9" w:rsidSect="00EA6FEE">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6CA" w:rsidRDefault="00CA06CA" w:rsidP="001211D8">
      <w:r>
        <w:separator/>
      </w:r>
    </w:p>
  </w:endnote>
  <w:endnote w:type="continuationSeparator" w:id="1">
    <w:p w:rsidR="00CA06CA" w:rsidRDefault="00CA06CA" w:rsidP="00121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5E" w:rsidRPr="006D1A52" w:rsidRDefault="0091085E">
    <w:pPr>
      <w:pStyle w:val="a8"/>
      <w:jc w:val="right"/>
      <w:rPr>
        <w:rFonts w:ascii="Times New Roman" w:hAnsi="Times New Roman" w:cs="Times New Roman"/>
        <w:sz w:val="28"/>
        <w:szCs w:val="28"/>
        <w:lang w:val="ru-RU"/>
      </w:rPr>
    </w:pPr>
    <w:r>
      <w:rPr>
        <w:rFonts w:ascii="Times New Roman" w:hAnsi="Times New Roman" w:cs="Times New Roman"/>
        <w:sz w:val="28"/>
        <w:szCs w:val="28"/>
        <w:lang w:val="ru-RU"/>
      </w:rPr>
      <w:t>3</w:t>
    </w:r>
  </w:p>
  <w:p w:rsidR="0091085E" w:rsidRDefault="0091085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822904"/>
      <w:docPartObj>
        <w:docPartGallery w:val="Page Numbers (Bottom of Page)"/>
        <w:docPartUnique/>
      </w:docPartObj>
    </w:sdtPr>
    <w:sdtEndPr>
      <w:rPr>
        <w:rFonts w:ascii="Times New Roman" w:hAnsi="Times New Roman" w:cs="Times New Roman"/>
        <w:noProof/>
      </w:rPr>
    </w:sdtEndPr>
    <w:sdtContent>
      <w:p w:rsidR="0091085E" w:rsidRPr="00EA6FEE" w:rsidRDefault="00DF1958" w:rsidP="00EA6FEE">
        <w:pPr>
          <w:pStyle w:val="a8"/>
          <w:jc w:val="right"/>
          <w:rPr>
            <w:rFonts w:ascii="Times New Roman" w:hAnsi="Times New Roman" w:cs="Times New Roman"/>
          </w:rPr>
        </w:pPr>
        <w:r w:rsidRPr="00EA6FEE">
          <w:rPr>
            <w:rFonts w:ascii="Times New Roman" w:hAnsi="Times New Roman" w:cs="Times New Roman"/>
          </w:rPr>
          <w:fldChar w:fldCharType="begin"/>
        </w:r>
        <w:r w:rsidR="0091085E" w:rsidRPr="00EA6FEE">
          <w:rPr>
            <w:rFonts w:ascii="Times New Roman" w:hAnsi="Times New Roman" w:cs="Times New Roman"/>
          </w:rPr>
          <w:instrText xml:space="preserve"> PAGE   \* MERGEFORMAT </w:instrText>
        </w:r>
        <w:r w:rsidRPr="00EA6FEE">
          <w:rPr>
            <w:rFonts w:ascii="Times New Roman" w:hAnsi="Times New Roman" w:cs="Times New Roman"/>
          </w:rPr>
          <w:fldChar w:fldCharType="separate"/>
        </w:r>
        <w:r w:rsidR="00BE33DE">
          <w:rPr>
            <w:rFonts w:ascii="Times New Roman" w:hAnsi="Times New Roman" w:cs="Times New Roman"/>
            <w:noProof/>
          </w:rPr>
          <w:t>41</w:t>
        </w:r>
        <w:r w:rsidRPr="00EA6FEE">
          <w:rPr>
            <w:rFonts w:ascii="Times New Roman" w:hAnsi="Times New Roman" w:cs="Times New Roman"/>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935287"/>
      <w:docPartObj>
        <w:docPartGallery w:val="Page Numbers (Bottom of Page)"/>
        <w:docPartUnique/>
      </w:docPartObj>
    </w:sdtPr>
    <w:sdtEndPr>
      <w:rPr>
        <w:noProof/>
      </w:rPr>
    </w:sdtEndPr>
    <w:sdtContent>
      <w:p w:rsidR="0091085E" w:rsidRDefault="00DF1958">
        <w:pPr>
          <w:pStyle w:val="a8"/>
          <w:jc w:val="right"/>
        </w:pPr>
        <w:r>
          <w:fldChar w:fldCharType="begin"/>
        </w:r>
        <w:r w:rsidR="0091085E">
          <w:instrText xml:space="preserve"> PAGE   \* MERGEFORMAT </w:instrText>
        </w:r>
        <w:r>
          <w:fldChar w:fldCharType="separate"/>
        </w:r>
        <w:r w:rsidR="00BE33DE">
          <w:rPr>
            <w:noProof/>
          </w:rPr>
          <w:t>1</w:t>
        </w:r>
        <w:r>
          <w:rPr>
            <w:noProof/>
          </w:rPr>
          <w:fldChar w:fldCharType="end"/>
        </w:r>
      </w:p>
    </w:sdtContent>
  </w:sdt>
  <w:p w:rsidR="0091085E" w:rsidRDefault="0091085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6CA" w:rsidRDefault="00CA06CA" w:rsidP="001211D8">
      <w:r>
        <w:separator/>
      </w:r>
    </w:p>
  </w:footnote>
  <w:footnote w:type="continuationSeparator" w:id="1">
    <w:p w:rsidR="00CA06CA" w:rsidRDefault="00CA06CA" w:rsidP="00121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5E" w:rsidRDefault="0091085E" w:rsidP="005B3C3E">
    <w:pPr>
      <w:pStyle w:val="a6"/>
      <w:tabs>
        <w:tab w:val="clear" w:pos="4680"/>
        <w:tab w:val="clear" w:pos="9360"/>
        <w:tab w:val="left" w:pos="526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DE2"/>
    <w:multiLevelType w:val="multilevel"/>
    <w:tmpl w:val="A9FCBC2C"/>
    <w:lvl w:ilvl="0">
      <w:numFmt w:val="bullet"/>
      <w:lvlText w:val="•"/>
      <w:lvlJc w:val="left"/>
      <w:pPr>
        <w:ind w:left="720" w:hanging="360"/>
      </w:pPr>
      <w:rPr>
        <w:rFonts w:ascii="Times New Roman" w:eastAsia="Times New Roman" w:hAnsi="Times New Roman" w:cs="Times New Roman" w:hint="default"/>
        <w:b/>
        <w:sz w:val="28"/>
        <w:szCs w:val="28"/>
      </w:rPr>
    </w:lvl>
    <w:lvl w:ilvl="1">
      <w:start w:val="1"/>
      <w:numFmt w:val="decimal"/>
      <w:isLgl/>
      <w:lvlText w:val="%1.%2"/>
      <w:lvlJc w:val="left"/>
      <w:pPr>
        <w:ind w:left="720" w:hanging="360"/>
      </w:pPr>
      <w:rPr>
        <w:rFonts w:hint="default"/>
        <w:b/>
        <w:color w:val="000000"/>
        <w:sz w:val="24"/>
        <w:szCs w:val="24"/>
      </w:rPr>
    </w:lvl>
    <w:lvl w:ilvl="2">
      <w:start w:val="1"/>
      <w:numFmt w:val="decimal"/>
      <w:isLgl/>
      <w:lvlText w:val="%1.%2.%3"/>
      <w:lvlJc w:val="left"/>
      <w:pPr>
        <w:ind w:left="1080" w:hanging="720"/>
      </w:pPr>
      <w:rPr>
        <w:rFonts w:hint="default"/>
        <w:b w:val="0"/>
        <w:color w:val="000000"/>
        <w:sz w:val="24"/>
        <w:szCs w:val="24"/>
      </w:rPr>
    </w:lvl>
    <w:lvl w:ilvl="3">
      <w:start w:val="1"/>
      <w:numFmt w:val="decimal"/>
      <w:isLgl/>
      <w:lvlText w:val="%1.%2.%3.%4"/>
      <w:lvlJc w:val="left"/>
      <w:pPr>
        <w:ind w:left="1080" w:hanging="720"/>
      </w:pPr>
      <w:rPr>
        <w:rFonts w:hint="default"/>
        <w:b/>
        <w:color w:val="000000"/>
        <w:sz w:val="22"/>
      </w:rPr>
    </w:lvl>
    <w:lvl w:ilvl="4">
      <w:start w:val="1"/>
      <w:numFmt w:val="decimal"/>
      <w:isLgl/>
      <w:lvlText w:val="%1.%2.%3.%4.%5"/>
      <w:lvlJc w:val="left"/>
      <w:pPr>
        <w:ind w:left="1440" w:hanging="1080"/>
      </w:pPr>
      <w:rPr>
        <w:rFonts w:hint="default"/>
        <w:b/>
        <w:color w:val="000000"/>
        <w:sz w:val="22"/>
      </w:rPr>
    </w:lvl>
    <w:lvl w:ilvl="5">
      <w:start w:val="1"/>
      <w:numFmt w:val="decimal"/>
      <w:isLgl/>
      <w:lvlText w:val="%1.%2.%3.%4.%5.%6"/>
      <w:lvlJc w:val="left"/>
      <w:pPr>
        <w:ind w:left="1440" w:hanging="1080"/>
      </w:pPr>
      <w:rPr>
        <w:rFonts w:hint="default"/>
        <w:b/>
        <w:color w:val="000000"/>
        <w:sz w:val="22"/>
      </w:rPr>
    </w:lvl>
    <w:lvl w:ilvl="6">
      <w:start w:val="1"/>
      <w:numFmt w:val="decimal"/>
      <w:isLgl/>
      <w:lvlText w:val="%1.%2.%3.%4.%5.%6.%7"/>
      <w:lvlJc w:val="left"/>
      <w:pPr>
        <w:ind w:left="1800" w:hanging="1440"/>
      </w:pPr>
      <w:rPr>
        <w:rFonts w:hint="default"/>
        <w:b/>
        <w:color w:val="000000"/>
        <w:sz w:val="22"/>
      </w:rPr>
    </w:lvl>
    <w:lvl w:ilvl="7">
      <w:start w:val="1"/>
      <w:numFmt w:val="decimal"/>
      <w:isLgl/>
      <w:lvlText w:val="%1.%2.%3.%4.%5.%6.%7.%8"/>
      <w:lvlJc w:val="left"/>
      <w:pPr>
        <w:ind w:left="1800" w:hanging="1440"/>
      </w:pPr>
      <w:rPr>
        <w:rFonts w:hint="default"/>
        <w:b/>
        <w:color w:val="000000"/>
        <w:sz w:val="22"/>
      </w:rPr>
    </w:lvl>
    <w:lvl w:ilvl="8">
      <w:start w:val="1"/>
      <w:numFmt w:val="decimal"/>
      <w:isLgl/>
      <w:lvlText w:val="%1.%2.%3.%4.%5.%6.%7.%8.%9"/>
      <w:lvlJc w:val="left"/>
      <w:pPr>
        <w:ind w:left="2160" w:hanging="1800"/>
      </w:pPr>
      <w:rPr>
        <w:rFonts w:hint="default"/>
        <w:b/>
        <w:color w:val="000000"/>
        <w:sz w:val="22"/>
      </w:rPr>
    </w:lvl>
  </w:abstractNum>
  <w:abstractNum w:abstractNumId="1">
    <w:nsid w:val="07266E56"/>
    <w:multiLevelType w:val="hybridMultilevel"/>
    <w:tmpl w:val="6E58C5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4C637F"/>
    <w:multiLevelType w:val="multilevel"/>
    <w:tmpl w:val="8D6E246C"/>
    <w:lvl w:ilvl="0">
      <w:start w:val="3"/>
      <w:numFmt w:val="decimal"/>
      <w:lvlText w:val="%1"/>
      <w:lvlJc w:val="left"/>
      <w:pPr>
        <w:ind w:left="360" w:hanging="360"/>
      </w:pPr>
      <w:rPr>
        <w:rFonts w:hint="default"/>
        <w:color w:val="000000"/>
        <w:sz w:val="23"/>
      </w:rPr>
    </w:lvl>
    <w:lvl w:ilvl="1">
      <w:start w:val="5"/>
      <w:numFmt w:val="decimal"/>
      <w:lvlText w:val="%1.%2"/>
      <w:lvlJc w:val="left"/>
      <w:pPr>
        <w:ind w:left="360" w:hanging="360"/>
      </w:pPr>
      <w:rPr>
        <w:rFonts w:hint="default"/>
        <w:color w:val="000000"/>
        <w:sz w:val="23"/>
      </w:rPr>
    </w:lvl>
    <w:lvl w:ilvl="2">
      <w:start w:val="1"/>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080" w:hanging="108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440" w:hanging="144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3">
    <w:nsid w:val="0CA71879"/>
    <w:multiLevelType w:val="hybridMultilevel"/>
    <w:tmpl w:val="210C4E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0DC61782"/>
    <w:multiLevelType w:val="multilevel"/>
    <w:tmpl w:val="BE86C2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000000"/>
        <w:sz w:val="24"/>
        <w:szCs w:val="24"/>
      </w:rPr>
    </w:lvl>
    <w:lvl w:ilvl="2">
      <w:start w:val="1"/>
      <w:numFmt w:val="decimal"/>
      <w:isLgl/>
      <w:lvlText w:val="%1.%2.%3"/>
      <w:lvlJc w:val="left"/>
      <w:pPr>
        <w:ind w:left="1080" w:hanging="720"/>
      </w:pPr>
      <w:rPr>
        <w:rFonts w:hint="default"/>
        <w:b w:val="0"/>
        <w:color w:val="000000"/>
        <w:sz w:val="24"/>
        <w:szCs w:val="24"/>
      </w:rPr>
    </w:lvl>
    <w:lvl w:ilvl="3">
      <w:start w:val="1"/>
      <w:numFmt w:val="decimal"/>
      <w:isLgl/>
      <w:lvlText w:val="%1.%2.%3.%4"/>
      <w:lvlJc w:val="left"/>
      <w:pPr>
        <w:ind w:left="1080" w:hanging="720"/>
      </w:pPr>
      <w:rPr>
        <w:rFonts w:hint="default"/>
        <w:b/>
        <w:color w:val="000000"/>
        <w:sz w:val="22"/>
      </w:rPr>
    </w:lvl>
    <w:lvl w:ilvl="4">
      <w:start w:val="1"/>
      <w:numFmt w:val="decimal"/>
      <w:isLgl/>
      <w:lvlText w:val="%1.%2.%3.%4.%5"/>
      <w:lvlJc w:val="left"/>
      <w:pPr>
        <w:ind w:left="1440" w:hanging="1080"/>
      </w:pPr>
      <w:rPr>
        <w:rFonts w:hint="default"/>
        <w:b/>
        <w:color w:val="000000"/>
        <w:sz w:val="22"/>
      </w:rPr>
    </w:lvl>
    <w:lvl w:ilvl="5">
      <w:start w:val="1"/>
      <w:numFmt w:val="decimal"/>
      <w:isLgl/>
      <w:lvlText w:val="%1.%2.%3.%4.%5.%6"/>
      <w:lvlJc w:val="left"/>
      <w:pPr>
        <w:ind w:left="1440" w:hanging="1080"/>
      </w:pPr>
      <w:rPr>
        <w:rFonts w:hint="default"/>
        <w:b/>
        <w:color w:val="000000"/>
        <w:sz w:val="22"/>
      </w:rPr>
    </w:lvl>
    <w:lvl w:ilvl="6">
      <w:start w:val="1"/>
      <w:numFmt w:val="decimal"/>
      <w:isLgl/>
      <w:lvlText w:val="%1.%2.%3.%4.%5.%6.%7"/>
      <w:lvlJc w:val="left"/>
      <w:pPr>
        <w:ind w:left="1800" w:hanging="1440"/>
      </w:pPr>
      <w:rPr>
        <w:rFonts w:hint="default"/>
        <w:b/>
        <w:color w:val="000000"/>
        <w:sz w:val="22"/>
      </w:rPr>
    </w:lvl>
    <w:lvl w:ilvl="7">
      <w:start w:val="1"/>
      <w:numFmt w:val="decimal"/>
      <w:isLgl/>
      <w:lvlText w:val="%1.%2.%3.%4.%5.%6.%7.%8"/>
      <w:lvlJc w:val="left"/>
      <w:pPr>
        <w:ind w:left="1800" w:hanging="1440"/>
      </w:pPr>
      <w:rPr>
        <w:rFonts w:hint="default"/>
        <w:b/>
        <w:color w:val="000000"/>
        <w:sz w:val="22"/>
      </w:rPr>
    </w:lvl>
    <w:lvl w:ilvl="8">
      <w:start w:val="1"/>
      <w:numFmt w:val="decimal"/>
      <w:isLgl/>
      <w:lvlText w:val="%1.%2.%3.%4.%5.%6.%7.%8.%9"/>
      <w:lvlJc w:val="left"/>
      <w:pPr>
        <w:ind w:left="2160" w:hanging="1800"/>
      </w:pPr>
      <w:rPr>
        <w:rFonts w:hint="default"/>
        <w:b/>
        <w:color w:val="000000"/>
        <w:sz w:val="22"/>
      </w:rPr>
    </w:lvl>
  </w:abstractNum>
  <w:abstractNum w:abstractNumId="5">
    <w:nsid w:val="0E9C33F6"/>
    <w:multiLevelType w:val="hybridMultilevel"/>
    <w:tmpl w:val="89865F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EB31381"/>
    <w:multiLevelType w:val="hybridMultilevel"/>
    <w:tmpl w:val="930E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264355B"/>
    <w:multiLevelType w:val="multilevel"/>
    <w:tmpl w:val="AA30963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color w:val="000000"/>
        <w:sz w:val="24"/>
        <w:szCs w:val="24"/>
      </w:rPr>
    </w:lvl>
    <w:lvl w:ilvl="2">
      <w:start w:val="1"/>
      <w:numFmt w:val="decimal"/>
      <w:isLgl/>
      <w:lvlText w:val="%1.%2.%3"/>
      <w:lvlJc w:val="left"/>
      <w:pPr>
        <w:ind w:left="1080" w:hanging="720"/>
      </w:pPr>
      <w:rPr>
        <w:rFonts w:hint="default"/>
        <w:b/>
        <w:color w:val="000000"/>
        <w:sz w:val="22"/>
      </w:rPr>
    </w:lvl>
    <w:lvl w:ilvl="3">
      <w:start w:val="1"/>
      <w:numFmt w:val="decimal"/>
      <w:isLgl/>
      <w:lvlText w:val="%1.%2.%3.%4"/>
      <w:lvlJc w:val="left"/>
      <w:pPr>
        <w:ind w:left="1080" w:hanging="720"/>
      </w:pPr>
      <w:rPr>
        <w:rFonts w:hint="default"/>
        <w:b/>
        <w:color w:val="000000"/>
        <w:sz w:val="22"/>
      </w:rPr>
    </w:lvl>
    <w:lvl w:ilvl="4">
      <w:start w:val="1"/>
      <w:numFmt w:val="decimal"/>
      <w:isLgl/>
      <w:lvlText w:val="%1.%2.%3.%4.%5"/>
      <w:lvlJc w:val="left"/>
      <w:pPr>
        <w:ind w:left="1440" w:hanging="1080"/>
      </w:pPr>
      <w:rPr>
        <w:rFonts w:hint="default"/>
        <w:b/>
        <w:color w:val="000000"/>
        <w:sz w:val="22"/>
      </w:rPr>
    </w:lvl>
    <w:lvl w:ilvl="5">
      <w:start w:val="1"/>
      <w:numFmt w:val="decimal"/>
      <w:isLgl/>
      <w:lvlText w:val="%1.%2.%3.%4.%5.%6"/>
      <w:lvlJc w:val="left"/>
      <w:pPr>
        <w:ind w:left="1440" w:hanging="1080"/>
      </w:pPr>
      <w:rPr>
        <w:rFonts w:hint="default"/>
        <w:b/>
        <w:color w:val="000000"/>
        <w:sz w:val="22"/>
      </w:rPr>
    </w:lvl>
    <w:lvl w:ilvl="6">
      <w:start w:val="1"/>
      <w:numFmt w:val="decimal"/>
      <w:isLgl/>
      <w:lvlText w:val="%1.%2.%3.%4.%5.%6.%7"/>
      <w:lvlJc w:val="left"/>
      <w:pPr>
        <w:ind w:left="1800" w:hanging="1440"/>
      </w:pPr>
      <w:rPr>
        <w:rFonts w:hint="default"/>
        <w:b/>
        <w:color w:val="000000"/>
        <w:sz w:val="22"/>
      </w:rPr>
    </w:lvl>
    <w:lvl w:ilvl="7">
      <w:start w:val="1"/>
      <w:numFmt w:val="decimal"/>
      <w:isLgl/>
      <w:lvlText w:val="%1.%2.%3.%4.%5.%6.%7.%8"/>
      <w:lvlJc w:val="left"/>
      <w:pPr>
        <w:ind w:left="1800" w:hanging="1440"/>
      </w:pPr>
      <w:rPr>
        <w:rFonts w:hint="default"/>
        <w:b/>
        <w:color w:val="000000"/>
        <w:sz w:val="22"/>
      </w:rPr>
    </w:lvl>
    <w:lvl w:ilvl="8">
      <w:start w:val="1"/>
      <w:numFmt w:val="decimal"/>
      <w:isLgl/>
      <w:lvlText w:val="%1.%2.%3.%4.%5.%6.%7.%8.%9"/>
      <w:lvlJc w:val="left"/>
      <w:pPr>
        <w:ind w:left="2160" w:hanging="1800"/>
      </w:pPr>
      <w:rPr>
        <w:rFonts w:hint="default"/>
        <w:b/>
        <w:color w:val="000000"/>
        <w:sz w:val="22"/>
      </w:rPr>
    </w:lvl>
  </w:abstractNum>
  <w:abstractNum w:abstractNumId="8">
    <w:nsid w:val="135B503E"/>
    <w:multiLevelType w:val="hybridMultilevel"/>
    <w:tmpl w:val="32DCA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5A16F56"/>
    <w:multiLevelType w:val="hybridMultilevel"/>
    <w:tmpl w:val="245A1AB6"/>
    <w:lvl w:ilvl="0" w:tplc="42D0B55A">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180817D9"/>
    <w:multiLevelType w:val="hybridMultilevel"/>
    <w:tmpl w:val="08060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3DB3928"/>
    <w:multiLevelType w:val="hybridMultilevel"/>
    <w:tmpl w:val="C2886974"/>
    <w:lvl w:ilvl="0" w:tplc="10090001">
      <w:start w:val="1"/>
      <w:numFmt w:val="bullet"/>
      <w:lvlText w:val=""/>
      <w:lvlJc w:val="left"/>
      <w:pPr>
        <w:ind w:left="720" w:hanging="360"/>
      </w:pPr>
      <w:rPr>
        <w:rFonts w:ascii="Symbol" w:hAnsi="Symbol" w:hint="default"/>
      </w:rPr>
    </w:lvl>
    <w:lvl w:ilvl="1" w:tplc="FAC63666">
      <w:numFmt w:val="bullet"/>
      <w:lvlText w:val="•"/>
      <w:lvlJc w:val="left"/>
      <w:pPr>
        <w:ind w:left="1800" w:hanging="72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45E7020"/>
    <w:multiLevelType w:val="hybridMultilevel"/>
    <w:tmpl w:val="97D2E9A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nsid w:val="2886490F"/>
    <w:multiLevelType w:val="hybridMultilevel"/>
    <w:tmpl w:val="36C48F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8EF192A"/>
    <w:multiLevelType w:val="hybridMultilevel"/>
    <w:tmpl w:val="3A8A2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9991A9A"/>
    <w:multiLevelType w:val="multilevel"/>
    <w:tmpl w:val="465E05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000000"/>
        <w:sz w:val="28"/>
        <w:szCs w:val="24"/>
      </w:rPr>
    </w:lvl>
    <w:lvl w:ilvl="2">
      <w:start w:val="1"/>
      <w:numFmt w:val="decimal"/>
      <w:isLgl/>
      <w:lvlText w:val="%1.%2.%3"/>
      <w:lvlJc w:val="left"/>
      <w:pPr>
        <w:ind w:left="1080" w:hanging="720"/>
      </w:pPr>
      <w:rPr>
        <w:rFonts w:hint="default"/>
        <w:b w:val="0"/>
        <w:i/>
        <w:color w:val="000000"/>
        <w:sz w:val="28"/>
        <w:szCs w:val="24"/>
      </w:rPr>
    </w:lvl>
    <w:lvl w:ilvl="3">
      <w:start w:val="1"/>
      <w:numFmt w:val="decimal"/>
      <w:isLgl/>
      <w:lvlText w:val="%1.%2.%3.%4"/>
      <w:lvlJc w:val="left"/>
      <w:pPr>
        <w:ind w:left="1080" w:hanging="720"/>
      </w:pPr>
      <w:rPr>
        <w:rFonts w:hint="default"/>
        <w:b/>
        <w:color w:val="000000"/>
        <w:sz w:val="22"/>
      </w:rPr>
    </w:lvl>
    <w:lvl w:ilvl="4">
      <w:start w:val="1"/>
      <w:numFmt w:val="decimal"/>
      <w:isLgl/>
      <w:lvlText w:val="%1.%2.%3.%4.%5"/>
      <w:lvlJc w:val="left"/>
      <w:pPr>
        <w:ind w:left="1440" w:hanging="1080"/>
      </w:pPr>
      <w:rPr>
        <w:rFonts w:hint="default"/>
        <w:b/>
        <w:color w:val="000000"/>
        <w:sz w:val="22"/>
      </w:rPr>
    </w:lvl>
    <w:lvl w:ilvl="5">
      <w:start w:val="1"/>
      <w:numFmt w:val="decimal"/>
      <w:isLgl/>
      <w:lvlText w:val="%1.%2.%3.%4.%5.%6"/>
      <w:lvlJc w:val="left"/>
      <w:pPr>
        <w:ind w:left="1440" w:hanging="1080"/>
      </w:pPr>
      <w:rPr>
        <w:rFonts w:hint="default"/>
        <w:b/>
        <w:color w:val="000000"/>
        <w:sz w:val="22"/>
      </w:rPr>
    </w:lvl>
    <w:lvl w:ilvl="6">
      <w:start w:val="1"/>
      <w:numFmt w:val="decimal"/>
      <w:isLgl/>
      <w:lvlText w:val="%1.%2.%3.%4.%5.%6.%7"/>
      <w:lvlJc w:val="left"/>
      <w:pPr>
        <w:ind w:left="1800" w:hanging="1440"/>
      </w:pPr>
      <w:rPr>
        <w:rFonts w:hint="default"/>
        <w:b/>
        <w:color w:val="000000"/>
        <w:sz w:val="22"/>
      </w:rPr>
    </w:lvl>
    <w:lvl w:ilvl="7">
      <w:start w:val="1"/>
      <w:numFmt w:val="decimal"/>
      <w:isLgl/>
      <w:lvlText w:val="%1.%2.%3.%4.%5.%6.%7.%8"/>
      <w:lvlJc w:val="left"/>
      <w:pPr>
        <w:ind w:left="1800" w:hanging="1440"/>
      </w:pPr>
      <w:rPr>
        <w:rFonts w:hint="default"/>
        <w:b/>
        <w:color w:val="000000"/>
        <w:sz w:val="22"/>
      </w:rPr>
    </w:lvl>
    <w:lvl w:ilvl="8">
      <w:start w:val="1"/>
      <w:numFmt w:val="decimal"/>
      <w:isLgl/>
      <w:lvlText w:val="%1.%2.%3.%4.%5.%6.%7.%8.%9"/>
      <w:lvlJc w:val="left"/>
      <w:pPr>
        <w:ind w:left="2160" w:hanging="1800"/>
      </w:pPr>
      <w:rPr>
        <w:rFonts w:hint="default"/>
        <w:b/>
        <w:color w:val="000000"/>
        <w:sz w:val="22"/>
      </w:rPr>
    </w:lvl>
  </w:abstractNum>
  <w:abstractNum w:abstractNumId="16">
    <w:nsid w:val="2A0F4BE2"/>
    <w:multiLevelType w:val="multilevel"/>
    <w:tmpl w:val="C99CEFA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color w:val="000000"/>
        <w:sz w:val="24"/>
        <w:szCs w:val="24"/>
      </w:rPr>
    </w:lvl>
    <w:lvl w:ilvl="2">
      <w:start w:val="1"/>
      <w:numFmt w:val="decimal"/>
      <w:isLgl/>
      <w:lvlText w:val="%1.%2.%3"/>
      <w:lvlJc w:val="left"/>
      <w:pPr>
        <w:ind w:left="1080" w:hanging="720"/>
      </w:pPr>
      <w:rPr>
        <w:rFonts w:hint="default"/>
        <w:b/>
        <w:color w:val="000000"/>
        <w:sz w:val="22"/>
      </w:rPr>
    </w:lvl>
    <w:lvl w:ilvl="3">
      <w:start w:val="1"/>
      <w:numFmt w:val="decimal"/>
      <w:isLgl/>
      <w:lvlText w:val="%1.%2.%3.%4"/>
      <w:lvlJc w:val="left"/>
      <w:pPr>
        <w:ind w:left="1080" w:hanging="720"/>
      </w:pPr>
      <w:rPr>
        <w:rFonts w:hint="default"/>
        <w:b/>
        <w:color w:val="000000"/>
        <w:sz w:val="22"/>
      </w:rPr>
    </w:lvl>
    <w:lvl w:ilvl="4">
      <w:start w:val="1"/>
      <w:numFmt w:val="decimal"/>
      <w:isLgl/>
      <w:lvlText w:val="%1.%2.%3.%4.%5"/>
      <w:lvlJc w:val="left"/>
      <w:pPr>
        <w:ind w:left="1440" w:hanging="1080"/>
      </w:pPr>
      <w:rPr>
        <w:rFonts w:hint="default"/>
        <w:b/>
        <w:color w:val="000000"/>
        <w:sz w:val="22"/>
      </w:rPr>
    </w:lvl>
    <w:lvl w:ilvl="5">
      <w:start w:val="1"/>
      <w:numFmt w:val="decimal"/>
      <w:isLgl/>
      <w:lvlText w:val="%1.%2.%3.%4.%5.%6"/>
      <w:lvlJc w:val="left"/>
      <w:pPr>
        <w:ind w:left="1440" w:hanging="1080"/>
      </w:pPr>
      <w:rPr>
        <w:rFonts w:hint="default"/>
        <w:b/>
        <w:color w:val="000000"/>
        <w:sz w:val="22"/>
      </w:rPr>
    </w:lvl>
    <w:lvl w:ilvl="6">
      <w:start w:val="1"/>
      <w:numFmt w:val="decimal"/>
      <w:isLgl/>
      <w:lvlText w:val="%1.%2.%3.%4.%5.%6.%7"/>
      <w:lvlJc w:val="left"/>
      <w:pPr>
        <w:ind w:left="1800" w:hanging="1440"/>
      </w:pPr>
      <w:rPr>
        <w:rFonts w:hint="default"/>
        <w:b/>
        <w:color w:val="000000"/>
        <w:sz w:val="22"/>
      </w:rPr>
    </w:lvl>
    <w:lvl w:ilvl="7">
      <w:start w:val="1"/>
      <w:numFmt w:val="decimal"/>
      <w:isLgl/>
      <w:lvlText w:val="%1.%2.%3.%4.%5.%6.%7.%8"/>
      <w:lvlJc w:val="left"/>
      <w:pPr>
        <w:ind w:left="1800" w:hanging="1440"/>
      </w:pPr>
      <w:rPr>
        <w:rFonts w:hint="default"/>
        <w:b/>
        <w:color w:val="000000"/>
        <w:sz w:val="22"/>
      </w:rPr>
    </w:lvl>
    <w:lvl w:ilvl="8">
      <w:start w:val="1"/>
      <w:numFmt w:val="decimal"/>
      <w:isLgl/>
      <w:lvlText w:val="%1.%2.%3.%4.%5.%6.%7.%8.%9"/>
      <w:lvlJc w:val="left"/>
      <w:pPr>
        <w:ind w:left="2160" w:hanging="1800"/>
      </w:pPr>
      <w:rPr>
        <w:rFonts w:hint="default"/>
        <w:b/>
        <w:color w:val="000000"/>
        <w:sz w:val="22"/>
      </w:rPr>
    </w:lvl>
  </w:abstractNum>
  <w:abstractNum w:abstractNumId="17">
    <w:nsid w:val="2A4F4651"/>
    <w:multiLevelType w:val="multilevel"/>
    <w:tmpl w:val="C99CEFA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color w:val="000000"/>
        <w:sz w:val="24"/>
        <w:szCs w:val="24"/>
      </w:rPr>
    </w:lvl>
    <w:lvl w:ilvl="2">
      <w:start w:val="1"/>
      <w:numFmt w:val="decimal"/>
      <w:isLgl/>
      <w:lvlText w:val="%1.%2.%3"/>
      <w:lvlJc w:val="left"/>
      <w:pPr>
        <w:ind w:left="1080" w:hanging="720"/>
      </w:pPr>
      <w:rPr>
        <w:rFonts w:hint="default"/>
        <w:b/>
        <w:color w:val="000000"/>
        <w:sz w:val="22"/>
      </w:rPr>
    </w:lvl>
    <w:lvl w:ilvl="3">
      <w:start w:val="1"/>
      <w:numFmt w:val="decimal"/>
      <w:isLgl/>
      <w:lvlText w:val="%1.%2.%3.%4"/>
      <w:lvlJc w:val="left"/>
      <w:pPr>
        <w:ind w:left="1080" w:hanging="720"/>
      </w:pPr>
      <w:rPr>
        <w:rFonts w:hint="default"/>
        <w:b/>
        <w:color w:val="000000"/>
        <w:sz w:val="22"/>
      </w:rPr>
    </w:lvl>
    <w:lvl w:ilvl="4">
      <w:start w:val="1"/>
      <w:numFmt w:val="decimal"/>
      <w:isLgl/>
      <w:lvlText w:val="%1.%2.%3.%4.%5"/>
      <w:lvlJc w:val="left"/>
      <w:pPr>
        <w:ind w:left="1440" w:hanging="1080"/>
      </w:pPr>
      <w:rPr>
        <w:rFonts w:hint="default"/>
        <w:b/>
        <w:color w:val="000000"/>
        <w:sz w:val="22"/>
      </w:rPr>
    </w:lvl>
    <w:lvl w:ilvl="5">
      <w:start w:val="1"/>
      <w:numFmt w:val="decimal"/>
      <w:isLgl/>
      <w:lvlText w:val="%1.%2.%3.%4.%5.%6"/>
      <w:lvlJc w:val="left"/>
      <w:pPr>
        <w:ind w:left="1440" w:hanging="1080"/>
      </w:pPr>
      <w:rPr>
        <w:rFonts w:hint="default"/>
        <w:b/>
        <w:color w:val="000000"/>
        <w:sz w:val="22"/>
      </w:rPr>
    </w:lvl>
    <w:lvl w:ilvl="6">
      <w:start w:val="1"/>
      <w:numFmt w:val="decimal"/>
      <w:isLgl/>
      <w:lvlText w:val="%1.%2.%3.%4.%5.%6.%7"/>
      <w:lvlJc w:val="left"/>
      <w:pPr>
        <w:ind w:left="1800" w:hanging="1440"/>
      </w:pPr>
      <w:rPr>
        <w:rFonts w:hint="default"/>
        <w:b/>
        <w:color w:val="000000"/>
        <w:sz w:val="22"/>
      </w:rPr>
    </w:lvl>
    <w:lvl w:ilvl="7">
      <w:start w:val="1"/>
      <w:numFmt w:val="decimal"/>
      <w:isLgl/>
      <w:lvlText w:val="%1.%2.%3.%4.%5.%6.%7.%8"/>
      <w:lvlJc w:val="left"/>
      <w:pPr>
        <w:ind w:left="1800" w:hanging="1440"/>
      </w:pPr>
      <w:rPr>
        <w:rFonts w:hint="default"/>
        <w:b/>
        <w:color w:val="000000"/>
        <w:sz w:val="22"/>
      </w:rPr>
    </w:lvl>
    <w:lvl w:ilvl="8">
      <w:start w:val="1"/>
      <w:numFmt w:val="decimal"/>
      <w:isLgl/>
      <w:lvlText w:val="%1.%2.%3.%4.%5.%6.%7.%8.%9"/>
      <w:lvlJc w:val="left"/>
      <w:pPr>
        <w:ind w:left="2160" w:hanging="1800"/>
      </w:pPr>
      <w:rPr>
        <w:rFonts w:hint="default"/>
        <w:b/>
        <w:color w:val="000000"/>
        <w:sz w:val="22"/>
      </w:rPr>
    </w:lvl>
  </w:abstractNum>
  <w:abstractNum w:abstractNumId="18">
    <w:nsid w:val="2C7D0012"/>
    <w:multiLevelType w:val="hybridMultilevel"/>
    <w:tmpl w:val="7E5AD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CA61479"/>
    <w:multiLevelType w:val="hybridMultilevel"/>
    <w:tmpl w:val="16BC6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CC23E09"/>
    <w:multiLevelType w:val="multilevel"/>
    <w:tmpl w:val="C99CEFA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color w:val="000000"/>
        <w:sz w:val="24"/>
        <w:szCs w:val="24"/>
      </w:rPr>
    </w:lvl>
    <w:lvl w:ilvl="2">
      <w:start w:val="1"/>
      <w:numFmt w:val="decimal"/>
      <w:isLgl/>
      <w:lvlText w:val="%1.%2.%3"/>
      <w:lvlJc w:val="left"/>
      <w:pPr>
        <w:ind w:left="1080" w:hanging="720"/>
      </w:pPr>
      <w:rPr>
        <w:rFonts w:hint="default"/>
        <w:b/>
        <w:color w:val="000000"/>
        <w:sz w:val="22"/>
      </w:rPr>
    </w:lvl>
    <w:lvl w:ilvl="3">
      <w:start w:val="1"/>
      <w:numFmt w:val="decimal"/>
      <w:isLgl/>
      <w:lvlText w:val="%1.%2.%3.%4"/>
      <w:lvlJc w:val="left"/>
      <w:pPr>
        <w:ind w:left="1080" w:hanging="720"/>
      </w:pPr>
      <w:rPr>
        <w:rFonts w:hint="default"/>
        <w:b/>
        <w:color w:val="000000"/>
        <w:sz w:val="22"/>
      </w:rPr>
    </w:lvl>
    <w:lvl w:ilvl="4">
      <w:start w:val="1"/>
      <w:numFmt w:val="decimal"/>
      <w:isLgl/>
      <w:lvlText w:val="%1.%2.%3.%4.%5"/>
      <w:lvlJc w:val="left"/>
      <w:pPr>
        <w:ind w:left="1440" w:hanging="1080"/>
      </w:pPr>
      <w:rPr>
        <w:rFonts w:hint="default"/>
        <w:b/>
        <w:color w:val="000000"/>
        <w:sz w:val="22"/>
      </w:rPr>
    </w:lvl>
    <w:lvl w:ilvl="5">
      <w:start w:val="1"/>
      <w:numFmt w:val="decimal"/>
      <w:isLgl/>
      <w:lvlText w:val="%1.%2.%3.%4.%5.%6"/>
      <w:lvlJc w:val="left"/>
      <w:pPr>
        <w:ind w:left="1440" w:hanging="1080"/>
      </w:pPr>
      <w:rPr>
        <w:rFonts w:hint="default"/>
        <w:b/>
        <w:color w:val="000000"/>
        <w:sz w:val="22"/>
      </w:rPr>
    </w:lvl>
    <w:lvl w:ilvl="6">
      <w:start w:val="1"/>
      <w:numFmt w:val="decimal"/>
      <w:isLgl/>
      <w:lvlText w:val="%1.%2.%3.%4.%5.%6.%7"/>
      <w:lvlJc w:val="left"/>
      <w:pPr>
        <w:ind w:left="1800" w:hanging="1440"/>
      </w:pPr>
      <w:rPr>
        <w:rFonts w:hint="default"/>
        <w:b/>
        <w:color w:val="000000"/>
        <w:sz w:val="22"/>
      </w:rPr>
    </w:lvl>
    <w:lvl w:ilvl="7">
      <w:start w:val="1"/>
      <w:numFmt w:val="decimal"/>
      <w:isLgl/>
      <w:lvlText w:val="%1.%2.%3.%4.%5.%6.%7.%8"/>
      <w:lvlJc w:val="left"/>
      <w:pPr>
        <w:ind w:left="1800" w:hanging="1440"/>
      </w:pPr>
      <w:rPr>
        <w:rFonts w:hint="default"/>
        <w:b/>
        <w:color w:val="000000"/>
        <w:sz w:val="22"/>
      </w:rPr>
    </w:lvl>
    <w:lvl w:ilvl="8">
      <w:start w:val="1"/>
      <w:numFmt w:val="decimal"/>
      <w:isLgl/>
      <w:lvlText w:val="%1.%2.%3.%4.%5.%6.%7.%8.%9"/>
      <w:lvlJc w:val="left"/>
      <w:pPr>
        <w:ind w:left="2160" w:hanging="1800"/>
      </w:pPr>
      <w:rPr>
        <w:rFonts w:hint="default"/>
        <w:b/>
        <w:color w:val="000000"/>
        <w:sz w:val="22"/>
      </w:rPr>
    </w:lvl>
  </w:abstractNum>
  <w:abstractNum w:abstractNumId="21">
    <w:nsid w:val="2D4E51ED"/>
    <w:multiLevelType w:val="multilevel"/>
    <w:tmpl w:val="EA88062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000000"/>
        <w:sz w:val="28"/>
        <w:szCs w:val="24"/>
      </w:rPr>
    </w:lvl>
    <w:lvl w:ilvl="2">
      <w:start w:val="1"/>
      <w:numFmt w:val="decimal"/>
      <w:isLgl/>
      <w:lvlText w:val="%1.%2.%3"/>
      <w:lvlJc w:val="left"/>
      <w:pPr>
        <w:ind w:left="1080" w:hanging="720"/>
      </w:pPr>
      <w:rPr>
        <w:rFonts w:hint="default"/>
        <w:b w:val="0"/>
        <w:color w:val="000000"/>
        <w:sz w:val="28"/>
        <w:szCs w:val="24"/>
      </w:rPr>
    </w:lvl>
    <w:lvl w:ilvl="3">
      <w:start w:val="1"/>
      <w:numFmt w:val="decimal"/>
      <w:isLgl/>
      <w:lvlText w:val="%1.%2.%3.%4"/>
      <w:lvlJc w:val="left"/>
      <w:pPr>
        <w:ind w:left="1080" w:hanging="720"/>
      </w:pPr>
      <w:rPr>
        <w:rFonts w:hint="default"/>
        <w:b/>
        <w:color w:val="000000"/>
        <w:sz w:val="22"/>
      </w:rPr>
    </w:lvl>
    <w:lvl w:ilvl="4">
      <w:start w:val="1"/>
      <w:numFmt w:val="decimal"/>
      <w:isLgl/>
      <w:lvlText w:val="%1.%2.%3.%4.%5"/>
      <w:lvlJc w:val="left"/>
      <w:pPr>
        <w:ind w:left="1440" w:hanging="1080"/>
      </w:pPr>
      <w:rPr>
        <w:rFonts w:hint="default"/>
        <w:b/>
        <w:color w:val="000000"/>
        <w:sz w:val="22"/>
      </w:rPr>
    </w:lvl>
    <w:lvl w:ilvl="5">
      <w:start w:val="1"/>
      <w:numFmt w:val="decimal"/>
      <w:isLgl/>
      <w:lvlText w:val="%1.%2.%3.%4.%5.%6"/>
      <w:lvlJc w:val="left"/>
      <w:pPr>
        <w:ind w:left="1440" w:hanging="1080"/>
      </w:pPr>
      <w:rPr>
        <w:rFonts w:hint="default"/>
        <w:b/>
        <w:color w:val="000000"/>
        <w:sz w:val="22"/>
      </w:rPr>
    </w:lvl>
    <w:lvl w:ilvl="6">
      <w:start w:val="1"/>
      <w:numFmt w:val="decimal"/>
      <w:isLgl/>
      <w:lvlText w:val="%1.%2.%3.%4.%5.%6.%7"/>
      <w:lvlJc w:val="left"/>
      <w:pPr>
        <w:ind w:left="1800" w:hanging="1440"/>
      </w:pPr>
      <w:rPr>
        <w:rFonts w:hint="default"/>
        <w:b/>
        <w:color w:val="000000"/>
        <w:sz w:val="22"/>
      </w:rPr>
    </w:lvl>
    <w:lvl w:ilvl="7">
      <w:start w:val="1"/>
      <w:numFmt w:val="decimal"/>
      <w:isLgl/>
      <w:lvlText w:val="%1.%2.%3.%4.%5.%6.%7.%8"/>
      <w:lvlJc w:val="left"/>
      <w:pPr>
        <w:ind w:left="1800" w:hanging="1440"/>
      </w:pPr>
      <w:rPr>
        <w:rFonts w:hint="default"/>
        <w:b/>
        <w:color w:val="000000"/>
        <w:sz w:val="22"/>
      </w:rPr>
    </w:lvl>
    <w:lvl w:ilvl="8">
      <w:start w:val="1"/>
      <w:numFmt w:val="decimal"/>
      <w:isLgl/>
      <w:lvlText w:val="%1.%2.%3.%4.%5.%6.%7.%8.%9"/>
      <w:lvlJc w:val="left"/>
      <w:pPr>
        <w:ind w:left="2160" w:hanging="1800"/>
      </w:pPr>
      <w:rPr>
        <w:rFonts w:hint="default"/>
        <w:b/>
        <w:color w:val="000000"/>
        <w:sz w:val="22"/>
      </w:rPr>
    </w:lvl>
  </w:abstractNum>
  <w:abstractNum w:abstractNumId="22">
    <w:nsid w:val="38A12F33"/>
    <w:multiLevelType w:val="hybridMultilevel"/>
    <w:tmpl w:val="E1C00D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FBD7E9E"/>
    <w:multiLevelType w:val="multilevel"/>
    <w:tmpl w:val="AC2CC0D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000000"/>
        <w:sz w:val="24"/>
        <w:szCs w:val="24"/>
      </w:rPr>
    </w:lvl>
    <w:lvl w:ilvl="2">
      <w:start w:val="1"/>
      <w:numFmt w:val="decimal"/>
      <w:isLgl/>
      <w:lvlText w:val="%1.%2.%3"/>
      <w:lvlJc w:val="left"/>
      <w:pPr>
        <w:ind w:left="1080" w:hanging="720"/>
      </w:pPr>
      <w:rPr>
        <w:rFonts w:hint="default"/>
        <w:b/>
        <w:color w:val="000000"/>
        <w:sz w:val="22"/>
      </w:rPr>
    </w:lvl>
    <w:lvl w:ilvl="3">
      <w:start w:val="1"/>
      <w:numFmt w:val="decimal"/>
      <w:isLgl/>
      <w:lvlText w:val="%1.%2.%3.%4"/>
      <w:lvlJc w:val="left"/>
      <w:pPr>
        <w:ind w:left="1080" w:hanging="720"/>
      </w:pPr>
      <w:rPr>
        <w:rFonts w:hint="default"/>
        <w:b/>
        <w:color w:val="000000"/>
        <w:sz w:val="22"/>
      </w:rPr>
    </w:lvl>
    <w:lvl w:ilvl="4">
      <w:start w:val="1"/>
      <w:numFmt w:val="decimal"/>
      <w:isLgl/>
      <w:lvlText w:val="%1.%2.%3.%4.%5"/>
      <w:lvlJc w:val="left"/>
      <w:pPr>
        <w:ind w:left="1440" w:hanging="1080"/>
      </w:pPr>
      <w:rPr>
        <w:rFonts w:hint="default"/>
        <w:b/>
        <w:color w:val="000000"/>
        <w:sz w:val="22"/>
      </w:rPr>
    </w:lvl>
    <w:lvl w:ilvl="5">
      <w:start w:val="1"/>
      <w:numFmt w:val="decimal"/>
      <w:isLgl/>
      <w:lvlText w:val="%1.%2.%3.%4.%5.%6"/>
      <w:lvlJc w:val="left"/>
      <w:pPr>
        <w:ind w:left="1440" w:hanging="1080"/>
      </w:pPr>
      <w:rPr>
        <w:rFonts w:hint="default"/>
        <w:b/>
        <w:color w:val="000000"/>
        <w:sz w:val="22"/>
      </w:rPr>
    </w:lvl>
    <w:lvl w:ilvl="6">
      <w:start w:val="1"/>
      <w:numFmt w:val="decimal"/>
      <w:isLgl/>
      <w:lvlText w:val="%1.%2.%3.%4.%5.%6.%7"/>
      <w:lvlJc w:val="left"/>
      <w:pPr>
        <w:ind w:left="1800" w:hanging="1440"/>
      </w:pPr>
      <w:rPr>
        <w:rFonts w:hint="default"/>
        <w:b/>
        <w:color w:val="000000"/>
        <w:sz w:val="22"/>
      </w:rPr>
    </w:lvl>
    <w:lvl w:ilvl="7">
      <w:start w:val="1"/>
      <w:numFmt w:val="decimal"/>
      <w:isLgl/>
      <w:lvlText w:val="%1.%2.%3.%4.%5.%6.%7.%8"/>
      <w:lvlJc w:val="left"/>
      <w:pPr>
        <w:ind w:left="1800" w:hanging="1440"/>
      </w:pPr>
      <w:rPr>
        <w:rFonts w:hint="default"/>
        <w:b/>
        <w:color w:val="000000"/>
        <w:sz w:val="22"/>
      </w:rPr>
    </w:lvl>
    <w:lvl w:ilvl="8">
      <w:start w:val="1"/>
      <w:numFmt w:val="decimal"/>
      <w:isLgl/>
      <w:lvlText w:val="%1.%2.%3.%4.%5.%6.%7.%8.%9"/>
      <w:lvlJc w:val="left"/>
      <w:pPr>
        <w:ind w:left="2160" w:hanging="1800"/>
      </w:pPr>
      <w:rPr>
        <w:rFonts w:hint="default"/>
        <w:b/>
        <w:color w:val="000000"/>
        <w:sz w:val="22"/>
      </w:rPr>
    </w:lvl>
  </w:abstractNum>
  <w:abstractNum w:abstractNumId="24">
    <w:nsid w:val="40E12B34"/>
    <w:multiLevelType w:val="hybridMultilevel"/>
    <w:tmpl w:val="30348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1E368A5"/>
    <w:multiLevelType w:val="hybridMultilevel"/>
    <w:tmpl w:val="C27A7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5494556"/>
    <w:multiLevelType w:val="hybridMultilevel"/>
    <w:tmpl w:val="22F21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7E138D8"/>
    <w:multiLevelType w:val="hybridMultilevel"/>
    <w:tmpl w:val="113A5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934260F"/>
    <w:multiLevelType w:val="multilevel"/>
    <w:tmpl w:val="8D6E246C"/>
    <w:lvl w:ilvl="0">
      <w:start w:val="3"/>
      <w:numFmt w:val="decimal"/>
      <w:lvlText w:val="%1"/>
      <w:lvlJc w:val="left"/>
      <w:pPr>
        <w:ind w:left="360" w:hanging="360"/>
      </w:pPr>
      <w:rPr>
        <w:rFonts w:hint="default"/>
        <w:color w:val="000000"/>
        <w:sz w:val="23"/>
      </w:rPr>
    </w:lvl>
    <w:lvl w:ilvl="1">
      <w:start w:val="5"/>
      <w:numFmt w:val="decimal"/>
      <w:lvlText w:val="%1.%2"/>
      <w:lvlJc w:val="left"/>
      <w:pPr>
        <w:ind w:left="360" w:hanging="360"/>
      </w:pPr>
      <w:rPr>
        <w:rFonts w:hint="default"/>
        <w:color w:val="000000"/>
        <w:sz w:val="23"/>
      </w:rPr>
    </w:lvl>
    <w:lvl w:ilvl="2">
      <w:start w:val="1"/>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080" w:hanging="108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440" w:hanging="144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29">
    <w:nsid w:val="49CB23A0"/>
    <w:multiLevelType w:val="multilevel"/>
    <w:tmpl w:val="BE86C2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000000"/>
        <w:sz w:val="24"/>
        <w:szCs w:val="24"/>
      </w:rPr>
    </w:lvl>
    <w:lvl w:ilvl="2">
      <w:start w:val="1"/>
      <w:numFmt w:val="decimal"/>
      <w:isLgl/>
      <w:lvlText w:val="%1.%2.%3"/>
      <w:lvlJc w:val="left"/>
      <w:pPr>
        <w:ind w:left="1080" w:hanging="720"/>
      </w:pPr>
      <w:rPr>
        <w:rFonts w:hint="default"/>
        <w:b w:val="0"/>
        <w:color w:val="000000"/>
        <w:sz w:val="24"/>
        <w:szCs w:val="24"/>
      </w:rPr>
    </w:lvl>
    <w:lvl w:ilvl="3">
      <w:start w:val="1"/>
      <w:numFmt w:val="decimal"/>
      <w:isLgl/>
      <w:lvlText w:val="%1.%2.%3.%4"/>
      <w:lvlJc w:val="left"/>
      <w:pPr>
        <w:ind w:left="1080" w:hanging="720"/>
      </w:pPr>
      <w:rPr>
        <w:rFonts w:hint="default"/>
        <w:b/>
        <w:color w:val="000000"/>
        <w:sz w:val="22"/>
      </w:rPr>
    </w:lvl>
    <w:lvl w:ilvl="4">
      <w:start w:val="1"/>
      <w:numFmt w:val="decimal"/>
      <w:isLgl/>
      <w:lvlText w:val="%1.%2.%3.%4.%5"/>
      <w:lvlJc w:val="left"/>
      <w:pPr>
        <w:ind w:left="1440" w:hanging="1080"/>
      </w:pPr>
      <w:rPr>
        <w:rFonts w:hint="default"/>
        <w:b/>
        <w:color w:val="000000"/>
        <w:sz w:val="22"/>
      </w:rPr>
    </w:lvl>
    <w:lvl w:ilvl="5">
      <w:start w:val="1"/>
      <w:numFmt w:val="decimal"/>
      <w:isLgl/>
      <w:lvlText w:val="%1.%2.%3.%4.%5.%6"/>
      <w:lvlJc w:val="left"/>
      <w:pPr>
        <w:ind w:left="1440" w:hanging="1080"/>
      </w:pPr>
      <w:rPr>
        <w:rFonts w:hint="default"/>
        <w:b/>
        <w:color w:val="000000"/>
        <w:sz w:val="22"/>
      </w:rPr>
    </w:lvl>
    <w:lvl w:ilvl="6">
      <w:start w:val="1"/>
      <w:numFmt w:val="decimal"/>
      <w:isLgl/>
      <w:lvlText w:val="%1.%2.%3.%4.%5.%6.%7"/>
      <w:lvlJc w:val="left"/>
      <w:pPr>
        <w:ind w:left="1800" w:hanging="1440"/>
      </w:pPr>
      <w:rPr>
        <w:rFonts w:hint="default"/>
        <w:b/>
        <w:color w:val="000000"/>
        <w:sz w:val="22"/>
      </w:rPr>
    </w:lvl>
    <w:lvl w:ilvl="7">
      <w:start w:val="1"/>
      <w:numFmt w:val="decimal"/>
      <w:isLgl/>
      <w:lvlText w:val="%1.%2.%3.%4.%5.%6.%7.%8"/>
      <w:lvlJc w:val="left"/>
      <w:pPr>
        <w:ind w:left="1800" w:hanging="1440"/>
      </w:pPr>
      <w:rPr>
        <w:rFonts w:hint="default"/>
        <w:b/>
        <w:color w:val="000000"/>
        <w:sz w:val="22"/>
      </w:rPr>
    </w:lvl>
    <w:lvl w:ilvl="8">
      <w:start w:val="1"/>
      <w:numFmt w:val="decimal"/>
      <w:isLgl/>
      <w:lvlText w:val="%1.%2.%3.%4.%5.%6.%7.%8.%9"/>
      <w:lvlJc w:val="left"/>
      <w:pPr>
        <w:ind w:left="2160" w:hanging="1800"/>
      </w:pPr>
      <w:rPr>
        <w:rFonts w:hint="default"/>
        <w:b/>
        <w:color w:val="000000"/>
        <w:sz w:val="22"/>
      </w:rPr>
    </w:lvl>
  </w:abstractNum>
  <w:abstractNum w:abstractNumId="30">
    <w:nsid w:val="4A207953"/>
    <w:multiLevelType w:val="hybridMultilevel"/>
    <w:tmpl w:val="63F8B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CBB65AE"/>
    <w:multiLevelType w:val="hybridMultilevel"/>
    <w:tmpl w:val="015C6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DC956B9"/>
    <w:multiLevelType w:val="hybridMultilevel"/>
    <w:tmpl w:val="8BD630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E3A3FC4"/>
    <w:multiLevelType w:val="hybridMultilevel"/>
    <w:tmpl w:val="C2F26A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6B23B54"/>
    <w:multiLevelType w:val="hybridMultilevel"/>
    <w:tmpl w:val="1ED8ABF2"/>
    <w:lvl w:ilvl="0" w:tplc="FAC63666">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7DD7ABC"/>
    <w:multiLevelType w:val="multilevel"/>
    <w:tmpl w:val="246EE46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000000"/>
        <w:sz w:val="28"/>
        <w:szCs w:val="24"/>
      </w:rPr>
    </w:lvl>
    <w:lvl w:ilvl="2">
      <w:start w:val="1"/>
      <w:numFmt w:val="decimal"/>
      <w:isLgl/>
      <w:lvlText w:val="%1.%2.%3"/>
      <w:lvlJc w:val="left"/>
      <w:pPr>
        <w:ind w:left="1080" w:hanging="720"/>
      </w:pPr>
      <w:rPr>
        <w:rFonts w:hint="default"/>
        <w:b w:val="0"/>
        <w:color w:val="000000"/>
        <w:sz w:val="24"/>
        <w:szCs w:val="24"/>
      </w:rPr>
    </w:lvl>
    <w:lvl w:ilvl="3">
      <w:start w:val="1"/>
      <w:numFmt w:val="decimal"/>
      <w:isLgl/>
      <w:lvlText w:val="%1.%2.%3.%4"/>
      <w:lvlJc w:val="left"/>
      <w:pPr>
        <w:ind w:left="1080" w:hanging="720"/>
      </w:pPr>
      <w:rPr>
        <w:rFonts w:hint="default"/>
        <w:b/>
        <w:color w:val="000000"/>
        <w:sz w:val="22"/>
      </w:rPr>
    </w:lvl>
    <w:lvl w:ilvl="4">
      <w:start w:val="1"/>
      <w:numFmt w:val="decimal"/>
      <w:isLgl/>
      <w:lvlText w:val="%1.%2.%3.%4.%5"/>
      <w:lvlJc w:val="left"/>
      <w:pPr>
        <w:ind w:left="1440" w:hanging="1080"/>
      </w:pPr>
      <w:rPr>
        <w:rFonts w:hint="default"/>
        <w:b/>
        <w:color w:val="000000"/>
        <w:sz w:val="22"/>
      </w:rPr>
    </w:lvl>
    <w:lvl w:ilvl="5">
      <w:start w:val="1"/>
      <w:numFmt w:val="decimal"/>
      <w:isLgl/>
      <w:lvlText w:val="%1.%2.%3.%4.%5.%6"/>
      <w:lvlJc w:val="left"/>
      <w:pPr>
        <w:ind w:left="1440" w:hanging="1080"/>
      </w:pPr>
      <w:rPr>
        <w:rFonts w:hint="default"/>
        <w:b/>
        <w:color w:val="000000"/>
        <w:sz w:val="22"/>
      </w:rPr>
    </w:lvl>
    <w:lvl w:ilvl="6">
      <w:start w:val="1"/>
      <w:numFmt w:val="decimal"/>
      <w:isLgl/>
      <w:lvlText w:val="%1.%2.%3.%4.%5.%6.%7"/>
      <w:lvlJc w:val="left"/>
      <w:pPr>
        <w:ind w:left="1800" w:hanging="1440"/>
      </w:pPr>
      <w:rPr>
        <w:rFonts w:hint="default"/>
        <w:b/>
        <w:color w:val="000000"/>
        <w:sz w:val="22"/>
      </w:rPr>
    </w:lvl>
    <w:lvl w:ilvl="7">
      <w:start w:val="1"/>
      <w:numFmt w:val="decimal"/>
      <w:isLgl/>
      <w:lvlText w:val="%1.%2.%3.%4.%5.%6.%7.%8"/>
      <w:lvlJc w:val="left"/>
      <w:pPr>
        <w:ind w:left="1800" w:hanging="1440"/>
      </w:pPr>
      <w:rPr>
        <w:rFonts w:hint="default"/>
        <w:b/>
        <w:color w:val="000000"/>
        <w:sz w:val="22"/>
      </w:rPr>
    </w:lvl>
    <w:lvl w:ilvl="8">
      <w:start w:val="1"/>
      <w:numFmt w:val="decimal"/>
      <w:isLgl/>
      <w:lvlText w:val="%1.%2.%3.%4.%5.%6.%7.%8.%9"/>
      <w:lvlJc w:val="left"/>
      <w:pPr>
        <w:ind w:left="2160" w:hanging="1800"/>
      </w:pPr>
      <w:rPr>
        <w:rFonts w:hint="default"/>
        <w:b/>
        <w:color w:val="000000"/>
        <w:sz w:val="22"/>
      </w:rPr>
    </w:lvl>
  </w:abstractNum>
  <w:abstractNum w:abstractNumId="36">
    <w:nsid w:val="5A4C63AE"/>
    <w:multiLevelType w:val="multilevel"/>
    <w:tmpl w:val="9FDAF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C805F1C"/>
    <w:multiLevelType w:val="hybridMultilevel"/>
    <w:tmpl w:val="DE0C1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2442976"/>
    <w:multiLevelType w:val="multilevel"/>
    <w:tmpl w:val="AA30963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color w:val="000000"/>
        <w:sz w:val="24"/>
        <w:szCs w:val="24"/>
      </w:rPr>
    </w:lvl>
    <w:lvl w:ilvl="2">
      <w:start w:val="1"/>
      <w:numFmt w:val="decimal"/>
      <w:isLgl/>
      <w:lvlText w:val="%1.%2.%3"/>
      <w:lvlJc w:val="left"/>
      <w:pPr>
        <w:ind w:left="1080" w:hanging="720"/>
      </w:pPr>
      <w:rPr>
        <w:rFonts w:hint="default"/>
        <w:b/>
        <w:color w:val="000000"/>
        <w:sz w:val="22"/>
      </w:rPr>
    </w:lvl>
    <w:lvl w:ilvl="3">
      <w:start w:val="1"/>
      <w:numFmt w:val="decimal"/>
      <w:isLgl/>
      <w:lvlText w:val="%1.%2.%3.%4"/>
      <w:lvlJc w:val="left"/>
      <w:pPr>
        <w:ind w:left="1080" w:hanging="720"/>
      </w:pPr>
      <w:rPr>
        <w:rFonts w:hint="default"/>
        <w:b/>
        <w:color w:val="000000"/>
        <w:sz w:val="22"/>
      </w:rPr>
    </w:lvl>
    <w:lvl w:ilvl="4">
      <w:start w:val="1"/>
      <w:numFmt w:val="decimal"/>
      <w:isLgl/>
      <w:lvlText w:val="%1.%2.%3.%4.%5"/>
      <w:lvlJc w:val="left"/>
      <w:pPr>
        <w:ind w:left="1440" w:hanging="1080"/>
      </w:pPr>
      <w:rPr>
        <w:rFonts w:hint="default"/>
        <w:b/>
        <w:color w:val="000000"/>
        <w:sz w:val="22"/>
      </w:rPr>
    </w:lvl>
    <w:lvl w:ilvl="5">
      <w:start w:val="1"/>
      <w:numFmt w:val="decimal"/>
      <w:isLgl/>
      <w:lvlText w:val="%1.%2.%3.%4.%5.%6"/>
      <w:lvlJc w:val="left"/>
      <w:pPr>
        <w:ind w:left="1440" w:hanging="1080"/>
      </w:pPr>
      <w:rPr>
        <w:rFonts w:hint="default"/>
        <w:b/>
        <w:color w:val="000000"/>
        <w:sz w:val="22"/>
      </w:rPr>
    </w:lvl>
    <w:lvl w:ilvl="6">
      <w:start w:val="1"/>
      <w:numFmt w:val="decimal"/>
      <w:isLgl/>
      <w:lvlText w:val="%1.%2.%3.%4.%5.%6.%7"/>
      <w:lvlJc w:val="left"/>
      <w:pPr>
        <w:ind w:left="1800" w:hanging="1440"/>
      </w:pPr>
      <w:rPr>
        <w:rFonts w:hint="default"/>
        <w:b/>
        <w:color w:val="000000"/>
        <w:sz w:val="22"/>
      </w:rPr>
    </w:lvl>
    <w:lvl w:ilvl="7">
      <w:start w:val="1"/>
      <w:numFmt w:val="decimal"/>
      <w:isLgl/>
      <w:lvlText w:val="%1.%2.%3.%4.%5.%6.%7.%8"/>
      <w:lvlJc w:val="left"/>
      <w:pPr>
        <w:ind w:left="1800" w:hanging="1440"/>
      </w:pPr>
      <w:rPr>
        <w:rFonts w:hint="default"/>
        <w:b/>
        <w:color w:val="000000"/>
        <w:sz w:val="22"/>
      </w:rPr>
    </w:lvl>
    <w:lvl w:ilvl="8">
      <w:start w:val="1"/>
      <w:numFmt w:val="decimal"/>
      <w:isLgl/>
      <w:lvlText w:val="%1.%2.%3.%4.%5.%6.%7.%8.%9"/>
      <w:lvlJc w:val="left"/>
      <w:pPr>
        <w:ind w:left="2160" w:hanging="1800"/>
      </w:pPr>
      <w:rPr>
        <w:rFonts w:hint="default"/>
        <w:b/>
        <w:color w:val="000000"/>
        <w:sz w:val="22"/>
      </w:rPr>
    </w:lvl>
  </w:abstractNum>
  <w:abstractNum w:abstractNumId="39">
    <w:nsid w:val="65B17721"/>
    <w:multiLevelType w:val="multilevel"/>
    <w:tmpl w:val="5B986D3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color w:val="000000"/>
        <w:sz w:val="22"/>
      </w:rPr>
    </w:lvl>
    <w:lvl w:ilvl="2">
      <w:start w:val="1"/>
      <w:numFmt w:val="decimal"/>
      <w:isLgl/>
      <w:lvlText w:val="%1.%2.%3"/>
      <w:lvlJc w:val="left"/>
      <w:pPr>
        <w:ind w:left="1080" w:hanging="720"/>
      </w:pPr>
      <w:rPr>
        <w:rFonts w:hint="default"/>
        <w:b/>
        <w:color w:val="000000"/>
        <w:sz w:val="22"/>
      </w:rPr>
    </w:lvl>
    <w:lvl w:ilvl="3">
      <w:start w:val="1"/>
      <w:numFmt w:val="decimal"/>
      <w:isLgl/>
      <w:lvlText w:val="%1.%2.%3.%4"/>
      <w:lvlJc w:val="left"/>
      <w:pPr>
        <w:ind w:left="1080" w:hanging="720"/>
      </w:pPr>
      <w:rPr>
        <w:rFonts w:hint="default"/>
        <w:b/>
        <w:color w:val="000000"/>
        <w:sz w:val="22"/>
      </w:rPr>
    </w:lvl>
    <w:lvl w:ilvl="4">
      <w:start w:val="1"/>
      <w:numFmt w:val="decimal"/>
      <w:isLgl/>
      <w:lvlText w:val="%1.%2.%3.%4.%5"/>
      <w:lvlJc w:val="left"/>
      <w:pPr>
        <w:ind w:left="1440" w:hanging="1080"/>
      </w:pPr>
      <w:rPr>
        <w:rFonts w:hint="default"/>
        <w:b/>
        <w:color w:val="000000"/>
        <w:sz w:val="22"/>
      </w:rPr>
    </w:lvl>
    <w:lvl w:ilvl="5">
      <w:start w:val="1"/>
      <w:numFmt w:val="decimal"/>
      <w:isLgl/>
      <w:lvlText w:val="%1.%2.%3.%4.%5.%6"/>
      <w:lvlJc w:val="left"/>
      <w:pPr>
        <w:ind w:left="1440" w:hanging="1080"/>
      </w:pPr>
      <w:rPr>
        <w:rFonts w:hint="default"/>
        <w:b/>
        <w:color w:val="000000"/>
        <w:sz w:val="22"/>
      </w:rPr>
    </w:lvl>
    <w:lvl w:ilvl="6">
      <w:start w:val="1"/>
      <w:numFmt w:val="decimal"/>
      <w:isLgl/>
      <w:lvlText w:val="%1.%2.%3.%4.%5.%6.%7"/>
      <w:lvlJc w:val="left"/>
      <w:pPr>
        <w:ind w:left="1800" w:hanging="1440"/>
      </w:pPr>
      <w:rPr>
        <w:rFonts w:hint="default"/>
        <w:b/>
        <w:color w:val="000000"/>
        <w:sz w:val="22"/>
      </w:rPr>
    </w:lvl>
    <w:lvl w:ilvl="7">
      <w:start w:val="1"/>
      <w:numFmt w:val="decimal"/>
      <w:isLgl/>
      <w:lvlText w:val="%1.%2.%3.%4.%5.%6.%7.%8"/>
      <w:lvlJc w:val="left"/>
      <w:pPr>
        <w:ind w:left="1800" w:hanging="1440"/>
      </w:pPr>
      <w:rPr>
        <w:rFonts w:hint="default"/>
        <w:b/>
        <w:color w:val="000000"/>
        <w:sz w:val="22"/>
      </w:rPr>
    </w:lvl>
    <w:lvl w:ilvl="8">
      <w:start w:val="1"/>
      <w:numFmt w:val="decimal"/>
      <w:isLgl/>
      <w:lvlText w:val="%1.%2.%3.%4.%5.%6.%7.%8.%9"/>
      <w:lvlJc w:val="left"/>
      <w:pPr>
        <w:ind w:left="2160" w:hanging="1800"/>
      </w:pPr>
      <w:rPr>
        <w:rFonts w:hint="default"/>
        <w:b/>
        <w:color w:val="000000"/>
        <w:sz w:val="22"/>
      </w:rPr>
    </w:lvl>
  </w:abstractNum>
  <w:abstractNum w:abstractNumId="40">
    <w:nsid w:val="66C27BFA"/>
    <w:multiLevelType w:val="hybridMultilevel"/>
    <w:tmpl w:val="00528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9066642"/>
    <w:multiLevelType w:val="hybridMultilevel"/>
    <w:tmpl w:val="585AF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9455436"/>
    <w:multiLevelType w:val="hybridMultilevel"/>
    <w:tmpl w:val="B42E01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C0F4B67"/>
    <w:multiLevelType w:val="multilevel"/>
    <w:tmpl w:val="BE86C2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000000"/>
        <w:sz w:val="24"/>
        <w:szCs w:val="24"/>
      </w:rPr>
    </w:lvl>
    <w:lvl w:ilvl="2">
      <w:start w:val="1"/>
      <w:numFmt w:val="decimal"/>
      <w:isLgl/>
      <w:lvlText w:val="%1.%2.%3"/>
      <w:lvlJc w:val="left"/>
      <w:pPr>
        <w:ind w:left="1080" w:hanging="720"/>
      </w:pPr>
      <w:rPr>
        <w:rFonts w:hint="default"/>
        <w:b w:val="0"/>
        <w:color w:val="000000"/>
        <w:sz w:val="24"/>
        <w:szCs w:val="24"/>
      </w:rPr>
    </w:lvl>
    <w:lvl w:ilvl="3">
      <w:start w:val="1"/>
      <w:numFmt w:val="decimal"/>
      <w:isLgl/>
      <w:lvlText w:val="%1.%2.%3.%4"/>
      <w:lvlJc w:val="left"/>
      <w:pPr>
        <w:ind w:left="1080" w:hanging="720"/>
      </w:pPr>
      <w:rPr>
        <w:rFonts w:hint="default"/>
        <w:b/>
        <w:color w:val="000000"/>
        <w:sz w:val="22"/>
      </w:rPr>
    </w:lvl>
    <w:lvl w:ilvl="4">
      <w:start w:val="1"/>
      <w:numFmt w:val="decimal"/>
      <w:isLgl/>
      <w:lvlText w:val="%1.%2.%3.%4.%5"/>
      <w:lvlJc w:val="left"/>
      <w:pPr>
        <w:ind w:left="1440" w:hanging="1080"/>
      </w:pPr>
      <w:rPr>
        <w:rFonts w:hint="default"/>
        <w:b/>
        <w:color w:val="000000"/>
        <w:sz w:val="22"/>
      </w:rPr>
    </w:lvl>
    <w:lvl w:ilvl="5">
      <w:start w:val="1"/>
      <w:numFmt w:val="decimal"/>
      <w:isLgl/>
      <w:lvlText w:val="%1.%2.%3.%4.%5.%6"/>
      <w:lvlJc w:val="left"/>
      <w:pPr>
        <w:ind w:left="1440" w:hanging="1080"/>
      </w:pPr>
      <w:rPr>
        <w:rFonts w:hint="default"/>
        <w:b/>
        <w:color w:val="000000"/>
        <w:sz w:val="22"/>
      </w:rPr>
    </w:lvl>
    <w:lvl w:ilvl="6">
      <w:start w:val="1"/>
      <w:numFmt w:val="decimal"/>
      <w:isLgl/>
      <w:lvlText w:val="%1.%2.%3.%4.%5.%6.%7"/>
      <w:lvlJc w:val="left"/>
      <w:pPr>
        <w:ind w:left="1800" w:hanging="1440"/>
      </w:pPr>
      <w:rPr>
        <w:rFonts w:hint="default"/>
        <w:b/>
        <w:color w:val="000000"/>
        <w:sz w:val="22"/>
      </w:rPr>
    </w:lvl>
    <w:lvl w:ilvl="7">
      <w:start w:val="1"/>
      <w:numFmt w:val="decimal"/>
      <w:isLgl/>
      <w:lvlText w:val="%1.%2.%3.%4.%5.%6.%7.%8"/>
      <w:lvlJc w:val="left"/>
      <w:pPr>
        <w:ind w:left="1800" w:hanging="1440"/>
      </w:pPr>
      <w:rPr>
        <w:rFonts w:hint="default"/>
        <w:b/>
        <w:color w:val="000000"/>
        <w:sz w:val="22"/>
      </w:rPr>
    </w:lvl>
    <w:lvl w:ilvl="8">
      <w:start w:val="1"/>
      <w:numFmt w:val="decimal"/>
      <w:isLgl/>
      <w:lvlText w:val="%1.%2.%3.%4.%5.%6.%7.%8.%9"/>
      <w:lvlJc w:val="left"/>
      <w:pPr>
        <w:ind w:left="2160" w:hanging="1800"/>
      </w:pPr>
      <w:rPr>
        <w:rFonts w:hint="default"/>
        <w:b/>
        <w:color w:val="000000"/>
        <w:sz w:val="22"/>
      </w:rPr>
    </w:lvl>
  </w:abstractNum>
  <w:abstractNum w:abstractNumId="44">
    <w:nsid w:val="6C943343"/>
    <w:multiLevelType w:val="hybridMultilevel"/>
    <w:tmpl w:val="95AA3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26D0DDB"/>
    <w:multiLevelType w:val="hybridMultilevel"/>
    <w:tmpl w:val="51605DA0"/>
    <w:lvl w:ilvl="0" w:tplc="54AE11A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77923B2"/>
    <w:multiLevelType w:val="hybridMultilevel"/>
    <w:tmpl w:val="33083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97E20A5"/>
    <w:multiLevelType w:val="hybridMultilevel"/>
    <w:tmpl w:val="11926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15"/>
  </w:num>
  <w:num w:numId="5">
    <w:abstractNumId w:val="42"/>
  </w:num>
  <w:num w:numId="6">
    <w:abstractNumId w:val="40"/>
  </w:num>
  <w:num w:numId="7">
    <w:abstractNumId w:val="25"/>
  </w:num>
  <w:num w:numId="8">
    <w:abstractNumId w:val="11"/>
  </w:num>
  <w:num w:numId="9">
    <w:abstractNumId w:val="44"/>
  </w:num>
  <w:num w:numId="10">
    <w:abstractNumId w:val="33"/>
  </w:num>
  <w:num w:numId="11">
    <w:abstractNumId w:val="39"/>
  </w:num>
  <w:num w:numId="12">
    <w:abstractNumId w:val="19"/>
  </w:num>
  <w:num w:numId="13">
    <w:abstractNumId w:val="31"/>
  </w:num>
  <w:num w:numId="14">
    <w:abstractNumId w:val="47"/>
  </w:num>
  <w:num w:numId="15">
    <w:abstractNumId w:val="6"/>
  </w:num>
  <w:num w:numId="16">
    <w:abstractNumId w:val="38"/>
  </w:num>
  <w:num w:numId="17">
    <w:abstractNumId w:val="7"/>
  </w:num>
  <w:num w:numId="18">
    <w:abstractNumId w:val="2"/>
  </w:num>
  <w:num w:numId="19">
    <w:abstractNumId w:val="28"/>
  </w:num>
  <w:num w:numId="20">
    <w:abstractNumId w:val="20"/>
  </w:num>
  <w:num w:numId="21">
    <w:abstractNumId w:val="17"/>
  </w:num>
  <w:num w:numId="22">
    <w:abstractNumId w:val="16"/>
  </w:num>
  <w:num w:numId="23">
    <w:abstractNumId w:val="23"/>
  </w:num>
  <w:num w:numId="24">
    <w:abstractNumId w:val="3"/>
  </w:num>
  <w:num w:numId="25">
    <w:abstractNumId w:val="18"/>
  </w:num>
  <w:num w:numId="26">
    <w:abstractNumId w:val="26"/>
  </w:num>
  <w:num w:numId="27">
    <w:abstractNumId w:val="24"/>
  </w:num>
  <w:num w:numId="28">
    <w:abstractNumId w:val="46"/>
  </w:num>
  <w:num w:numId="29">
    <w:abstractNumId w:val="37"/>
  </w:num>
  <w:num w:numId="30">
    <w:abstractNumId w:val="14"/>
  </w:num>
  <w:num w:numId="31">
    <w:abstractNumId w:val="30"/>
  </w:num>
  <w:num w:numId="32">
    <w:abstractNumId w:val="27"/>
  </w:num>
  <w:num w:numId="33">
    <w:abstractNumId w:val="13"/>
  </w:num>
  <w:num w:numId="34">
    <w:abstractNumId w:val="10"/>
  </w:num>
  <w:num w:numId="35">
    <w:abstractNumId w:val="8"/>
  </w:num>
  <w:num w:numId="36">
    <w:abstractNumId w:val="45"/>
  </w:num>
  <w:num w:numId="37">
    <w:abstractNumId w:val="36"/>
  </w:num>
  <w:num w:numId="38">
    <w:abstractNumId w:val="43"/>
  </w:num>
  <w:num w:numId="39">
    <w:abstractNumId w:val="29"/>
  </w:num>
  <w:num w:numId="40">
    <w:abstractNumId w:val="41"/>
  </w:num>
  <w:num w:numId="41">
    <w:abstractNumId w:val="4"/>
  </w:num>
  <w:num w:numId="42">
    <w:abstractNumId w:val="0"/>
  </w:num>
  <w:num w:numId="43">
    <w:abstractNumId w:val="34"/>
  </w:num>
  <w:num w:numId="44">
    <w:abstractNumId w:val="1"/>
  </w:num>
  <w:num w:numId="45">
    <w:abstractNumId w:val="22"/>
  </w:num>
  <w:num w:numId="46">
    <w:abstractNumId w:val="32"/>
  </w:num>
  <w:num w:numId="47">
    <w:abstractNumId w:val="35"/>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8194"/>
  </w:hdrShapeDefaults>
  <w:footnotePr>
    <w:footnote w:id="0"/>
    <w:footnote w:id="1"/>
  </w:footnotePr>
  <w:endnotePr>
    <w:endnote w:id="0"/>
    <w:endnote w:id="1"/>
  </w:endnotePr>
  <w:compat/>
  <w:rsids>
    <w:rsidRoot w:val="00B47963"/>
    <w:rsid w:val="000052B8"/>
    <w:rsid w:val="00005C84"/>
    <w:rsid w:val="00006DAF"/>
    <w:rsid w:val="0001009B"/>
    <w:rsid w:val="00013B75"/>
    <w:rsid w:val="00015454"/>
    <w:rsid w:val="00016333"/>
    <w:rsid w:val="00016AA2"/>
    <w:rsid w:val="000212A3"/>
    <w:rsid w:val="00021B07"/>
    <w:rsid w:val="000265D0"/>
    <w:rsid w:val="00027205"/>
    <w:rsid w:val="00027221"/>
    <w:rsid w:val="00042B64"/>
    <w:rsid w:val="0004341D"/>
    <w:rsid w:val="000443D2"/>
    <w:rsid w:val="000465AB"/>
    <w:rsid w:val="00052B3E"/>
    <w:rsid w:val="000579C0"/>
    <w:rsid w:val="00060A16"/>
    <w:rsid w:val="000619B3"/>
    <w:rsid w:val="0006313C"/>
    <w:rsid w:val="00076A09"/>
    <w:rsid w:val="00076B67"/>
    <w:rsid w:val="00082FFF"/>
    <w:rsid w:val="00085E9B"/>
    <w:rsid w:val="00087099"/>
    <w:rsid w:val="00090946"/>
    <w:rsid w:val="000912FA"/>
    <w:rsid w:val="00094742"/>
    <w:rsid w:val="00094890"/>
    <w:rsid w:val="00094BD6"/>
    <w:rsid w:val="000A281E"/>
    <w:rsid w:val="000A2DDC"/>
    <w:rsid w:val="000A749C"/>
    <w:rsid w:val="000A778A"/>
    <w:rsid w:val="000B0E56"/>
    <w:rsid w:val="000B19CF"/>
    <w:rsid w:val="000B35F0"/>
    <w:rsid w:val="000B4305"/>
    <w:rsid w:val="000B5C00"/>
    <w:rsid w:val="000B7460"/>
    <w:rsid w:val="000C0DBB"/>
    <w:rsid w:val="000C0FEB"/>
    <w:rsid w:val="000C6F9C"/>
    <w:rsid w:val="000C77E9"/>
    <w:rsid w:val="000C7942"/>
    <w:rsid w:val="000D0477"/>
    <w:rsid w:val="000D2968"/>
    <w:rsid w:val="000D398F"/>
    <w:rsid w:val="000D3F02"/>
    <w:rsid w:val="000D5579"/>
    <w:rsid w:val="000D5841"/>
    <w:rsid w:val="000D7578"/>
    <w:rsid w:val="000E31E7"/>
    <w:rsid w:val="000E3C16"/>
    <w:rsid w:val="000E4703"/>
    <w:rsid w:val="000F0912"/>
    <w:rsid w:val="000F3696"/>
    <w:rsid w:val="00102A02"/>
    <w:rsid w:val="00103826"/>
    <w:rsid w:val="001113F2"/>
    <w:rsid w:val="0011292E"/>
    <w:rsid w:val="0011773D"/>
    <w:rsid w:val="001177D4"/>
    <w:rsid w:val="001211D8"/>
    <w:rsid w:val="0013004C"/>
    <w:rsid w:val="001314AF"/>
    <w:rsid w:val="001405DC"/>
    <w:rsid w:val="00143006"/>
    <w:rsid w:val="001437C6"/>
    <w:rsid w:val="001502BF"/>
    <w:rsid w:val="00151CD7"/>
    <w:rsid w:val="00156EBD"/>
    <w:rsid w:val="00161BC6"/>
    <w:rsid w:val="001622E4"/>
    <w:rsid w:val="001667CC"/>
    <w:rsid w:val="00167B68"/>
    <w:rsid w:val="0017286F"/>
    <w:rsid w:val="00175AF3"/>
    <w:rsid w:val="00177D44"/>
    <w:rsid w:val="00181574"/>
    <w:rsid w:val="00182D17"/>
    <w:rsid w:val="0018527F"/>
    <w:rsid w:val="001856C6"/>
    <w:rsid w:val="001907EE"/>
    <w:rsid w:val="00192920"/>
    <w:rsid w:val="00193F2B"/>
    <w:rsid w:val="00196A70"/>
    <w:rsid w:val="001B169A"/>
    <w:rsid w:val="001B218A"/>
    <w:rsid w:val="001B4537"/>
    <w:rsid w:val="001B4C7A"/>
    <w:rsid w:val="001C2B7E"/>
    <w:rsid w:val="001C3531"/>
    <w:rsid w:val="001C398E"/>
    <w:rsid w:val="001C5CC4"/>
    <w:rsid w:val="001D038C"/>
    <w:rsid w:val="001D058E"/>
    <w:rsid w:val="001D44C8"/>
    <w:rsid w:val="001D64C5"/>
    <w:rsid w:val="001D6C39"/>
    <w:rsid w:val="001E7E40"/>
    <w:rsid w:val="001F00CA"/>
    <w:rsid w:val="001F0EC7"/>
    <w:rsid w:val="001F15F3"/>
    <w:rsid w:val="001F25D0"/>
    <w:rsid w:val="001F3FDC"/>
    <w:rsid w:val="001F4C9F"/>
    <w:rsid w:val="001F50C4"/>
    <w:rsid w:val="001F681E"/>
    <w:rsid w:val="002003CD"/>
    <w:rsid w:val="00201A66"/>
    <w:rsid w:val="002069BC"/>
    <w:rsid w:val="00210A76"/>
    <w:rsid w:val="0021233B"/>
    <w:rsid w:val="002142BA"/>
    <w:rsid w:val="00215473"/>
    <w:rsid w:val="00215D1C"/>
    <w:rsid w:val="00216238"/>
    <w:rsid w:val="00217A9B"/>
    <w:rsid w:val="00222287"/>
    <w:rsid w:val="00222718"/>
    <w:rsid w:val="0022370C"/>
    <w:rsid w:val="00223D6D"/>
    <w:rsid w:val="00225DDD"/>
    <w:rsid w:val="00226EFB"/>
    <w:rsid w:val="00232E06"/>
    <w:rsid w:val="00234825"/>
    <w:rsid w:val="00235054"/>
    <w:rsid w:val="00236836"/>
    <w:rsid w:val="00242574"/>
    <w:rsid w:val="00243134"/>
    <w:rsid w:val="00244BE1"/>
    <w:rsid w:val="002476F5"/>
    <w:rsid w:val="00251794"/>
    <w:rsid w:val="00251C55"/>
    <w:rsid w:val="0025279F"/>
    <w:rsid w:val="0025729F"/>
    <w:rsid w:val="00262760"/>
    <w:rsid w:val="00262DEF"/>
    <w:rsid w:val="002650C7"/>
    <w:rsid w:val="00266FB7"/>
    <w:rsid w:val="00270FBE"/>
    <w:rsid w:val="002718D8"/>
    <w:rsid w:val="00275127"/>
    <w:rsid w:val="00280A5F"/>
    <w:rsid w:val="00281013"/>
    <w:rsid w:val="00281AF4"/>
    <w:rsid w:val="00281BB2"/>
    <w:rsid w:val="00286A6E"/>
    <w:rsid w:val="00286D64"/>
    <w:rsid w:val="002927AF"/>
    <w:rsid w:val="00297E37"/>
    <w:rsid w:val="002A16EB"/>
    <w:rsid w:val="002A34D1"/>
    <w:rsid w:val="002A4F4C"/>
    <w:rsid w:val="002B00C6"/>
    <w:rsid w:val="002B1D87"/>
    <w:rsid w:val="002C2889"/>
    <w:rsid w:val="002C6865"/>
    <w:rsid w:val="002D016A"/>
    <w:rsid w:val="002D2B9E"/>
    <w:rsid w:val="002D6C66"/>
    <w:rsid w:val="002E228C"/>
    <w:rsid w:val="002E3DED"/>
    <w:rsid w:val="002E4888"/>
    <w:rsid w:val="002E6F32"/>
    <w:rsid w:val="002E781F"/>
    <w:rsid w:val="002F3EEB"/>
    <w:rsid w:val="002F5C54"/>
    <w:rsid w:val="00301D0D"/>
    <w:rsid w:val="00302C27"/>
    <w:rsid w:val="0030450B"/>
    <w:rsid w:val="00306302"/>
    <w:rsid w:val="0030702E"/>
    <w:rsid w:val="003108DE"/>
    <w:rsid w:val="003142C8"/>
    <w:rsid w:val="00317B49"/>
    <w:rsid w:val="00321CB4"/>
    <w:rsid w:val="00322846"/>
    <w:rsid w:val="0032286D"/>
    <w:rsid w:val="00323254"/>
    <w:rsid w:val="00323313"/>
    <w:rsid w:val="00325E1C"/>
    <w:rsid w:val="0033138A"/>
    <w:rsid w:val="00333820"/>
    <w:rsid w:val="00333BD8"/>
    <w:rsid w:val="003362C0"/>
    <w:rsid w:val="00336CC9"/>
    <w:rsid w:val="00337687"/>
    <w:rsid w:val="00340917"/>
    <w:rsid w:val="00343127"/>
    <w:rsid w:val="003446B0"/>
    <w:rsid w:val="00347289"/>
    <w:rsid w:val="003569BD"/>
    <w:rsid w:val="003570F7"/>
    <w:rsid w:val="00357368"/>
    <w:rsid w:val="00357BEB"/>
    <w:rsid w:val="0036182A"/>
    <w:rsid w:val="00362AA9"/>
    <w:rsid w:val="00365EC7"/>
    <w:rsid w:val="003752F8"/>
    <w:rsid w:val="00376EDD"/>
    <w:rsid w:val="0038267A"/>
    <w:rsid w:val="0038275F"/>
    <w:rsid w:val="003859D0"/>
    <w:rsid w:val="00387665"/>
    <w:rsid w:val="00390610"/>
    <w:rsid w:val="00393745"/>
    <w:rsid w:val="0039542E"/>
    <w:rsid w:val="003A4274"/>
    <w:rsid w:val="003B0103"/>
    <w:rsid w:val="003B42AB"/>
    <w:rsid w:val="003B4EF6"/>
    <w:rsid w:val="003B6722"/>
    <w:rsid w:val="003C33C5"/>
    <w:rsid w:val="003C5E32"/>
    <w:rsid w:val="003D0555"/>
    <w:rsid w:val="003D1D9B"/>
    <w:rsid w:val="003D43D1"/>
    <w:rsid w:val="003D7EC6"/>
    <w:rsid w:val="003E0B55"/>
    <w:rsid w:val="003E22FD"/>
    <w:rsid w:val="003E2C1D"/>
    <w:rsid w:val="003E4610"/>
    <w:rsid w:val="003E5618"/>
    <w:rsid w:val="003E58FE"/>
    <w:rsid w:val="003E7701"/>
    <w:rsid w:val="003F06A1"/>
    <w:rsid w:val="003F36F3"/>
    <w:rsid w:val="003F4716"/>
    <w:rsid w:val="003F4ABC"/>
    <w:rsid w:val="003F5B73"/>
    <w:rsid w:val="003F5BD5"/>
    <w:rsid w:val="00400378"/>
    <w:rsid w:val="00401143"/>
    <w:rsid w:val="004035AD"/>
    <w:rsid w:val="00405334"/>
    <w:rsid w:val="00405601"/>
    <w:rsid w:val="00411B25"/>
    <w:rsid w:val="00412D4F"/>
    <w:rsid w:val="00420182"/>
    <w:rsid w:val="00420F63"/>
    <w:rsid w:val="00421A1E"/>
    <w:rsid w:val="004256E8"/>
    <w:rsid w:val="00426EF7"/>
    <w:rsid w:val="004307E2"/>
    <w:rsid w:val="004348AE"/>
    <w:rsid w:val="00437792"/>
    <w:rsid w:val="00437B12"/>
    <w:rsid w:val="0044038D"/>
    <w:rsid w:val="0044450A"/>
    <w:rsid w:val="00447F58"/>
    <w:rsid w:val="00450F45"/>
    <w:rsid w:val="004542C0"/>
    <w:rsid w:val="004543A0"/>
    <w:rsid w:val="00454806"/>
    <w:rsid w:val="00462BBE"/>
    <w:rsid w:val="00462CE8"/>
    <w:rsid w:val="00462FFF"/>
    <w:rsid w:val="00463542"/>
    <w:rsid w:val="0046399F"/>
    <w:rsid w:val="00464AF4"/>
    <w:rsid w:val="00475363"/>
    <w:rsid w:val="004775CB"/>
    <w:rsid w:val="00481973"/>
    <w:rsid w:val="00486A08"/>
    <w:rsid w:val="00487354"/>
    <w:rsid w:val="00491923"/>
    <w:rsid w:val="00495B94"/>
    <w:rsid w:val="004962B4"/>
    <w:rsid w:val="004A011F"/>
    <w:rsid w:val="004A0728"/>
    <w:rsid w:val="004A2B8A"/>
    <w:rsid w:val="004A503B"/>
    <w:rsid w:val="004B10F9"/>
    <w:rsid w:val="004B2252"/>
    <w:rsid w:val="004B39A8"/>
    <w:rsid w:val="004B4537"/>
    <w:rsid w:val="004B7A4A"/>
    <w:rsid w:val="004C242D"/>
    <w:rsid w:val="004C256D"/>
    <w:rsid w:val="004C664D"/>
    <w:rsid w:val="004D033A"/>
    <w:rsid w:val="004D20C9"/>
    <w:rsid w:val="004D331B"/>
    <w:rsid w:val="004D4978"/>
    <w:rsid w:val="004D5485"/>
    <w:rsid w:val="004D645A"/>
    <w:rsid w:val="004E101F"/>
    <w:rsid w:val="004E331C"/>
    <w:rsid w:val="004E7041"/>
    <w:rsid w:val="004F2645"/>
    <w:rsid w:val="004F290A"/>
    <w:rsid w:val="004F2C84"/>
    <w:rsid w:val="004F303B"/>
    <w:rsid w:val="00505082"/>
    <w:rsid w:val="005067E0"/>
    <w:rsid w:val="00511C14"/>
    <w:rsid w:val="00512E6F"/>
    <w:rsid w:val="00516842"/>
    <w:rsid w:val="005214FA"/>
    <w:rsid w:val="00523660"/>
    <w:rsid w:val="00523914"/>
    <w:rsid w:val="0053277E"/>
    <w:rsid w:val="005379D4"/>
    <w:rsid w:val="005417B6"/>
    <w:rsid w:val="00544FEB"/>
    <w:rsid w:val="005459AE"/>
    <w:rsid w:val="00550DA0"/>
    <w:rsid w:val="00554787"/>
    <w:rsid w:val="005562B3"/>
    <w:rsid w:val="005566E2"/>
    <w:rsid w:val="00560BFA"/>
    <w:rsid w:val="00582807"/>
    <w:rsid w:val="0058288D"/>
    <w:rsid w:val="00583AB9"/>
    <w:rsid w:val="00584C0D"/>
    <w:rsid w:val="00585FAC"/>
    <w:rsid w:val="00586864"/>
    <w:rsid w:val="0059396E"/>
    <w:rsid w:val="00593CA5"/>
    <w:rsid w:val="00595E0A"/>
    <w:rsid w:val="005A4D10"/>
    <w:rsid w:val="005B3C3E"/>
    <w:rsid w:val="005B4E40"/>
    <w:rsid w:val="005B4E81"/>
    <w:rsid w:val="005B7671"/>
    <w:rsid w:val="005B7C6B"/>
    <w:rsid w:val="005C12D6"/>
    <w:rsid w:val="005C251A"/>
    <w:rsid w:val="005C2631"/>
    <w:rsid w:val="005C4CB3"/>
    <w:rsid w:val="005C506C"/>
    <w:rsid w:val="005C5C19"/>
    <w:rsid w:val="005C6F3F"/>
    <w:rsid w:val="005C7C65"/>
    <w:rsid w:val="005D01A5"/>
    <w:rsid w:val="005D0F36"/>
    <w:rsid w:val="005E1461"/>
    <w:rsid w:val="005F1F50"/>
    <w:rsid w:val="005F35BE"/>
    <w:rsid w:val="005F37D7"/>
    <w:rsid w:val="005F574F"/>
    <w:rsid w:val="005F57E5"/>
    <w:rsid w:val="005F5B2F"/>
    <w:rsid w:val="005F6395"/>
    <w:rsid w:val="00605B83"/>
    <w:rsid w:val="0060611C"/>
    <w:rsid w:val="00616394"/>
    <w:rsid w:val="006204D8"/>
    <w:rsid w:val="00622EDF"/>
    <w:rsid w:val="0062593C"/>
    <w:rsid w:val="006331A7"/>
    <w:rsid w:val="00643A77"/>
    <w:rsid w:val="00644EE3"/>
    <w:rsid w:val="00645A58"/>
    <w:rsid w:val="00655C01"/>
    <w:rsid w:val="006570CE"/>
    <w:rsid w:val="006610A9"/>
    <w:rsid w:val="00666C23"/>
    <w:rsid w:val="00670D85"/>
    <w:rsid w:val="00672DAC"/>
    <w:rsid w:val="00673649"/>
    <w:rsid w:val="006759C3"/>
    <w:rsid w:val="0068062D"/>
    <w:rsid w:val="00681E62"/>
    <w:rsid w:val="00687818"/>
    <w:rsid w:val="00687E29"/>
    <w:rsid w:val="00691E74"/>
    <w:rsid w:val="006939B5"/>
    <w:rsid w:val="00694553"/>
    <w:rsid w:val="00695E50"/>
    <w:rsid w:val="006A1978"/>
    <w:rsid w:val="006A2232"/>
    <w:rsid w:val="006A4B40"/>
    <w:rsid w:val="006A534B"/>
    <w:rsid w:val="006A5605"/>
    <w:rsid w:val="006A5E8A"/>
    <w:rsid w:val="006A6588"/>
    <w:rsid w:val="006B0857"/>
    <w:rsid w:val="006C459A"/>
    <w:rsid w:val="006C4967"/>
    <w:rsid w:val="006C4CC0"/>
    <w:rsid w:val="006C6121"/>
    <w:rsid w:val="006D1A52"/>
    <w:rsid w:val="006D2380"/>
    <w:rsid w:val="006D4389"/>
    <w:rsid w:val="006D77F1"/>
    <w:rsid w:val="006E0FB3"/>
    <w:rsid w:val="006E2A7F"/>
    <w:rsid w:val="006E342E"/>
    <w:rsid w:val="006E6C30"/>
    <w:rsid w:val="006E7764"/>
    <w:rsid w:val="006E77AD"/>
    <w:rsid w:val="006F1B6C"/>
    <w:rsid w:val="006F2285"/>
    <w:rsid w:val="006F38E8"/>
    <w:rsid w:val="006F3CCA"/>
    <w:rsid w:val="006F4542"/>
    <w:rsid w:val="006F5D8B"/>
    <w:rsid w:val="006F7C9C"/>
    <w:rsid w:val="007034E0"/>
    <w:rsid w:val="00704542"/>
    <w:rsid w:val="007049E7"/>
    <w:rsid w:val="00704FF6"/>
    <w:rsid w:val="00711D30"/>
    <w:rsid w:val="00722F15"/>
    <w:rsid w:val="007249EB"/>
    <w:rsid w:val="00727511"/>
    <w:rsid w:val="00727ABC"/>
    <w:rsid w:val="0073693E"/>
    <w:rsid w:val="00737569"/>
    <w:rsid w:val="007379DD"/>
    <w:rsid w:val="0074067A"/>
    <w:rsid w:val="00744B0D"/>
    <w:rsid w:val="00745C08"/>
    <w:rsid w:val="00751CA3"/>
    <w:rsid w:val="00752476"/>
    <w:rsid w:val="00754119"/>
    <w:rsid w:val="00763B70"/>
    <w:rsid w:val="00770414"/>
    <w:rsid w:val="007803CD"/>
    <w:rsid w:val="007851BB"/>
    <w:rsid w:val="00785685"/>
    <w:rsid w:val="00785B6D"/>
    <w:rsid w:val="00792A5E"/>
    <w:rsid w:val="00792D0B"/>
    <w:rsid w:val="007951A7"/>
    <w:rsid w:val="007B3A23"/>
    <w:rsid w:val="007B6159"/>
    <w:rsid w:val="007C37A1"/>
    <w:rsid w:val="007D0CD2"/>
    <w:rsid w:val="007D13D2"/>
    <w:rsid w:val="007D15D9"/>
    <w:rsid w:val="007D42A2"/>
    <w:rsid w:val="007D6437"/>
    <w:rsid w:val="007D7D0E"/>
    <w:rsid w:val="007E0C9E"/>
    <w:rsid w:val="007E1367"/>
    <w:rsid w:val="007E3847"/>
    <w:rsid w:val="007E7F67"/>
    <w:rsid w:val="007F1FEF"/>
    <w:rsid w:val="007F6237"/>
    <w:rsid w:val="008009B2"/>
    <w:rsid w:val="008018E7"/>
    <w:rsid w:val="00803C5D"/>
    <w:rsid w:val="00805050"/>
    <w:rsid w:val="00811CA9"/>
    <w:rsid w:val="00813AB2"/>
    <w:rsid w:val="00822611"/>
    <w:rsid w:val="00825019"/>
    <w:rsid w:val="008252EA"/>
    <w:rsid w:val="00826C42"/>
    <w:rsid w:val="00831AA7"/>
    <w:rsid w:val="00840010"/>
    <w:rsid w:val="008410F7"/>
    <w:rsid w:val="00842995"/>
    <w:rsid w:val="0084460A"/>
    <w:rsid w:val="00845554"/>
    <w:rsid w:val="00846062"/>
    <w:rsid w:val="00847059"/>
    <w:rsid w:val="00847838"/>
    <w:rsid w:val="0085203D"/>
    <w:rsid w:val="0085228E"/>
    <w:rsid w:val="00852F27"/>
    <w:rsid w:val="00853DA5"/>
    <w:rsid w:val="00860D0D"/>
    <w:rsid w:val="00861DDA"/>
    <w:rsid w:val="00874F16"/>
    <w:rsid w:val="0088168C"/>
    <w:rsid w:val="00885355"/>
    <w:rsid w:val="00887A1E"/>
    <w:rsid w:val="00895B5C"/>
    <w:rsid w:val="0089644A"/>
    <w:rsid w:val="00896B6C"/>
    <w:rsid w:val="008A025D"/>
    <w:rsid w:val="008A04F3"/>
    <w:rsid w:val="008A72CD"/>
    <w:rsid w:val="008B152E"/>
    <w:rsid w:val="008B723C"/>
    <w:rsid w:val="008B7612"/>
    <w:rsid w:val="008D012C"/>
    <w:rsid w:val="008D18C5"/>
    <w:rsid w:val="008D2218"/>
    <w:rsid w:val="008D3687"/>
    <w:rsid w:val="008E2CAA"/>
    <w:rsid w:val="008E337E"/>
    <w:rsid w:val="008E43DF"/>
    <w:rsid w:val="008E63D2"/>
    <w:rsid w:val="008F03E3"/>
    <w:rsid w:val="008F2D5B"/>
    <w:rsid w:val="008F4C82"/>
    <w:rsid w:val="00906D30"/>
    <w:rsid w:val="0091085E"/>
    <w:rsid w:val="00910F1D"/>
    <w:rsid w:val="00911F8D"/>
    <w:rsid w:val="00914C28"/>
    <w:rsid w:val="00917D6D"/>
    <w:rsid w:val="00922A63"/>
    <w:rsid w:val="00923257"/>
    <w:rsid w:val="00923F64"/>
    <w:rsid w:val="0092518F"/>
    <w:rsid w:val="00925A79"/>
    <w:rsid w:val="00936142"/>
    <w:rsid w:val="00952291"/>
    <w:rsid w:val="00953BC2"/>
    <w:rsid w:val="00954C20"/>
    <w:rsid w:val="00955730"/>
    <w:rsid w:val="009579B6"/>
    <w:rsid w:val="00961A3D"/>
    <w:rsid w:val="00961BB4"/>
    <w:rsid w:val="00961D9F"/>
    <w:rsid w:val="0096261C"/>
    <w:rsid w:val="009628A3"/>
    <w:rsid w:val="0096352D"/>
    <w:rsid w:val="00965AFD"/>
    <w:rsid w:val="00971114"/>
    <w:rsid w:val="009735D4"/>
    <w:rsid w:val="00975A54"/>
    <w:rsid w:val="0097628A"/>
    <w:rsid w:val="00980D28"/>
    <w:rsid w:val="00980FB8"/>
    <w:rsid w:val="00983366"/>
    <w:rsid w:val="009837A9"/>
    <w:rsid w:val="0098424C"/>
    <w:rsid w:val="00984D38"/>
    <w:rsid w:val="00985749"/>
    <w:rsid w:val="00986870"/>
    <w:rsid w:val="009876C3"/>
    <w:rsid w:val="00990340"/>
    <w:rsid w:val="009935C1"/>
    <w:rsid w:val="00996FB1"/>
    <w:rsid w:val="009A436A"/>
    <w:rsid w:val="009B4041"/>
    <w:rsid w:val="009B608B"/>
    <w:rsid w:val="009C0AE9"/>
    <w:rsid w:val="009C305A"/>
    <w:rsid w:val="009C6F67"/>
    <w:rsid w:val="009D0298"/>
    <w:rsid w:val="009D264D"/>
    <w:rsid w:val="009D6D5A"/>
    <w:rsid w:val="009D7890"/>
    <w:rsid w:val="009E4A40"/>
    <w:rsid w:val="009E4F9E"/>
    <w:rsid w:val="009F003C"/>
    <w:rsid w:val="009F0F9D"/>
    <w:rsid w:val="009F4DC0"/>
    <w:rsid w:val="009F4E09"/>
    <w:rsid w:val="009F60C6"/>
    <w:rsid w:val="009F6DC3"/>
    <w:rsid w:val="00A009C2"/>
    <w:rsid w:val="00A23041"/>
    <w:rsid w:val="00A236AD"/>
    <w:rsid w:val="00A25CC3"/>
    <w:rsid w:val="00A27BCF"/>
    <w:rsid w:val="00A401FC"/>
    <w:rsid w:val="00A41E09"/>
    <w:rsid w:val="00A421F5"/>
    <w:rsid w:val="00A46B17"/>
    <w:rsid w:val="00A47649"/>
    <w:rsid w:val="00A51082"/>
    <w:rsid w:val="00A5405B"/>
    <w:rsid w:val="00A6371E"/>
    <w:rsid w:val="00A66695"/>
    <w:rsid w:val="00A67F14"/>
    <w:rsid w:val="00A73C30"/>
    <w:rsid w:val="00A745C9"/>
    <w:rsid w:val="00A74CD1"/>
    <w:rsid w:val="00A758C4"/>
    <w:rsid w:val="00A75B00"/>
    <w:rsid w:val="00A76B91"/>
    <w:rsid w:val="00A76C1B"/>
    <w:rsid w:val="00A81FB6"/>
    <w:rsid w:val="00A83844"/>
    <w:rsid w:val="00A842DB"/>
    <w:rsid w:val="00A8616D"/>
    <w:rsid w:val="00A96859"/>
    <w:rsid w:val="00AA18E5"/>
    <w:rsid w:val="00AA3148"/>
    <w:rsid w:val="00AA5CC9"/>
    <w:rsid w:val="00AA7753"/>
    <w:rsid w:val="00AA78F5"/>
    <w:rsid w:val="00AB0AFC"/>
    <w:rsid w:val="00AB0D26"/>
    <w:rsid w:val="00AB19C4"/>
    <w:rsid w:val="00AB4110"/>
    <w:rsid w:val="00AB49B7"/>
    <w:rsid w:val="00AC2C44"/>
    <w:rsid w:val="00AC7B84"/>
    <w:rsid w:val="00AD0BDB"/>
    <w:rsid w:val="00AD350C"/>
    <w:rsid w:val="00AF1FAD"/>
    <w:rsid w:val="00AF3782"/>
    <w:rsid w:val="00AF51E2"/>
    <w:rsid w:val="00AF540F"/>
    <w:rsid w:val="00AF7480"/>
    <w:rsid w:val="00B02CAA"/>
    <w:rsid w:val="00B0423D"/>
    <w:rsid w:val="00B04AF1"/>
    <w:rsid w:val="00B062EC"/>
    <w:rsid w:val="00B1628E"/>
    <w:rsid w:val="00B173F9"/>
    <w:rsid w:val="00B24C57"/>
    <w:rsid w:val="00B34994"/>
    <w:rsid w:val="00B37068"/>
    <w:rsid w:val="00B4113A"/>
    <w:rsid w:val="00B41C2F"/>
    <w:rsid w:val="00B423E8"/>
    <w:rsid w:val="00B4342A"/>
    <w:rsid w:val="00B43C47"/>
    <w:rsid w:val="00B45E9C"/>
    <w:rsid w:val="00B47963"/>
    <w:rsid w:val="00B47D31"/>
    <w:rsid w:val="00B53D21"/>
    <w:rsid w:val="00B62410"/>
    <w:rsid w:val="00B66C44"/>
    <w:rsid w:val="00B80876"/>
    <w:rsid w:val="00B80CAF"/>
    <w:rsid w:val="00B81707"/>
    <w:rsid w:val="00B844A5"/>
    <w:rsid w:val="00B86798"/>
    <w:rsid w:val="00B86B7D"/>
    <w:rsid w:val="00B911CC"/>
    <w:rsid w:val="00B958CE"/>
    <w:rsid w:val="00B95A9C"/>
    <w:rsid w:val="00BA0E73"/>
    <w:rsid w:val="00BA2125"/>
    <w:rsid w:val="00BA4F68"/>
    <w:rsid w:val="00BA6781"/>
    <w:rsid w:val="00BA6CB8"/>
    <w:rsid w:val="00BB0843"/>
    <w:rsid w:val="00BB2B06"/>
    <w:rsid w:val="00BC4FB6"/>
    <w:rsid w:val="00BD0035"/>
    <w:rsid w:val="00BD2093"/>
    <w:rsid w:val="00BD3D7D"/>
    <w:rsid w:val="00BD4DB1"/>
    <w:rsid w:val="00BD609D"/>
    <w:rsid w:val="00BD6C9E"/>
    <w:rsid w:val="00BE33DE"/>
    <w:rsid w:val="00BE346A"/>
    <w:rsid w:val="00BE3B2E"/>
    <w:rsid w:val="00BE7522"/>
    <w:rsid w:val="00BF1488"/>
    <w:rsid w:val="00C02381"/>
    <w:rsid w:val="00C047E1"/>
    <w:rsid w:val="00C06A1B"/>
    <w:rsid w:val="00C11166"/>
    <w:rsid w:val="00C14212"/>
    <w:rsid w:val="00C14FB4"/>
    <w:rsid w:val="00C17418"/>
    <w:rsid w:val="00C23415"/>
    <w:rsid w:val="00C23E72"/>
    <w:rsid w:val="00C31AE8"/>
    <w:rsid w:val="00C3314A"/>
    <w:rsid w:val="00C34650"/>
    <w:rsid w:val="00C34ADA"/>
    <w:rsid w:val="00C36622"/>
    <w:rsid w:val="00C375DA"/>
    <w:rsid w:val="00C42AFF"/>
    <w:rsid w:val="00C435B6"/>
    <w:rsid w:val="00C4416A"/>
    <w:rsid w:val="00C44E44"/>
    <w:rsid w:val="00C46111"/>
    <w:rsid w:val="00C47507"/>
    <w:rsid w:val="00C52AD0"/>
    <w:rsid w:val="00C60432"/>
    <w:rsid w:val="00C6471F"/>
    <w:rsid w:val="00C80EA4"/>
    <w:rsid w:val="00C8464D"/>
    <w:rsid w:val="00C866BB"/>
    <w:rsid w:val="00C86F58"/>
    <w:rsid w:val="00C917D4"/>
    <w:rsid w:val="00C92E4D"/>
    <w:rsid w:val="00C92F2B"/>
    <w:rsid w:val="00C96D05"/>
    <w:rsid w:val="00CA06CA"/>
    <w:rsid w:val="00CA35DB"/>
    <w:rsid w:val="00CB1765"/>
    <w:rsid w:val="00CB2657"/>
    <w:rsid w:val="00CB26A0"/>
    <w:rsid w:val="00CB381D"/>
    <w:rsid w:val="00CB4D7A"/>
    <w:rsid w:val="00CB4F0E"/>
    <w:rsid w:val="00CB7702"/>
    <w:rsid w:val="00CC307A"/>
    <w:rsid w:val="00CC519B"/>
    <w:rsid w:val="00CD13D8"/>
    <w:rsid w:val="00CD29EE"/>
    <w:rsid w:val="00CD2B26"/>
    <w:rsid w:val="00CE2C8B"/>
    <w:rsid w:val="00CF1603"/>
    <w:rsid w:val="00CF47E6"/>
    <w:rsid w:val="00CF6270"/>
    <w:rsid w:val="00CF741F"/>
    <w:rsid w:val="00CF7BB4"/>
    <w:rsid w:val="00D00879"/>
    <w:rsid w:val="00D00BA4"/>
    <w:rsid w:val="00D03E11"/>
    <w:rsid w:val="00D0509F"/>
    <w:rsid w:val="00D10A48"/>
    <w:rsid w:val="00D10E17"/>
    <w:rsid w:val="00D13075"/>
    <w:rsid w:val="00D173C9"/>
    <w:rsid w:val="00D22351"/>
    <w:rsid w:val="00D2361D"/>
    <w:rsid w:val="00D24C79"/>
    <w:rsid w:val="00D2688B"/>
    <w:rsid w:val="00D30C47"/>
    <w:rsid w:val="00D32A30"/>
    <w:rsid w:val="00D41842"/>
    <w:rsid w:val="00D43FED"/>
    <w:rsid w:val="00D44293"/>
    <w:rsid w:val="00D46280"/>
    <w:rsid w:val="00D4697D"/>
    <w:rsid w:val="00D61CA3"/>
    <w:rsid w:val="00D6494F"/>
    <w:rsid w:val="00D71EF3"/>
    <w:rsid w:val="00D7315B"/>
    <w:rsid w:val="00D75DAE"/>
    <w:rsid w:val="00D80440"/>
    <w:rsid w:val="00D86085"/>
    <w:rsid w:val="00D90366"/>
    <w:rsid w:val="00D9074E"/>
    <w:rsid w:val="00D945C4"/>
    <w:rsid w:val="00DA0EE2"/>
    <w:rsid w:val="00DA2271"/>
    <w:rsid w:val="00DB1B43"/>
    <w:rsid w:val="00DB26A8"/>
    <w:rsid w:val="00DC1A37"/>
    <w:rsid w:val="00DC3F87"/>
    <w:rsid w:val="00DC5D9D"/>
    <w:rsid w:val="00DC7381"/>
    <w:rsid w:val="00DC769C"/>
    <w:rsid w:val="00DD12FC"/>
    <w:rsid w:val="00DD20D5"/>
    <w:rsid w:val="00DD45CD"/>
    <w:rsid w:val="00DD52AD"/>
    <w:rsid w:val="00DE0601"/>
    <w:rsid w:val="00DE0B98"/>
    <w:rsid w:val="00DE16DA"/>
    <w:rsid w:val="00DE2137"/>
    <w:rsid w:val="00DE23A3"/>
    <w:rsid w:val="00DE526C"/>
    <w:rsid w:val="00DE6D9C"/>
    <w:rsid w:val="00DE7221"/>
    <w:rsid w:val="00DE7720"/>
    <w:rsid w:val="00DF1958"/>
    <w:rsid w:val="00DF2C05"/>
    <w:rsid w:val="00DF3A1C"/>
    <w:rsid w:val="00E0437B"/>
    <w:rsid w:val="00E043B2"/>
    <w:rsid w:val="00E07631"/>
    <w:rsid w:val="00E127F2"/>
    <w:rsid w:val="00E12E9E"/>
    <w:rsid w:val="00E15756"/>
    <w:rsid w:val="00E16303"/>
    <w:rsid w:val="00E21405"/>
    <w:rsid w:val="00E2312D"/>
    <w:rsid w:val="00E23526"/>
    <w:rsid w:val="00E25DF0"/>
    <w:rsid w:val="00E26013"/>
    <w:rsid w:val="00E30744"/>
    <w:rsid w:val="00E30748"/>
    <w:rsid w:val="00E40EF8"/>
    <w:rsid w:val="00E416C4"/>
    <w:rsid w:val="00E439C5"/>
    <w:rsid w:val="00E44A8B"/>
    <w:rsid w:val="00E463C7"/>
    <w:rsid w:val="00E504BD"/>
    <w:rsid w:val="00E508C4"/>
    <w:rsid w:val="00E55832"/>
    <w:rsid w:val="00E609E5"/>
    <w:rsid w:val="00E620FC"/>
    <w:rsid w:val="00E62EF5"/>
    <w:rsid w:val="00E67D8A"/>
    <w:rsid w:val="00E71AEF"/>
    <w:rsid w:val="00E72E99"/>
    <w:rsid w:val="00E7429D"/>
    <w:rsid w:val="00E75521"/>
    <w:rsid w:val="00E80031"/>
    <w:rsid w:val="00E84ADE"/>
    <w:rsid w:val="00E863ED"/>
    <w:rsid w:val="00E91596"/>
    <w:rsid w:val="00E91945"/>
    <w:rsid w:val="00E91C3E"/>
    <w:rsid w:val="00E937A7"/>
    <w:rsid w:val="00E93E5D"/>
    <w:rsid w:val="00E94C1D"/>
    <w:rsid w:val="00E975FE"/>
    <w:rsid w:val="00EA50AB"/>
    <w:rsid w:val="00EA5814"/>
    <w:rsid w:val="00EA6FEE"/>
    <w:rsid w:val="00EA7B9B"/>
    <w:rsid w:val="00EB0294"/>
    <w:rsid w:val="00EB23F9"/>
    <w:rsid w:val="00EB3D7B"/>
    <w:rsid w:val="00EB3F55"/>
    <w:rsid w:val="00EC1087"/>
    <w:rsid w:val="00EC527D"/>
    <w:rsid w:val="00ED0FDB"/>
    <w:rsid w:val="00EE3C39"/>
    <w:rsid w:val="00EF08B0"/>
    <w:rsid w:val="00EF2004"/>
    <w:rsid w:val="00EF2C48"/>
    <w:rsid w:val="00EF5183"/>
    <w:rsid w:val="00F02848"/>
    <w:rsid w:val="00F037EC"/>
    <w:rsid w:val="00F10F1D"/>
    <w:rsid w:val="00F142C6"/>
    <w:rsid w:val="00F14A75"/>
    <w:rsid w:val="00F167E2"/>
    <w:rsid w:val="00F2235D"/>
    <w:rsid w:val="00F23DF5"/>
    <w:rsid w:val="00F30DCB"/>
    <w:rsid w:val="00F30F0F"/>
    <w:rsid w:val="00F4459E"/>
    <w:rsid w:val="00F44F6B"/>
    <w:rsid w:val="00F450EF"/>
    <w:rsid w:val="00F45780"/>
    <w:rsid w:val="00F5251E"/>
    <w:rsid w:val="00F53B15"/>
    <w:rsid w:val="00F568D0"/>
    <w:rsid w:val="00F57B69"/>
    <w:rsid w:val="00F634D0"/>
    <w:rsid w:val="00F643DF"/>
    <w:rsid w:val="00F660D5"/>
    <w:rsid w:val="00F705DB"/>
    <w:rsid w:val="00F70B1B"/>
    <w:rsid w:val="00F71C6E"/>
    <w:rsid w:val="00F71EB0"/>
    <w:rsid w:val="00F73DB5"/>
    <w:rsid w:val="00F76880"/>
    <w:rsid w:val="00F76AAB"/>
    <w:rsid w:val="00F774B3"/>
    <w:rsid w:val="00F82206"/>
    <w:rsid w:val="00F90E89"/>
    <w:rsid w:val="00F91371"/>
    <w:rsid w:val="00F97426"/>
    <w:rsid w:val="00FA149F"/>
    <w:rsid w:val="00FA4023"/>
    <w:rsid w:val="00FA4229"/>
    <w:rsid w:val="00FB0D77"/>
    <w:rsid w:val="00FB2235"/>
    <w:rsid w:val="00FC0985"/>
    <w:rsid w:val="00FC327E"/>
    <w:rsid w:val="00FC6FCD"/>
    <w:rsid w:val="00FD0164"/>
    <w:rsid w:val="00FD35B5"/>
    <w:rsid w:val="00FD4C02"/>
    <w:rsid w:val="00FD5A98"/>
    <w:rsid w:val="00FD7641"/>
    <w:rsid w:val="00FE16F1"/>
    <w:rsid w:val="00FE54B6"/>
    <w:rsid w:val="00FE7110"/>
    <w:rsid w:val="00FF1E05"/>
    <w:rsid w:val="00FF4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603"/>
    <w:rPr>
      <w:rFonts w:ascii="Cambria" w:hAnsi="Cambria"/>
      <w:sz w:val="24"/>
    </w:rPr>
  </w:style>
  <w:style w:type="paragraph" w:styleId="1">
    <w:name w:val="heading 1"/>
    <w:basedOn w:val="a"/>
    <w:next w:val="a"/>
    <w:link w:val="10"/>
    <w:uiPriority w:val="9"/>
    <w:qFormat/>
    <w:rsid w:val="00333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AE8"/>
    <w:pPr>
      <w:ind w:left="720"/>
      <w:contextualSpacing/>
    </w:pPr>
  </w:style>
  <w:style w:type="paragraph" w:styleId="a4">
    <w:name w:val="No Spacing"/>
    <w:link w:val="a5"/>
    <w:uiPriority w:val="1"/>
    <w:qFormat/>
    <w:rsid w:val="00C31AE8"/>
    <w:pPr>
      <w:spacing w:after="0"/>
    </w:pPr>
    <w:rPr>
      <w:rFonts w:eastAsiaTheme="minorEastAsia"/>
      <w:lang w:val="en-US"/>
    </w:rPr>
  </w:style>
  <w:style w:type="character" w:customStyle="1" w:styleId="a5">
    <w:name w:val="Без интервала Знак"/>
    <w:basedOn w:val="a0"/>
    <w:link w:val="a4"/>
    <w:uiPriority w:val="1"/>
    <w:rsid w:val="00C31AE8"/>
    <w:rPr>
      <w:rFonts w:eastAsiaTheme="minorEastAsia"/>
      <w:lang w:val="en-US"/>
    </w:rPr>
  </w:style>
  <w:style w:type="paragraph" w:styleId="a6">
    <w:name w:val="header"/>
    <w:basedOn w:val="a"/>
    <w:link w:val="a7"/>
    <w:uiPriority w:val="99"/>
    <w:unhideWhenUsed/>
    <w:rsid w:val="001211D8"/>
    <w:pPr>
      <w:tabs>
        <w:tab w:val="center" w:pos="4680"/>
        <w:tab w:val="right" w:pos="9360"/>
      </w:tabs>
    </w:pPr>
  </w:style>
  <w:style w:type="character" w:customStyle="1" w:styleId="a7">
    <w:name w:val="Верхний колонтитул Знак"/>
    <w:basedOn w:val="a0"/>
    <w:link w:val="a6"/>
    <w:uiPriority w:val="99"/>
    <w:rsid w:val="001211D8"/>
    <w:rPr>
      <w:rFonts w:ascii="Cambria" w:hAnsi="Cambria"/>
      <w:sz w:val="24"/>
    </w:rPr>
  </w:style>
  <w:style w:type="paragraph" w:styleId="a8">
    <w:name w:val="footer"/>
    <w:basedOn w:val="a"/>
    <w:link w:val="a9"/>
    <w:uiPriority w:val="99"/>
    <w:unhideWhenUsed/>
    <w:rsid w:val="001211D8"/>
    <w:pPr>
      <w:tabs>
        <w:tab w:val="center" w:pos="4680"/>
        <w:tab w:val="right" w:pos="9360"/>
      </w:tabs>
    </w:pPr>
  </w:style>
  <w:style w:type="character" w:customStyle="1" w:styleId="a9">
    <w:name w:val="Нижний колонтитул Знак"/>
    <w:basedOn w:val="a0"/>
    <w:link w:val="a8"/>
    <w:uiPriority w:val="99"/>
    <w:rsid w:val="001211D8"/>
    <w:rPr>
      <w:rFonts w:ascii="Cambria" w:hAnsi="Cambria"/>
      <w:sz w:val="24"/>
    </w:rPr>
  </w:style>
  <w:style w:type="paragraph" w:customStyle="1" w:styleId="Default">
    <w:name w:val="Default"/>
    <w:rsid w:val="001C3531"/>
    <w:pPr>
      <w:autoSpaceDE w:val="0"/>
      <w:autoSpaceDN w:val="0"/>
      <w:adjustRightInd w:val="0"/>
      <w:spacing w:after="0"/>
    </w:pPr>
    <w:rPr>
      <w:rFonts w:ascii="Times New Roman" w:eastAsia="Times New Roman" w:hAnsi="Times New Roman" w:cs="Times New Roman"/>
      <w:color w:val="000000"/>
      <w:sz w:val="24"/>
      <w:szCs w:val="24"/>
      <w:lang w:val="ru-RU" w:eastAsia="ru-RU"/>
    </w:rPr>
  </w:style>
  <w:style w:type="character" w:styleId="aa">
    <w:name w:val="Strong"/>
    <w:basedOn w:val="a0"/>
    <w:uiPriority w:val="22"/>
    <w:qFormat/>
    <w:rsid w:val="00487354"/>
    <w:rPr>
      <w:b/>
      <w:bCs/>
    </w:rPr>
  </w:style>
  <w:style w:type="character" w:styleId="ab">
    <w:name w:val="Hyperlink"/>
    <w:basedOn w:val="a0"/>
    <w:uiPriority w:val="99"/>
    <w:unhideWhenUsed/>
    <w:rsid w:val="00C34650"/>
    <w:rPr>
      <w:color w:val="0563C1" w:themeColor="hyperlink"/>
      <w:u w:val="single"/>
    </w:rPr>
  </w:style>
  <w:style w:type="table" w:styleId="ac">
    <w:name w:val="Table Grid"/>
    <w:basedOn w:val="a1"/>
    <w:uiPriority w:val="39"/>
    <w:rsid w:val="00EC108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357368"/>
    <w:pPr>
      <w:spacing w:before="90" w:after="90"/>
      <w:jc w:val="left"/>
    </w:pPr>
    <w:rPr>
      <w:rFonts w:ascii="Times New Roman" w:eastAsia="Times New Roman" w:hAnsi="Times New Roman" w:cs="Times New Roman"/>
      <w:szCs w:val="24"/>
      <w:lang w:eastAsia="en-CA"/>
    </w:rPr>
  </w:style>
  <w:style w:type="paragraph" w:customStyle="1" w:styleId="ConsPlusCell">
    <w:name w:val="ConsPlusCell"/>
    <w:rsid w:val="00226EFB"/>
    <w:pPr>
      <w:widowControl w:val="0"/>
      <w:autoSpaceDE w:val="0"/>
      <w:autoSpaceDN w:val="0"/>
      <w:adjustRightInd w:val="0"/>
      <w:spacing w:before="0" w:after="0"/>
      <w:jc w:val="left"/>
    </w:pPr>
    <w:rPr>
      <w:rFonts w:ascii="Arial" w:eastAsia="Times New Roman" w:hAnsi="Arial" w:cs="Arial"/>
      <w:sz w:val="20"/>
      <w:szCs w:val="20"/>
      <w:lang w:val="ru-RU" w:eastAsia="ru-RU"/>
    </w:rPr>
  </w:style>
  <w:style w:type="character" w:customStyle="1" w:styleId="10">
    <w:name w:val="Заголовок 1 Знак"/>
    <w:basedOn w:val="a0"/>
    <w:link w:val="1"/>
    <w:uiPriority w:val="9"/>
    <w:rsid w:val="00333820"/>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0"/>
    <w:rsid w:val="00B24C57"/>
  </w:style>
  <w:style w:type="paragraph" w:customStyle="1" w:styleId="ConsPlusNormal">
    <w:name w:val="ConsPlusNormal"/>
    <w:rsid w:val="00ED0FDB"/>
    <w:pPr>
      <w:widowControl w:val="0"/>
      <w:autoSpaceDE w:val="0"/>
      <w:autoSpaceDN w:val="0"/>
      <w:adjustRightInd w:val="0"/>
      <w:spacing w:before="0" w:after="0"/>
      <w:ind w:firstLine="720"/>
      <w:jc w:val="left"/>
    </w:pPr>
    <w:rPr>
      <w:rFonts w:ascii="Arial" w:eastAsia="Times New Roman" w:hAnsi="Arial" w:cs="Arial"/>
      <w:sz w:val="20"/>
      <w:szCs w:val="20"/>
      <w:lang w:val="ru-RU" w:eastAsia="ru-RU"/>
    </w:rPr>
  </w:style>
  <w:style w:type="character" w:styleId="ae">
    <w:name w:val="Placeholder Text"/>
    <w:basedOn w:val="a0"/>
    <w:uiPriority w:val="99"/>
    <w:semiHidden/>
    <w:rsid w:val="00F10F1D"/>
    <w:rPr>
      <w:color w:val="808080"/>
    </w:rPr>
  </w:style>
  <w:style w:type="paragraph" w:styleId="af">
    <w:name w:val="TOC Heading"/>
    <w:basedOn w:val="1"/>
    <w:next w:val="a"/>
    <w:uiPriority w:val="39"/>
    <w:unhideWhenUsed/>
    <w:qFormat/>
    <w:rsid w:val="00217A9B"/>
    <w:pPr>
      <w:spacing w:line="259" w:lineRule="auto"/>
      <w:jc w:val="left"/>
      <w:outlineLvl w:val="9"/>
    </w:pPr>
    <w:rPr>
      <w:lang w:val="en-US"/>
    </w:rPr>
  </w:style>
  <w:style w:type="paragraph" w:styleId="2">
    <w:name w:val="toc 2"/>
    <w:basedOn w:val="a"/>
    <w:next w:val="a"/>
    <w:autoRedefine/>
    <w:uiPriority w:val="39"/>
    <w:unhideWhenUsed/>
    <w:rsid w:val="000D5841"/>
    <w:pPr>
      <w:spacing w:after="100"/>
      <w:ind w:left="240"/>
      <w:jc w:val="left"/>
    </w:pPr>
    <w:rPr>
      <w:rFonts w:ascii="Times New Roman" w:hAnsi="Times New Roman"/>
      <w:sz w:val="28"/>
    </w:rPr>
  </w:style>
  <w:style w:type="paragraph" w:styleId="11">
    <w:name w:val="toc 1"/>
    <w:basedOn w:val="a"/>
    <w:next w:val="a"/>
    <w:autoRedefine/>
    <w:uiPriority w:val="39"/>
    <w:unhideWhenUsed/>
    <w:rsid w:val="000D5841"/>
    <w:pPr>
      <w:spacing w:after="100"/>
      <w:jc w:val="left"/>
    </w:pPr>
    <w:rPr>
      <w:rFonts w:ascii="Times New Roman" w:hAnsi="Times New Roman"/>
      <w:sz w:val="28"/>
    </w:rPr>
  </w:style>
  <w:style w:type="paragraph" w:styleId="3">
    <w:name w:val="toc 3"/>
    <w:basedOn w:val="a"/>
    <w:next w:val="a"/>
    <w:autoRedefine/>
    <w:uiPriority w:val="39"/>
    <w:unhideWhenUsed/>
    <w:rsid w:val="00845554"/>
    <w:pPr>
      <w:tabs>
        <w:tab w:val="left" w:pos="1320"/>
        <w:tab w:val="right" w:leader="dot" w:pos="9360"/>
      </w:tabs>
      <w:spacing w:after="100"/>
      <w:ind w:left="480"/>
    </w:pPr>
    <w:rPr>
      <w:rFonts w:ascii="Times New Roman" w:hAnsi="Times New Roman"/>
      <w:i/>
      <w:sz w:val="28"/>
    </w:rPr>
  </w:style>
  <w:style w:type="paragraph" w:customStyle="1" w:styleId="30">
    <w:name w:val="Основной текст3"/>
    <w:basedOn w:val="a"/>
    <w:rsid w:val="00BA2125"/>
    <w:pPr>
      <w:shd w:val="clear" w:color="auto" w:fill="FFFFFF"/>
      <w:spacing w:before="0" w:after="0" w:line="566" w:lineRule="exact"/>
      <w:ind w:hanging="400"/>
      <w:jc w:val="left"/>
    </w:pPr>
    <w:rPr>
      <w:rFonts w:ascii="Times New Roman" w:eastAsia="Times New Roman" w:hAnsi="Times New Roman" w:cs="Times New Roman"/>
      <w:sz w:val="23"/>
      <w:szCs w:val="23"/>
      <w:lang w:val="ru-RU"/>
    </w:rPr>
  </w:style>
</w:styles>
</file>

<file path=word/webSettings.xml><?xml version="1.0" encoding="utf-8"?>
<w:webSettings xmlns:r="http://schemas.openxmlformats.org/officeDocument/2006/relationships" xmlns:w="http://schemas.openxmlformats.org/wordprocessingml/2006/main">
  <w:divs>
    <w:div w:id="27999290">
      <w:bodyDiv w:val="1"/>
      <w:marLeft w:val="0"/>
      <w:marRight w:val="0"/>
      <w:marTop w:val="0"/>
      <w:marBottom w:val="0"/>
      <w:divBdr>
        <w:top w:val="none" w:sz="0" w:space="0" w:color="auto"/>
        <w:left w:val="none" w:sz="0" w:space="0" w:color="auto"/>
        <w:bottom w:val="none" w:sz="0" w:space="0" w:color="auto"/>
        <w:right w:val="none" w:sz="0" w:space="0" w:color="auto"/>
      </w:divBdr>
    </w:div>
    <w:div w:id="63266551">
      <w:bodyDiv w:val="1"/>
      <w:marLeft w:val="0"/>
      <w:marRight w:val="0"/>
      <w:marTop w:val="0"/>
      <w:marBottom w:val="0"/>
      <w:divBdr>
        <w:top w:val="none" w:sz="0" w:space="0" w:color="auto"/>
        <w:left w:val="none" w:sz="0" w:space="0" w:color="auto"/>
        <w:bottom w:val="none" w:sz="0" w:space="0" w:color="auto"/>
        <w:right w:val="none" w:sz="0" w:space="0" w:color="auto"/>
      </w:divBdr>
      <w:divsChild>
        <w:div w:id="1975989599">
          <w:marLeft w:val="0"/>
          <w:marRight w:val="0"/>
          <w:marTop w:val="0"/>
          <w:marBottom w:val="0"/>
          <w:divBdr>
            <w:top w:val="none" w:sz="0" w:space="0" w:color="auto"/>
            <w:left w:val="none" w:sz="0" w:space="0" w:color="auto"/>
            <w:bottom w:val="none" w:sz="0" w:space="0" w:color="auto"/>
            <w:right w:val="none" w:sz="0" w:space="0" w:color="auto"/>
          </w:divBdr>
          <w:divsChild>
            <w:div w:id="1561017088">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60588350">
      <w:bodyDiv w:val="1"/>
      <w:marLeft w:val="0"/>
      <w:marRight w:val="0"/>
      <w:marTop w:val="0"/>
      <w:marBottom w:val="0"/>
      <w:divBdr>
        <w:top w:val="none" w:sz="0" w:space="0" w:color="auto"/>
        <w:left w:val="none" w:sz="0" w:space="0" w:color="auto"/>
        <w:bottom w:val="none" w:sz="0" w:space="0" w:color="auto"/>
        <w:right w:val="none" w:sz="0" w:space="0" w:color="auto"/>
      </w:divBdr>
    </w:div>
    <w:div w:id="742684609">
      <w:bodyDiv w:val="1"/>
      <w:marLeft w:val="0"/>
      <w:marRight w:val="0"/>
      <w:marTop w:val="0"/>
      <w:marBottom w:val="0"/>
      <w:divBdr>
        <w:top w:val="none" w:sz="0" w:space="0" w:color="auto"/>
        <w:left w:val="none" w:sz="0" w:space="0" w:color="auto"/>
        <w:bottom w:val="none" w:sz="0" w:space="0" w:color="auto"/>
        <w:right w:val="none" w:sz="0" w:space="0" w:color="auto"/>
      </w:divBdr>
      <w:divsChild>
        <w:div w:id="1940672352">
          <w:marLeft w:val="0"/>
          <w:marRight w:val="0"/>
          <w:marTop w:val="0"/>
          <w:marBottom w:val="0"/>
          <w:divBdr>
            <w:top w:val="none" w:sz="0" w:space="0" w:color="auto"/>
            <w:left w:val="none" w:sz="0" w:space="0" w:color="auto"/>
            <w:bottom w:val="none" w:sz="0" w:space="0" w:color="auto"/>
            <w:right w:val="none" w:sz="0" w:space="0" w:color="auto"/>
          </w:divBdr>
          <w:divsChild>
            <w:div w:id="229538097">
              <w:marLeft w:val="0"/>
              <w:marRight w:val="0"/>
              <w:marTop w:val="0"/>
              <w:marBottom w:val="0"/>
              <w:divBdr>
                <w:top w:val="none" w:sz="0" w:space="0" w:color="auto"/>
                <w:left w:val="none" w:sz="0" w:space="0" w:color="auto"/>
                <w:bottom w:val="none" w:sz="0" w:space="0" w:color="auto"/>
                <w:right w:val="none" w:sz="0" w:space="0" w:color="auto"/>
              </w:divBdr>
              <w:divsChild>
                <w:div w:id="1514958286">
                  <w:marLeft w:val="0"/>
                  <w:marRight w:val="0"/>
                  <w:marTop w:val="0"/>
                  <w:marBottom w:val="0"/>
                  <w:divBdr>
                    <w:top w:val="none" w:sz="0" w:space="0" w:color="auto"/>
                    <w:left w:val="none" w:sz="0" w:space="0" w:color="auto"/>
                    <w:bottom w:val="none" w:sz="0" w:space="0" w:color="auto"/>
                    <w:right w:val="none" w:sz="0" w:space="0" w:color="auto"/>
                  </w:divBdr>
                  <w:divsChild>
                    <w:div w:id="550191314">
                      <w:marLeft w:val="0"/>
                      <w:marRight w:val="0"/>
                      <w:marTop w:val="0"/>
                      <w:marBottom w:val="0"/>
                      <w:divBdr>
                        <w:top w:val="none" w:sz="0" w:space="0" w:color="auto"/>
                        <w:left w:val="none" w:sz="0" w:space="0" w:color="auto"/>
                        <w:bottom w:val="none" w:sz="0" w:space="0" w:color="auto"/>
                        <w:right w:val="none" w:sz="0" w:space="0" w:color="auto"/>
                      </w:divBdr>
                      <w:divsChild>
                        <w:div w:id="1099643365">
                          <w:marLeft w:val="0"/>
                          <w:marRight w:val="0"/>
                          <w:marTop w:val="0"/>
                          <w:marBottom w:val="0"/>
                          <w:divBdr>
                            <w:top w:val="none" w:sz="0" w:space="0" w:color="auto"/>
                            <w:left w:val="none" w:sz="0" w:space="0" w:color="auto"/>
                            <w:bottom w:val="none" w:sz="0" w:space="0" w:color="auto"/>
                            <w:right w:val="none" w:sz="0" w:space="0" w:color="auto"/>
                          </w:divBdr>
                          <w:divsChild>
                            <w:div w:id="189917117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586094">
      <w:bodyDiv w:val="1"/>
      <w:marLeft w:val="0"/>
      <w:marRight w:val="0"/>
      <w:marTop w:val="0"/>
      <w:marBottom w:val="0"/>
      <w:divBdr>
        <w:top w:val="none" w:sz="0" w:space="0" w:color="auto"/>
        <w:left w:val="none" w:sz="0" w:space="0" w:color="auto"/>
        <w:bottom w:val="none" w:sz="0" w:space="0" w:color="auto"/>
        <w:right w:val="none" w:sz="0" w:space="0" w:color="auto"/>
      </w:divBdr>
    </w:div>
    <w:div w:id="1197549955">
      <w:bodyDiv w:val="1"/>
      <w:marLeft w:val="0"/>
      <w:marRight w:val="0"/>
      <w:marTop w:val="0"/>
      <w:marBottom w:val="0"/>
      <w:divBdr>
        <w:top w:val="none" w:sz="0" w:space="0" w:color="auto"/>
        <w:left w:val="none" w:sz="0" w:space="0" w:color="auto"/>
        <w:bottom w:val="none" w:sz="0" w:space="0" w:color="auto"/>
        <w:right w:val="none" w:sz="0" w:space="0" w:color="auto"/>
      </w:divBdr>
      <w:divsChild>
        <w:div w:id="2089501385">
          <w:marLeft w:val="0"/>
          <w:marRight w:val="0"/>
          <w:marTop w:val="0"/>
          <w:marBottom w:val="0"/>
          <w:divBdr>
            <w:top w:val="none" w:sz="0" w:space="0" w:color="auto"/>
            <w:left w:val="none" w:sz="0" w:space="0" w:color="auto"/>
            <w:bottom w:val="none" w:sz="0" w:space="0" w:color="auto"/>
            <w:right w:val="none" w:sz="0" w:space="0" w:color="auto"/>
          </w:divBdr>
          <w:divsChild>
            <w:div w:id="132639545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342514540">
      <w:bodyDiv w:val="1"/>
      <w:marLeft w:val="0"/>
      <w:marRight w:val="0"/>
      <w:marTop w:val="0"/>
      <w:marBottom w:val="0"/>
      <w:divBdr>
        <w:top w:val="none" w:sz="0" w:space="0" w:color="auto"/>
        <w:left w:val="none" w:sz="0" w:space="0" w:color="auto"/>
        <w:bottom w:val="none" w:sz="0" w:space="0" w:color="auto"/>
        <w:right w:val="none" w:sz="0" w:space="0" w:color="auto"/>
      </w:divBdr>
      <w:divsChild>
        <w:div w:id="1458140600">
          <w:marLeft w:val="0"/>
          <w:marRight w:val="0"/>
          <w:marTop w:val="0"/>
          <w:marBottom w:val="0"/>
          <w:divBdr>
            <w:top w:val="none" w:sz="0" w:space="0" w:color="auto"/>
            <w:left w:val="none" w:sz="0" w:space="0" w:color="auto"/>
            <w:bottom w:val="none" w:sz="0" w:space="0" w:color="auto"/>
            <w:right w:val="none" w:sz="0" w:space="0" w:color="auto"/>
          </w:divBdr>
          <w:divsChild>
            <w:div w:id="562713771">
              <w:marLeft w:val="0"/>
              <w:marRight w:val="0"/>
              <w:marTop w:val="0"/>
              <w:marBottom w:val="0"/>
              <w:divBdr>
                <w:top w:val="none" w:sz="0" w:space="0" w:color="auto"/>
                <w:left w:val="none" w:sz="0" w:space="0" w:color="auto"/>
                <w:bottom w:val="none" w:sz="0" w:space="0" w:color="auto"/>
                <w:right w:val="none" w:sz="0" w:space="0" w:color="auto"/>
              </w:divBdr>
              <w:divsChild>
                <w:div w:id="2602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7630">
      <w:bodyDiv w:val="1"/>
      <w:marLeft w:val="0"/>
      <w:marRight w:val="0"/>
      <w:marTop w:val="0"/>
      <w:marBottom w:val="0"/>
      <w:divBdr>
        <w:top w:val="none" w:sz="0" w:space="0" w:color="auto"/>
        <w:left w:val="none" w:sz="0" w:space="0" w:color="auto"/>
        <w:bottom w:val="none" w:sz="0" w:space="0" w:color="auto"/>
        <w:right w:val="none" w:sz="0" w:space="0" w:color="auto"/>
      </w:divBdr>
    </w:div>
    <w:div w:id="1511725009">
      <w:bodyDiv w:val="1"/>
      <w:marLeft w:val="0"/>
      <w:marRight w:val="0"/>
      <w:marTop w:val="0"/>
      <w:marBottom w:val="0"/>
      <w:divBdr>
        <w:top w:val="none" w:sz="0" w:space="0" w:color="auto"/>
        <w:left w:val="none" w:sz="0" w:space="0" w:color="auto"/>
        <w:bottom w:val="none" w:sz="0" w:space="0" w:color="auto"/>
        <w:right w:val="none" w:sz="0" w:space="0" w:color="auto"/>
      </w:divBdr>
      <w:divsChild>
        <w:div w:id="1230387259">
          <w:marLeft w:val="0"/>
          <w:marRight w:val="0"/>
          <w:marTop w:val="0"/>
          <w:marBottom w:val="0"/>
          <w:divBdr>
            <w:top w:val="none" w:sz="0" w:space="0" w:color="auto"/>
            <w:left w:val="none" w:sz="0" w:space="0" w:color="auto"/>
            <w:bottom w:val="none" w:sz="0" w:space="0" w:color="auto"/>
            <w:right w:val="none" w:sz="0" w:space="0" w:color="auto"/>
          </w:divBdr>
          <w:divsChild>
            <w:div w:id="1761608062">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511943873">
      <w:bodyDiv w:val="1"/>
      <w:marLeft w:val="0"/>
      <w:marRight w:val="0"/>
      <w:marTop w:val="0"/>
      <w:marBottom w:val="0"/>
      <w:divBdr>
        <w:top w:val="none" w:sz="0" w:space="0" w:color="auto"/>
        <w:left w:val="none" w:sz="0" w:space="0" w:color="auto"/>
        <w:bottom w:val="none" w:sz="0" w:space="0" w:color="auto"/>
        <w:right w:val="none" w:sz="0" w:space="0" w:color="auto"/>
      </w:divBdr>
    </w:div>
    <w:div w:id="1521090790">
      <w:bodyDiv w:val="1"/>
      <w:marLeft w:val="0"/>
      <w:marRight w:val="0"/>
      <w:marTop w:val="0"/>
      <w:marBottom w:val="0"/>
      <w:divBdr>
        <w:top w:val="none" w:sz="0" w:space="0" w:color="auto"/>
        <w:left w:val="none" w:sz="0" w:space="0" w:color="auto"/>
        <w:bottom w:val="none" w:sz="0" w:space="0" w:color="auto"/>
        <w:right w:val="none" w:sz="0" w:space="0" w:color="auto"/>
      </w:divBdr>
    </w:div>
    <w:div w:id="1539316791">
      <w:bodyDiv w:val="1"/>
      <w:marLeft w:val="0"/>
      <w:marRight w:val="0"/>
      <w:marTop w:val="0"/>
      <w:marBottom w:val="0"/>
      <w:divBdr>
        <w:top w:val="none" w:sz="0" w:space="0" w:color="auto"/>
        <w:left w:val="none" w:sz="0" w:space="0" w:color="auto"/>
        <w:bottom w:val="none" w:sz="0" w:space="0" w:color="auto"/>
        <w:right w:val="none" w:sz="0" w:space="0" w:color="auto"/>
      </w:divBdr>
    </w:div>
    <w:div w:id="1751728699">
      <w:bodyDiv w:val="1"/>
      <w:marLeft w:val="0"/>
      <w:marRight w:val="0"/>
      <w:marTop w:val="0"/>
      <w:marBottom w:val="0"/>
      <w:divBdr>
        <w:top w:val="none" w:sz="0" w:space="0" w:color="auto"/>
        <w:left w:val="none" w:sz="0" w:space="0" w:color="auto"/>
        <w:bottom w:val="none" w:sz="0" w:space="0" w:color="auto"/>
        <w:right w:val="none" w:sz="0" w:space="0" w:color="auto"/>
      </w:divBdr>
    </w:div>
    <w:div w:id="1763409622">
      <w:bodyDiv w:val="1"/>
      <w:marLeft w:val="0"/>
      <w:marRight w:val="0"/>
      <w:marTop w:val="0"/>
      <w:marBottom w:val="0"/>
      <w:divBdr>
        <w:top w:val="none" w:sz="0" w:space="0" w:color="auto"/>
        <w:left w:val="none" w:sz="0" w:space="0" w:color="auto"/>
        <w:bottom w:val="none" w:sz="0" w:space="0" w:color="auto"/>
        <w:right w:val="none" w:sz="0" w:space="0" w:color="auto"/>
      </w:divBdr>
      <w:divsChild>
        <w:div w:id="620652864">
          <w:marLeft w:val="0"/>
          <w:marRight w:val="0"/>
          <w:marTop w:val="0"/>
          <w:marBottom w:val="0"/>
          <w:divBdr>
            <w:top w:val="none" w:sz="0" w:space="0" w:color="auto"/>
            <w:left w:val="none" w:sz="0" w:space="0" w:color="auto"/>
            <w:bottom w:val="none" w:sz="0" w:space="0" w:color="auto"/>
            <w:right w:val="none" w:sz="0" w:space="0" w:color="auto"/>
          </w:divBdr>
          <w:divsChild>
            <w:div w:id="1077946975">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78527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gaivalex@inbox.ru" TargetMode="External"/><Relationship Id="rId18" Type="http://schemas.openxmlformats.org/officeDocument/2006/relationships/hyperlink" Target="http://www.hcvf.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hcvf.ru"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ru.wikipedia.org/wiki/%D0%A2%D0%BE%D0%BB%D0%BC%D0%B0%D1%87%D1%91%D0%B2%D0%BE_(%D0%9B%D0%B5%D0%BD%D0%B8%D0%BD%D0%B3%D1%80%D0%B0%D0%B4%D1%81%D0%BA%D0%B0%D1%8F_%D0%BE%D0%B1%D0%BB%D0%B0%D1%81%D1%82%D1%8C)"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ru.wikipedia.org/wiki/%D0%9B%D1%83%D0%B3%D0%B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l\Desktop\&#1048;&#1074;&#1072;\&#1048;&#1074;&#1072;&#1083;&#1077;&#1082;&#1089;%20&#1089;&#1077;&#1088;&#1090;&#1080;&#1092;&#1080;&#1082;&#1072;&#1094;&#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Распределение площади</a:t>
            </a:r>
            <a:r>
              <a:rPr lang="ru-RU" sz="1400" baseline="0">
                <a:solidFill>
                  <a:sysClr val="windowText" lastClr="000000"/>
                </a:solidFill>
                <a:latin typeface="Times New Roman" panose="02020603050405020304" pitchFamily="18" charset="0"/>
                <a:cs typeface="Times New Roman" panose="02020603050405020304" pitchFamily="18" charset="0"/>
              </a:rPr>
              <a:t> лесного участка по породам </a:t>
            </a:r>
            <a:endParaRPr lang="en-CA" sz="14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9282858873410061"/>
          <c:y val="3.3149835862353969E-2"/>
        </c:manualLayout>
      </c:layout>
      <c:spPr>
        <a:noFill/>
        <a:ln>
          <a:noFill/>
        </a:ln>
        <a:effectLst/>
      </c:spPr>
    </c:title>
    <c:plotArea>
      <c:layout/>
      <c:pieChart>
        <c:varyColors val="1"/>
        <c:ser>
          <c:idx val="0"/>
          <c:order val="0"/>
          <c:dPt>
            <c:idx val="0"/>
            <c:spPr>
              <a:solidFill>
                <a:schemeClr val="accent2">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1AC4-489A-9EA3-4A0587989F4A}"/>
              </c:ext>
            </c:extLst>
          </c:dPt>
          <c:dPt>
            <c:idx val="1"/>
            <c:spPr>
              <a:solidFill>
                <a:srgbClr val="7030A0"/>
              </a:solidFill>
              <a:ln w="19050">
                <a:solidFill>
                  <a:schemeClr val="lt1"/>
                </a:solidFill>
              </a:ln>
              <a:effectLst/>
            </c:spPr>
            <c:extLst xmlns:c16r2="http://schemas.microsoft.com/office/drawing/2015/06/chart">
              <c:ext xmlns:c16="http://schemas.microsoft.com/office/drawing/2014/chart" uri="{C3380CC4-5D6E-409C-BE32-E72D297353CC}">
                <c16:uniqueId val="{00000003-1AC4-489A-9EA3-4A0587989F4A}"/>
              </c:ext>
            </c:extLst>
          </c:dPt>
          <c:dPt>
            <c:idx val="2"/>
            <c:spPr>
              <a:solidFill>
                <a:srgbClr val="0070C0"/>
              </a:solidFill>
              <a:ln w="19050">
                <a:solidFill>
                  <a:schemeClr val="lt1"/>
                </a:solidFill>
              </a:ln>
              <a:effectLst/>
            </c:spPr>
            <c:extLst xmlns:c16r2="http://schemas.microsoft.com/office/drawing/2015/06/chart">
              <c:ext xmlns:c16="http://schemas.microsoft.com/office/drawing/2014/chart" uri="{C3380CC4-5D6E-409C-BE32-E72D297353CC}">
                <c16:uniqueId val="{00000005-1AC4-489A-9EA3-4A0587989F4A}"/>
              </c:ext>
            </c:extLst>
          </c:dPt>
          <c:dPt>
            <c:idx val="3"/>
            <c:spPr>
              <a:solidFill>
                <a:schemeClr val="accent6">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1AC4-489A-9EA3-4A0587989F4A}"/>
              </c:ext>
            </c:extLst>
          </c:dPt>
          <c:dPt>
            <c:idx val="4"/>
            <c:spPr>
              <a:solidFill>
                <a:schemeClr val="tx1">
                  <a:lumMod val="95000"/>
                  <a:lumOff val="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1AC4-489A-9EA3-4A0587989F4A}"/>
              </c:ext>
            </c:extLst>
          </c:dPt>
          <c:dPt>
            <c:idx val="5"/>
            <c:spPr>
              <a:solidFill>
                <a:schemeClr val="bg1">
                  <a:lumMod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B-1AC4-489A-9EA3-4A0587989F4A}"/>
              </c:ext>
            </c:extLst>
          </c:dPt>
          <c:dPt>
            <c:idx val="6"/>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D-1AC4-489A-9EA3-4A0587989F4A}"/>
              </c:ext>
            </c:extLst>
          </c:dPt>
          <c:cat>
            <c:strRef>
              <c:f>Sheet4!$A$4:$A$10</c:f>
              <c:strCache>
                <c:ptCount val="7"/>
                <c:pt idx="0">
                  <c:v>С   </c:v>
                </c:pt>
                <c:pt idx="1">
                  <c:v>Е   </c:v>
                </c:pt>
                <c:pt idx="2">
                  <c:v>Б   </c:v>
                </c:pt>
                <c:pt idx="3">
                  <c:v>Ос  </c:v>
                </c:pt>
                <c:pt idx="4">
                  <c:v>Олч </c:v>
                </c:pt>
                <c:pt idx="5">
                  <c:v>Олс </c:v>
                </c:pt>
                <c:pt idx="6">
                  <c:v>Ивд </c:v>
                </c:pt>
              </c:strCache>
            </c:strRef>
          </c:cat>
          <c:val>
            <c:numRef>
              <c:f>Sheet4!$D$4:$D$10</c:f>
              <c:numCache>
                <c:formatCode>General</c:formatCode>
                <c:ptCount val="7"/>
                <c:pt idx="0">
                  <c:v>17320.3</c:v>
                </c:pt>
                <c:pt idx="1">
                  <c:v>5125.8</c:v>
                </c:pt>
                <c:pt idx="2">
                  <c:v>13126.900000000001</c:v>
                </c:pt>
                <c:pt idx="3">
                  <c:v>1254.3000000000002</c:v>
                </c:pt>
                <c:pt idx="4">
                  <c:v>427.6</c:v>
                </c:pt>
                <c:pt idx="5">
                  <c:v>1904.4</c:v>
                </c:pt>
                <c:pt idx="6">
                  <c:v>16.100000000000001</c:v>
                </c:pt>
              </c:numCache>
            </c:numRef>
          </c:val>
          <c:extLst xmlns:c16r2="http://schemas.microsoft.com/office/drawing/2015/06/chart">
            <c:ext xmlns:c16="http://schemas.microsoft.com/office/drawing/2014/chart" uri="{C3380CC4-5D6E-409C-BE32-E72D297353CC}">
              <c16:uniqueId val="{0000000E-1AC4-489A-9EA3-4A0587989F4A}"/>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4A0447-FA96-49CC-8361-A851F6C7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11741</Words>
  <Characters>66925</Characters>
  <Application>Microsoft Office Word</Application>
  <DocSecurity>0</DocSecurity>
  <Lines>557</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План управления лесами ооо «ивалекс»</vt:lpstr>
      <vt:lpstr>План управления лесами ооо «ивалекс»</vt:lpstr>
    </vt:vector>
  </TitlesOfParts>
  <Company>ооо «Ивалекс»</Company>
  <LinksUpToDate>false</LinksUpToDate>
  <CharactersWithSpaces>78509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управления лесами ооо «ивалекс»</dc:title>
  <dc:subject>Утверждено: Александров Ю.И_____________________.</dc:subject>
  <dc:creator>Galina</dc:creator>
  <cp:lastModifiedBy>Наталья</cp:lastModifiedBy>
  <cp:revision>3</cp:revision>
  <cp:lastPrinted>2017-01-25T19:42:00Z</cp:lastPrinted>
  <dcterms:created xsi:type="dcterms:W3CDTF">2017-02-20T05:26:00Z</dcterms:created>
  <dcterms:modified xsi:type="dcterms:W3CDTF">2017-02-20T05:27:00Z</dcterms:modified>
</cp:coreProperties>
</file>