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B5" w:rsidRPr="005C1BB5" w:rsidRDefault="005C1BB5" w:rsidP="005C1B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1BB5" w:rsidRPr="005C1BB5" w:rsidRDefault="005C1BB5" w:rsidP="005C1B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1BB5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5C1BB5" w:rsidRPr="005C1BB5" w:rsidRDefault="005C1BB5" w:rsidP="005C1B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1BB5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5C1BB5" w:rsidRPr="005C1BB5" w:rsidRDefault="005C1BB5" w:rsidP="005C1B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1BB5">
        <w:rPr>
          <w:rFonts w:ascii="Times New Roman" w:hAnsi="Times New Roman" w:cs="Times New Roman"/>
          <w:sz w:val="28"/>
          <w:szCs w:val="28"/>
        </w:rPr>
        <w:t>совет депутатов Волошовского сельского поселения</w:t>
      </w:r>
    </w:p>
    <w:p w:rsidR="005C1BB5" w:rsidRPr="005C1BB5" w:rsidRDefault="005C1BB5" w:rsidP="005C1B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1BB5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5C1BB5" w:rsidRPr="005C1BB5" w:rsidRDefault="005C1BB5" w:rsidP="005C1B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1BB5" w:rsidRPr="005C1BB5" w:rsidRDefault="005C1BB5" w:rsidP="005C1B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1BB5">
        <w:rPr>
          <w:rFonts w:ascii="Times New Roman" w:hAnsi="Times New Roman" w:cs="Times New Roman"/>
          <w:sz w:val="28"/>
          <w:szCs w:val="28"/>
        </w:rPr>
        <w:tab/>
        <w:t>РЕШЕНИЕ</w:t>
      </w:r>
      <w:r w:rsidRPr="005C1BB5">
        <w:rPr>
          <w:rFonts w:ascii="Times New Roman" w:hAnsi="Times New Roman" w:cs="Times New Roman"/>
          <w:sz w:val="28"/>
          <w:szCs w:val="28"/>
        </w:rPr>
        <w:tab/>
      </w:r>
    </w:p>
    <w:p w:rsidR="005C1BB5" w:rsidRPr="005C1BB5" w:rsidRDefault="005C1BB5" w:rsidP="005C1B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1BB5" w:rsidRPr="005C1BB5" w:rsidRDefault="005C1BB5" w:rsidP="005C1B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1BB5" w:rsidRPr="005C1BB5" w:rsidRDefault="005C1BB5" w:rsidP="005C1BB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C1BB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5C1BB5">
        <w:rPr>
          <w:rFonts w:ascii="Times New Roman" w:hAnsi="Times New Roman" w:cs="Times New Roman"/>
          <w:sz w:val="28"/>
          <w:szCs w:val="28"/>
        </w:rPr>
        <w:t xml:space="preserve"> ноября 2019 года № </w:t>
      </w:r>
      <w:r w:rsidRPr="005C1B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5C1BB5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B916D9" w:rsidRPr="00A91507" w:rsidRDefault="005C1BB5" w:rsidP="005C1B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1BB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916D9" w:rsidRDefault="005C1BB5" w:rsidP="005C1BB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</w:t>
      </w:r>
    </w:p>
    <w:p w:rsidR="005C1BB5" w:rsidRDefault="005C1BB5" w:rsidP="005C1BB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налога на территории</w:t>
      </w:r>
    </w:p>
    <w:p w:rsidR="005C1BB5" w:rsidRPr="00A91507" w:rsidRDefault="005C1BB5" w:rsidP="005C1BB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r w:rsidR="00176E61">
        <w:rPr>
          <w:rFonts w:ascii="Times New Roman" w:hAnsi="Times New Roman" w:cs="Times New Roman"/>
          <w:sz w:val="28"/>
          <w:szCs w:val="28"/>
        </w:rPr>
        <w:t>Волошовское сельское поселение»</w:t>
      </w:r>
      <w:bookmarkStart w:id="0" w:name="_GoBack"/>
      <w:bookmarkEnd w:id="0"/>
    </w:p>
    <w:p w:rsidR="00B916D9" w:rsidRPr="00A91507" w:rsidRDefault="00B916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16D9" w:rsidRPr="00A91507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6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муниципального</w:t>
      </w:r>
      <w:r w:rsidR="007E2776">
        <w:rPr>
          <w:rFonts w:ascii="Times New Roman" w:hAnsi="Times New Roman" w:cs="Times New Roman"/>
          <w:sz w:val="28"/>
          <w:szCs w:val="28"/>
        </w:rPr>
        <w:t xml:space="preserve"> </w:t>
      </w:r>
      <w:r w:rsidRPr="00A9150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C1BB5">
        <w:rPr>
          <w:rFonts w:ascii="Times New Roman" w:hAnsi="Times New Roman" w:cs="Times New Roman"/>
          <w:sz w:val="28"/>
          <w:szCs w:val="28"/>
        </w:rPr>
        <w:t xml:space="preserve">«Волошовское сельское поселение» </w:t>
      </w:r>
      <w:r w:rsidRPr="00A9150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2B17EE">
        <w:rPr>
          <w:rFonts w:ascii="Times New Roman" w:hAnsi="Times New Roman" w:cs="Times New Roman"/>
          <w:sz w:val="28"/>
          <w:szCs w:val="28"/>
        </w:rPr>
        <w:t>Волошовского</w:t>
      </w:r>
      <w:r w:rsidRPr="00A91507">
        <w:rPr>
          <w:rFonts w:ascii="Times New Roman" w:hAnsi="Times New Roman" w:cs="Times New Roman"/>
          <w:sz w:val="28"/>
          <w:szCs w:val="28"/>
        </w:rPr>
        <w:t xml:space="preserve"> поселения решил:</w:t>
      </w:r>
    </w:p>
    <w:p w:rsidR="00B916D9" w:rsidRPr="00A91507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6D9" w:rsidRPr="00A91507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1. Установить на территории муниципального образования </w:t>
      </w:r>
      <w:r w:rsidR="002B17EE">
        <w:rPr>
          <w:rFonts w:ascii="Times New Roman" w:hAnsi="Times New Roman" w:cs="Times New Roman"/>
          <w:sz w:val="28"/>
          <w:szCs w:val="28"/>
        </w:rPr>
        <w:t xml:space="preserve">«Волошовское сельское поселение» </w:t>
      </w:r>
      <w:r w:rsidRPr="00A91507">
        <w:rPr>
          <w:rFonts w:ascii="Times New Roman" w:hAnsi="Times New Roman" w:cs="Times New Roman"/>
          <w:sz w:val="28"/>
          <w:szCs w:val="28"/>
        </w:rPr>
        <w:t xml:space="preserve">земельный налог в соответствии с </w:t>
      </w:r>
      <w:hyperlink r:id="rId7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главой 31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1) </w:t>
      </w:r>
      <w:r w:rsidR="009517FD">
        <w:rPr>
          <w:rFonts w:ascii="Times New Roman" w:hAnsi="Times New Roman" w:cs="Times New Roman"/>
          <w:sz w:val="28"/>
          <w:szCs w:val="28"/>
        </w:rPr>
        <w:t>0,3</w:t>
      </w:r>
      <w:r w:rsidRPr="00A91507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916D9" w:rsidRPr="00A91507" w:rsidRDefault="007E27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776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B916D9" w:rsidRPr="00A91507" w:rsidRDefault="007E27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76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</w:t>
      </w:r>
      <w:r w:rsidRPr="007E2776">
        <w:rPr>
          <w:rFonts w:ascii="Times New Roman" w:hAnsi="Times New Roman" w:cs="Times New Roman"/>
          <w:sz w:val="28"/>
          <w:szCs w:val="28"/>
        </w:rPr>
        <w:lastRenderedPageBreak/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2) </w:t>
      </w:r>
      <w:r w:rsidR="009517FD">
        <w:rPr>
          <w:rFonts w:ascii="Times New Roman" w:hAnsi="Times New Roman" w:cs="Times New Roman"/>
          <w:sz w:val="28"/>
          <w:szCs w:val="28"/>
        </w:rPr>
        <w:t>1,5</w:t>
      </w:r>
      <w:r w:rsidRPr="00A91507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земельных участков.</w:t>
      </w:r>
    </w:p>
    <w:p w:rsidR="00DA67F0" w:rsidRPr="00DA67F0" w:rsidRDefault="00DA67F0" w:rsidP="00DA67F0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п.2 статьи 387 Налогового кодекса РФ установить налоговые льготы в  виде уменьшения налоговой базы на величину кадастровой стоимости 1200 квадратных метров площади земельного участка, предоставленного на основании Областных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</w:r>
      <w:proofErr w:type="gramEnd"/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6. Признать отчетными периодами для </w:t>
      </w:r>
      <w:proofErr w:type="gramStart"/>
      <w:r w:rsidRPr="00A91507">
        <w:rPr>
          <w:rFonts w:ascii="Times New Roman" w:hAnsi="Times New Roman" w:cs="Times New Roman"/>
          <w:sz w:val="28"/>
          <w:szCs w:val="28"/>
        </w:rPr>
        <w:t>налогоплательщиков-</w:t>
      </w:r>
      <w:r w:rsidR="001E3E90">
        <w:rPr>
          <w:rFonts w:ascii="Times New Roman" w:hAnsi="Times New Roman" w:cs="Times New Roman"/>
          <w:sz w:val="28"/>
          <w:szCs w:val="28"/>
        </w:rPr>
        <w:t>юридических</w:t>
      </w:r>
      <w:proofErr w:type="gramEnd"/>
      <w:r w:rsidR="001E3E90">
        <w:rPr>
          <w:rFonts w:ascii="Times New Roman" w:hAnsi="Times New Roman" w:cs="Times New Roman"/>
          <w:sz w:val="28"/>
          <w:szCs w:val="28"/>
        </w:rPr>
        <w:t xml:space="preserve"> лиц</w:t>
      </w:r>
      <w:r w:rsidRPr="00A91507">
        <w:rPr>
          <w:rFonts w:ascii="Times New Roman" w:hAnsi="Times New Roman" w:cs="Times New Roman"/>
          <w:sz w:val="28"/>
          <w:szCs w:val="28"/>
        </w:rPr>
        <w:t xml:space="preserve"> первый квартал, второй квартал и третий квартал календарного года.</w:t>
      </w:r>
    </w:p>
    <w:p w:rsidR="00DA67F0" w:rsidRDefault="00DA67F0" w:rsidP="00DA67F0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Налог подлежит уплате налогоплательщиками – юридическими лицами в срок не позднее 1 марта года, следующего за истекшим налоговым периодом. Авансовые платежи по налогу подлежат уплате налогоплательщиками – юридическими лицами в срок не позднее 01 мая, 01, августа, 01 ноября текущего налогового периода.</w:t>
      </w:r>
    </w:p>
    <w:p w:rsidR="001E3E90" w:rsidRPr="001E3E90" w:rsidRDefault="001E3E90" w:rsidP="00A91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E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3E90">
        <w:rPr>
          <w:rFonts w:ascii="Times New Roman" w:hAnsi="Times New Roman" w:cs="Times New Roman"/>
          <w:sz w:val="28"/>
          <w:szCs w:val="28"/>
        </w:rPr>
        <w:t>Физические лица уплачивают земельный налог в сроки, установленные п. 1 ст. 397 Налогового кодекса Российской Федерации.</w:t>
      </w:r>
    </w:p>
    <w:p w:rsidR="00326435" w:rsidRDefault="009805B3" w:rsidP="003264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Считать утратившим силу 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</w:t>
      </w:r>
      <w:r w:rsidR="00326435">
        <w:rPr>
          <w:rFonts w:ascii="Times New Roman" w:hAnsi="Times New Roman" w:cs="Times New Roman"/>
          <w:sz w:val="28"/>
          <w:szCs w:val="28"/>
        </w:rPr>
        <w:t xml:space="preserve">от 16 ноября 2016 года   № 133 б </w:t>
      </w:r>
      <w:r w:rsidR="00326435" w:rsidRPr="00326435">
        <w:rPr>
          <w:rFonts w:ascii="Times New Roman" w:hAnsi="Times New Roman" w:cs="Times New Roman"/>
          <w:sz w:val="28"/>
          <w:szCs w:val="28"/>
        </w:rPr>
        <w:t>«О</w:t>
      </w:r>
      <w:r w:rsidR="00326435">
        <w:rPr>
          <w:rFonts w:ascii="Times New Roman" w:hAnsi="Times New Roman" w:cs="Times New Roman"/>
          <w:sz w:val="28"/>
          <w:szCs w:val="28"/>
        </w:rPr>
        <w:t xml:space="preserve"> земельном налоге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26435" w:rsidRPr="00326435">
        <w:rPr>
          <w:rFonts w:ascii="Times New Roman" w:hAnsi="Times New Roman" w:cs="Times New Roman"/>
          <w:sz w:val="28"/>
          <w:szCs w:val="28"/>
        </w:rPr>
        <w:t>«</w:t>
      </w:r>
      <w:r w:rsidR="00326435">
        <w:rPr>
          <w:rFonts w:ascii="Times New Roman" w:hAnsi="Times New Roman" w:cs="Times New Roman"/>
          <w:sz w:val="28"/>
          <w:szCs w:val="28"/>
        </w:rPr>
        <w:t xml:space="preserve">Волошовское сельское поселение» </w:t>
      </w:r>
      <w:r w:rsidR="00326435" w:rsidRPr="00326435">
        <w:rPr>
          <w:rFonts w:ascii="Times New Roman" w:hAnsi="Times New Roman" w:cs="Times New Roman"/>
          <w:sz w:val="28"/>
          <w:szCs w:val="28"/>
        </w:rPr>
        <w:t>Лужского района Ленинградской области с 2017 год»</w:t>
      </w:r>
      <w:r w:rsidR="00326435">
        <w:rPr>
          <w:rFonts w:ascii="Times New Roman" w:hAnsi="Times New Roman" w:cs="Times New Roman"/>
          <w:sz w:val="28"/>
          <w:szCs w:val="28"/>
        </w:rPr>
        <w:t>.</w:t>
      </w:r>
    </w:p>
    <w:p w:rsidR="00B916D9" w:rsidRPr="00A91507" w:rsidRDefault="00B916D9" w:rsidP="003264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10. Настоящее решение подлежит официальному опубликованию.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11. Настоящее решение вступает в силу с 1 января 20</w:t>
      </w:r>
      <w:r w:rsidR="00A91507" w:rsidRPr="00A91507">
        <w:rPr>
          <w:rFonts w:ascii="Times New Roman" w:hAnsi="Times New Roman" w:cs="Times New Roman"/>
          <w:sz w:val="28"/>
          <w:szCs w:val="28"/>
        </w:rPr>
        <w:t>20</w:t>
      </w:r>
      <w:r w:rsidRPr="00A91507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B916D9" w:rsidRPr="00A91507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67F0" w:rsidRPr="00DA67F0" w:rsidRDefault="00DA67F0" w:rsidP="00DA67F0">
      <w:pPr>
        <w:tabs>
          <w:tab w:val="right" w:pos="8640"/>
        </w:tabs>
        <w:suppressAutoHyphens/>
        <w:autoSpaceDE w:val="0"/>
        <w:autoSpaceDN w:val="0"/>
        <w:adjustRightInd w:val="0"/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67F0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 Волошовского сельского поселения,</w:t>
      </w:r>
    </w:p>
    <w:p w:rsidR="00DA67F0" w:rsidRPr="00DA67F0" w:rsidRDefault="00DA67F0" w:rsidP="00DA67F0">
      <w:pPr>
        <w:tabs>
          <w:tab w:val="right" w:pos="8640"/>
        </w:tabs>
        <w:suppressAutoHyphens/>
        <w:autoSpaceDE w:val="0"/>
        <w:autoSpaceDN w:val="0"/>
        <w:adjustRightInd w:val="0"/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DA67F0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исполняющий</w:t>
      </w:r>
      <w:proofErr w:type="gramEnd"/>
      <w:r w:rsidRPr="00DA67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полномочия председателя</w:t>
      </w:r>
    </w:p>
    <w:p w:rsidR="00B916D9" w:rsidRPr="00DA67F0" w:rsidRDefault="00DA67F0" w:rsidP="00DA67F0">
      <w:pPr>
        <w:tabs>
          <w:tab w:val="right" w:pos="9356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67F0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 депутатов                                                    ___________          Г.В. Тирон.</w:t>
      </w:r>
    </w:p>
    <w:sectPr w:rsidR="00B916D9" w:rsidRPr="00DA67F0" w:rsidSect="007F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D9"/>
    <w:rsid w:val="00176E61"/>
    <w:rsid w:val="001E3E90"/>
    <w:rsid w:val="002B17EE"/>
    <w:rsid w:val="00326435"/>
    <w:rsid w:val="005C1BB5"/>
    <w:rsid w:val="007E2776"/>
    <w:rsid w:val="008A5A73"/>
    <w:rsid w:val="009517FD"/>
    <w:rsid w:val="009805B3"/>
    <w:rsid w:val="00A91507"/>
    <w:rsid w:val="00B916D9"/>
    <w:rsid w:val="00C422C4"/>
    <w:rsid w:val="00DA67F0"/>
    <w:rsid w:val="00E9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67F0"/>
    <w:pPr>
      <w:ind w:left="720"/>
      <w:contextualSpacing/>
    </w:pPr>
  </w:style>
  <w:style w:type="paragraph" w:styleId="a4">
    <w:name w:val="No Spacing"/>
    <w:uiPriority w:val="1"/>
    <w:qFormat/>
    <w:rsid w:val="00DA67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67F0"/>
    <w:pPr>
      <w:ind w:left="720"/>
      <w:contextualSpacing/>
    </w:pPr>
  </w:style>
  <w:style w:type="paragraph" w:styleId="a4">
    <w:name w:val="No Spacing"/>
    <w:uiPriority w:val="1"/>
    <w:qFormat/>
    <w:rsid w:val="00DA67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C73508C63B4387191FA8F2F40FC8909816E6829A1F4430014ACE3C4F62D6BA70084CC7F21FE812F8064418FF0BC709CD30CB7A831H" TargetMode="External"/><Relationship Id="rId5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днс</cp:lastModifiedBy>
  <cp:revision>5</cp:revision>
  <cp:lastPrinted>2019-11-21T07:15:00Z</cp:lastPrinted>
  <dcterms:created xsi:type="dcterms:W3CDTF">2019-10-11T07:55:00Z</dcterms:created>
  <dcterms:modified xsi:type="dcterms:W3CDTF">2019-11-21T11:43:00Z</dcterms:modified>
</cp:coreProperties>
</file>