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Ленинградская область</w:t>
      </w:r>
    </w:p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Лужский муниципальный район</w:t>
      </w:r>
    </w:p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совет депутатов Волошовского сельского поселения</w:t>
      </w:r>
    </w:p>
    <w:p w:rsidR="00B32C0A" w:rsidRPr="0094746D" w:rsidRDefault="00B32C0A" w:rsidP="00B32C0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четвертого созыва</w:t>
      </w:r>
    </w:p>
    <w:p w:rsidR="00B32C0A" w:rsidRPr="0094746D" w:rsidRDefault="00B32C0A" w:rsidP="00B32C0A">
      <w:pPr>
        <w:spacing w:after="0"/>
        <w:rPr>
          <w:rFonts w:ascii="Times New Roman" w:hAnsi="Times New Roman"/>
          <w:sz w:val="28"/>
          <w:szCs w:val="28"/>
        </w:rPr>
      </w:pPr>
    </w:p>
    <w:p w:rsidR="00B32C0A" w:rsidRPr="0094746D" w:rsidRDefault="00B32C0A" w:rsidP="00B32C0A">
      <w:pPr>
        <w:tabs>
          <w:tab w:val="center" w:pos="4677"/>
          <w:tab w:val="left" w:pos="8040"/>
        </w:tabs>
        <w:spacing w:after="0"/>
        <w:rPr>
          <w:rFonts w:ascii="Times New Roman" w:hAnsi="Times New Roman"/>
          <w:b/>
          <w:bCs/>
          <w:sz w:val="28"/>
          <w:szCs w:val="28"/>
        </w:rPr>
      </w:pPr>
      <w:r w:rsidRPr="0094746D">
        <w:rPr>
          <w:rFonts w:ascii="Times New Roman" w:hAnsi="Times New Roman"/>
          <w:b/>
          <w:bCs/>
          <w:sz w:val="28"/>
          <w:szCs w:val="28"/>
        </w:rPr>
        <w:tab/>
        <w:t>РЕШЕНИЕ</w:t>
      </w:r>
      <w:r w:rsidRPr="0094746D">
        <w:rPr>
          <w:rFonts w:ascii="Times New Roman" w:hAnsi="Times New Roman"/>
          <w:b/>
          <w:bCs/>
          <w:sz w:val="28"/>
          <w:szCs w:val="28"/>
        </w:rPr>
        <w:tab/>
      </w: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C0A" w:rsidRPr="0094746D" w:rsidRDefault="00B32C0A" w:rsidP="00B32C0A">
      <w:pPr>
        <w:tabs>
          <w:tab w:val="left" w:pos="7650"/>
          <w:tab w:val="left" w:pos="77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22</w:t>
      </w:r>
      <w:r w:rsidRPr="009474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Pr="0094746D">
        <w:rPr>
          <w:rFonts w:ascii="Times New Roman" w:hAnsi="Times New Roman"/>
          <w:sz w:val="28"/>
          <w:szCs w:val="28"/>
        </w:rPr>
        <w:t xml:space="preserve"> 2019 года №</w:t>
      </w:r>
      <w:r w:rsidR="00FF73D1">
        <w:rPr>
          <w:rFonts w:ascii="Times New Roman" w:hAnsi="Times New Roman"/>
          <w:sz w:val="28"/>
          <w:szCs w:val="28"/>
        </w:rPr>
        <w:t xml:space="preserve"> </w:t>
      </w:r>
      <w:r w:rsidR="00CB28A8">
        <w:rPr>
          <w:rFonts w:ascii="Times New Roman" w:hAnsi="Times New Roman"/>
          <w:sz w:val="28"/>
          <w:szCs w:val="28"/>
        </w:rPr>
        <w:t>68</w:t>
      </w:r>
      <w:r w:rsidRPr="009474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</w:t>
      </w:r>
      <w:r w:rsidRPr="00FC0777">
        <w:rPr>
          <w:rFonts w:ascii="Times New Roman" w:hAnsi="Times New Roman" w:cs="Times New Roman"/>
          <w:sz w:val="28"/>
          <w:szCs w:val="28"/>
        </w:rPr>
        <w:t xml:space="preserve">о порядке </w:t>
      </w: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sz w:val="28"/>
          <w:szCs w:val="28"/>
        </w:rPr>
        <w:t xml:space="preserve">организации и осуществления территориального </w:t>
      </w: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sz w:val="28"/>
          <w:szCs w:val="28"/>
        </w:rPr>
        <w:t xml:space="preserve">общественного самоуправления в </w:t>
      </w:r>
    </w:p>
    <w:p w:rsidR="00B32C0A" w:rsidRPr="00FC0777" w:rsidRDefault="00B32C0A" w:rsidP="00B32C0A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FC0777">
        <w:rPr>
          <w:rFonts w:ascii="Times New Roman" w:hAnsi="Times New Roman" w:cs="Times New Roman"/>
          <w:sz w:val="28"/>
          <w:szCs w:val="28"/>
        </w:rPr>
        <w:t>МО «Волошовское сельское поселение»</w:t>
      </w:r>
    </w:p>
    <w:p w:rsidR="00B32C0A" w:rsidRPr="009534A9" w:rsidRDefault="00B32C0A" w:rsidP="00B32C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Руководствуясь статьей 27 Федерального </w:t>
      </w:r>
      <w:r w:rsidRPr="00FC0777">
        <w:rPr>
          <w:rFonts w:ascii="Times New Roman" w:hAnsi="Times New Roman" w:cs="Times New Roman"/>
          <w:sz w:val="28"/>
          <w:szCs w:val="28"/>
        </w:rPr>
        <w:t>закон</w:t>
      </w:r>
      <w:r w:rsidRPr="009534A9">
        <w:rPr>
          <w:rFonts w:ascii="Times New Roman" w:hAnsi="Times New Roman" w:cs="Times New Roman"/>
          <w:sz w:val="28"/>
          <w:szCs w:val="28"/>
        </w:rPr>
        <w:t xml:space="preserve">а от 6 октября 2003 года № 131-ФЗ «Об общих принципах организации местного самоуправления в Российской Федерации» (далее - Федеральный закон № 131-ФЗ), </w:t>
      </w:r>
      <w:r w:rsidRPr="00FC0777">
        <w:rPr>
          <w:rFonts w:ascii="Times New Roman" w:hAnsi="Times New Roman" w:cs="Times New Roman"/>
          <w:sz w:val="28"/>
          <w:szCs w:val="28"/>
        </w:rPr>
        <w:t>Уставом</w:t>
      </w:r>
      <w:r w:rsidRPr="009534A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534A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9534A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участия населения </w:t>
      </w:r>
      <w:r w:rsidRPr="009534A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4A9">
        <w:rPr>
          <w:rFonts w:ascii="Times New Roman" w:hAnsi="Times New Roman" w:cs="Times New Roman"/>
          <w:sz w:val="28"/>
          <w:szCs w:val="28"/>
        </w:rPr>
        <w:t xml:space="preserve">в осуществлении местного самоуправления Совет депутатов муниципального образования </w:t>
      </w:r>
      <w:r w:rsidRPr="009534A9">
        <w:rPr>
          <w:rFonts w:ascii="Times New Roman" w:hAnsi="Times New Roman" w:cs="Times New Roman"/>
          <w:i/>
          <w:sz w:val="28"/>
          <w:szCs w:val="28"/>
        </w:rPr>
        <w:t>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9534A9">
        <w:rPr>
          <w:rFonts w:ascii="Times New Roman" w:hAnsi="Times New Roman" w:cs="Times New Roman"/>
          <w:sz w:val="28"/>
          <w:szCs w:val="28"/>
        </w:rPr>
        <w:t>(далее - Совет депутатов)</w:t>
      </w:r>
    </w:p>
    <w:p w:rsidR="00B32C0A" w:rsidRPr="009534A9" w:rsidRDefault="00B32C0A" w:rsidP="00B32C0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C0A" w:rsidRPr="009534A9" w:rsidRDefault="00B32C0A" w:rsidP="00B32C0A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РЕШИЛ:</w:t>
      </w:r>
    </w:p>
    <w:p w:rsidR="00B32C0A" w:rsidRPr="009534A9" w:rsidRDefault="00B32C0A" w:rsidP="00B32C0A">
      <w:pPr>
        <w:pStyle w:val="ConsPlusNormal0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1. Утвердить Положение </w:t>
      </w:r>
      <w:r w:rsidRPr="009534A9">
        <w:rPr>
          <w:rFonts w:ascii="Times New Roman" w:hAnsi="Times New Roman"/>
          <w:sz w:val="28"/>
          <w:szCs w:val="28"/>
        </w:rPr>
        <w:t>о порядке организации и осуществления территориального общественного самоуправления в муниципальном образовании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согласно приложению</w:t>
      </w:r>
      <w:r w:rsidRPr="009534A9">
        <w:rPr>
          <w:rFonts w:ascii="Times New Roman" w:hAnsi="Times New Roman"/>
          <w:bCs/>
          <w:sz w:val="28"/>
          <w:szCs w:val="28"/>
        </w:rPr>
        <w:t>.</w:t>
      </w: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       2. Настоящее решение подлежит официальному опубликованию в </w:t>
      </w:r>
      <w:r>
        <w:rPr>
          <w:rFonts w:ascii="Times New Roman" w:hAnsi="Times New Roman"/>
          <w:bCs/>
          <w:sz w:val="28"/>
          <w:szCs w:val="28"/>
        </w:rPr>
        <w:t>газете «Лужская правда. Волошовское сельское поселение»</w:t>
      </w:r>
      <w:r w:rsidRPr="009534A9">
        <w:rPr>
          <w:rFonts w:ascii="Times New Roman" w:hAnsi="Times New Roman"/>
          <w:bCs/>
          <w:sz w:val="28"/>
          <w:szCs w:val="28"/>
        </w:rPr>
        <w:t xml:space="preserve"> и вступает в силу после его официального опубликования.</w:t>
      </w: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ab/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Глава Волошовского сельского поселения,</w:t>
      </w: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исполняющий полномочия председателя</w:t>
      </w:r>
    </w:p>
    <w:p w:rsidR="00B32C0A" w:rsidRPr="0094746D" w:rsidRDefault="00B32C0A" w:rsidP="00B32C0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746D">
        <w:rPr>
          <w:rFonts w:ascii="Times New Roman" w:hAnsi="Times New Roman"/>
          <w:sz w:val="28"/>
          <w:szCs w:val="28"/>
        </w:rPr>
        <w:t>совета депутатов                                                    ___________          Г.В. Тирон.</w:t>
      </w:r>
    </w:p>
    <w:p w:rsidR="00B32C0A" w:rsidRDefault="00B32C0A" w:rsidP="00B32C0A">
      <w:pPr>
        <w:rPr>
          <w:rFonts w:ascii="Times New Roman" w:hAnsi="Times New Roman"/>
          <w:sz w:val="24"/>
          <w:szCs w:val="24"/>
        </w:rPr>
      </w:pPr>
    </w:p>
    <w:p w:rsidR="00B32C0A" w:rsidRPr="009534A9" w:rsidRDefault="00B32C0A" w:rsidP="00B32C0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32C0A" w:rsidRPr="00FC0777" w:rsidRDefault="00B32C0A" w:rsidP="00B32C0A">
      <w:pPr>
        <w:spacing w:after="0" w:line="240" w:lineRule="auto"/>
        <w:jc w:val="right"/>
        <w:rPr>
          <w:rFonts w:ascii="Times New Roman" w:hAnsi="Times New Roman"/>
          <w:bCs/>
        </w:rPr>
      </w:pPr>
      <w:r w:rsidRPr="009534A9"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0777">
        <w:tab/>
      </w:r>
      <w:r w:rsidRPr="00FC0777">
        <w:rPr>
          <w:rFonts w:ascii="Times New Roman" w:hAnsi="Times New Roman"/>
          <w:bCs/>
        </w:rPr>
        <w:t>Приложение</w:t>
      </w:r>
    </w:p>
    <w:p w:rsidR="00B32C0A" w:rsidRPr="00FC0777" w:rsidRDefault="00B32C0A" w:rsidP="00B32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i/>
        </w:rPr>
      </w:pPr>
      <w:r w:rsidRPr="00FC0777">
        <w:rPr>
          <w:rFonts w:ascii="Times New Roman" w:hAnsi="Times New Roman"/>
          <w:bCs/>
        </w:rPr>
        <w:t xml:space="preserve">                                        к решению Совета депутатов</w:t>
      </w:r>
    </w:p>
    <w:p w:rsidR="00B32C0A" w:rsidRPr="00FC0777" w:rsidRDefault="00B32C0A" w:rsidP="00B32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</w:rPr>
      </w:pPr>
      <w:r w:rsidRPr="00FC0777">
        <w:rPr>
          <w:rFonts w:ascii="Times New Roman" w:hAnsi="Times New Roman"/>
          <w:bCs/>
        </w:rPr>
        <w:t xml:space="preserve">                                                                           от 22 марта 2019 № </w:t>
      </w:r>
      <w:r w:rsidR="00CB28A8">
        <w:rPr>
          <w:rFonts w:ascii="Times New Roman" w:hAnsi="Times New Roman"/>
          <w:bCs/>
        </w:rPr>
        <w:t>68</w:t>
      </w:r>
      <w:bookmarkStart w:id="0" w:name="_GoBack"/>
      <w:bookmarkEnd w:id="0"/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34A9">
        <w:rPr>
          <w:rFonts w:ascii="Times New Roman" w:hAnsi="Times New Roman"/>
          <w:b/>
          <w:sz w:val="28"/>
          <w:szCs w:val="28"/>
        </w:rPr>
        <w:t xml:space="preserve">Положение о порядке организации и осуществления территориального общественного самоуправления </w:t>
      </w:r>
    </w:p>
    <w:p w:rsidR="00B32C0A" w:rsidRPr="009534A9" w:rsidRDefault="00B32C0A" w:rsidP="00B32C0A">
      <w:pPr>
        <w:pStyle w:val="ConsPlusTitle"/>
        <w:jc w:val="center"/>
        <w:rPr>
          <w:rFonts w:ascii="Times New Roman" w:hAnsi="Times New Roman" w:cs="Times New Roman"/>
          <w:i/>
          <w:sz w:val="20"/>
        </w:rPr>
      </w:pPr>
      <w:r w:rsidRPr="009534A9">
        <w:rPr>
          <w:rFonts w:ascii="Times New Roman" w:hAnsi="Times New Roman" w:cs="Times New Roman"/>
          <w:sz w:val="28"/>
          <w:szCs w:val="28"/>
        </w:rPr>
        <w:t>в муниципальном образовании «</w:t>
      </w:r>
      <w:r w:rsidRPr="00FC0777">
        <w:rPr>
          <w:rFonts w:ascii="Times New Roman" w:hAnsi="Times New Roman" w:cs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осуществления территориального общественного самоуправления в муниципальном образовании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(далее по тексту – ТОС), в том числе порядок определения границ территории, на которой осуществляется ТОС, а также порядок регистрации устава ТОС.</w:t>
      </w:r>
      <w:r w:rsidRPr="009534A9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1. Общие положения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1.1. ТОС на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в целях реализации собственных инициатив по вопросам местного значения осуществляется самостоятельно и под свою ответственность непосредственно населением, проживающим на этой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534A9">
        <w:rPr>
          <w:rFonts w:ascii="Times New Roman" w:hAnsi="Times New Roman"/>
          <w:i/>
          <w:sz w:val="20"/>
          <w:szCs w:val="20"/>
        </w:rPr>
        <w:t>,</w:t>
      </w:r>
      <w:r w:rsidRPr="009534A9">
        <w:rPr>
          <w:rFonts w:ascii="Times New Roman" w:hAnsi="Times New Roman"/>
          <w:sz w:val="28"/>
          <w:szCs w:val="28"/>
        </w:rPr>
        <w:t xml:space="preserve"> путем проведения собраний и конференций граждан, а также посредством создания органов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1.2. Житель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9534A9">
        <w:rPr>
          <w:rFonts w:ascii="Times New Roman" w:hAnsi="Times New Roman"/>
          <w:sz w:val="28"/>
          <w:szCs w:val="28"/>
        </w:rPr>
        <w:t>, достигший 16-летнего возраста, имеет право быть инициатором создания ТОС и участвовать в создании ТОС на той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9534A9">
        <w:rPr>
          <w:rFonts w:ascii="Times New Roman" w:hAnsi="Times New Roman"/>
          <w:sz w:val="28"/>
          <w:szCs w:val="28"/>
        </w:rPr>
        <w:t>где он проживает, принимать участие в собраниях, конференциях граждан, проводимых ТОС, избирать и быть избранным в органы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1.3. ТОС считается учрежденным с момента регистрации устава ТОС, который разрабатывается собранием (конференцией) граждан, проживающих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», по правилам, установленным в частях 6, 7 и 9 статьи 27 Федерального закона № 131-ФЗ.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Устав ТОС регистрируется Советом депутатов, путем принятия соответствующего решения о регистрации устава ТОС.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1.4. ТОС может осуществляться в пределах следующих территорий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»: 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граждан, в границах, определенных собранием (конференцией) граждан, проживающих на части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 xml:space="preserve">» (далее - территория). </w:t>
      </w:r>
    </w:p>
    <w:p w:rsidR="00B32C0A" w:rsidRPr="009534A9" w:rsidRDefault="00B32C0A" w:rsidP="00B32C0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2. Создание ТОС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2.1. Создание ТОС осуществляется по инициативе группы жителей (жителя), проживающих на территории, где планируется осуществлять ТОС (далее - инициатор ТОС).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2.2. Инициатор ТОС уведомляет жителей территории, где планируется осуществлять ТОС, о дате и времени проведения собрания граждан по вопросам организации и осуществления ТОС.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срок, не позднее чем за 10 рабочих дней организатор ТОС уведомляет администрацию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 (далее - Администрация) о планируемом собрании жителей по вопросу организации ТОС, его времени и месте проведения. Представитель Администрации вправе присутствовать на собрании (конференции) граждан.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2.3. В случае если инициатор ТОС затрудняется в организации уведомления жителей территории, где планируется осуществлять ТОС, о дате и времени проведения собрания граждан по вопросам организации и осуществления ТОС, а также в подготовке проектов документов о границах территории, где планируется осуществлять ТОС, соответствующее заявление об организации проведения такого собрания направляется в Администрацию.</w:t>
      </w:r>
    </w:p>
    <w:p w:rsidR="00B32C0A" w:rsidRPr="009534A9" w:rsidRDefault="00B32C0A" w:rsidP="00B32C0A">
      <w:pPr>
        <w:pStyle w:val="a5"/>
        <w:shd w:val="clear" w:color="auto" w:fill="FFFFFF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В случае поступления заявления в Администрацию, Администрация обеспечивает подготовку и проведение собрания жителей, в этих целях:</w:t>
      </w:r>
    </w:p>
    <w:p w:rsidR="00B32C0A" w:rsidRPr="009534A9" w:rsidRDefault="00B32C0A" w:rsidP="00B32C0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1) составляет список жителей территории в предлагаемых границах ТОС;</w:t>
      </w:r>
    </w:p>
    <w:p w:rsidR="00B32C0A" w:rsidRPr="009534A9" w:rsidRDefault="00B32C0A" w:rsidP="00B32C0A">
      <w:pPr>
        <w:pStyle w:val="14"/>
        <w:spacing w:line="240" w:lineRule="auto"/>
        <w:rPr>
          <w:szCs w:val="28"/>
        </w:rPr>
      </w:pPr>
      <w:r w:rsidRPr="009534A9">
        <w:rPr>
          <w:szCs w:val="28"/>
        </w:rPr>
        <w:t>2) подготавливает помещение или иное место для проведения собрания жителей;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3) подготавливает проект описания границ территории осуществления ТОС и схемы границ территории осуществления ТОС;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4) готовит проект повестки дня собрания, проект решения собрания;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5) готовит проект устава ТОС; 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6) определяет форму информирования жителей и информирует их о времени и месте проведении собрания;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</w:t>
      </w:r>
      <w:r w:rsidRPr="009534A9">
        <w:rPr>
          <w:rFonts w:ascii="Times New Roman" w:hAnsi="Times New Roman"/>
          <w:sz w:val="28"/>
          <w:szCs w:val="28"/>
        </w:rPr>
        <w:tab/>
        <w:t xml:space="preserve"> 7) в ходе собрания жителей проводит регистрацию участников собрания, проверяет их правомочность.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2.4. В случае если инициатор ТОС организует проведение собрания самостоятельно, мероприятия (в том числе, подготовка необходимых документов), указанные в подпунктах 1-7 пункта 2.3. настоящего Положения, осуществляются инициатором ТОС.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2.5. На рассмотрение собрания граждан по вопросу образования ТОС выносятся следующие вопросы: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1) об избрании председателя и секретаря собрания;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 xml:space="preserve">  2) о создании ТОС в предлагаемых границах территории;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о наименовании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4) об установлении структуры органов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5) о принятии устава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6) об избрании органов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7) об основных направлениях деятельности ТОС;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8) о границах территории осуществления ТОС и схеме границ территории осуществления ТОС;</w:t>
      </w:r>
    </w:p>
    <w:p w:rsidR="00B32C0A" w:rsidRPr="009534A9" w:rsidRDefault="00B32C0A" w:rsidP="00B32C0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9) иные вопросы (при необходимости).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2.6. Собрание граждан правомочно, если в нем принимает участие не менее одной трети жителей соответствующей территории, имеющих право на участие в ТОС.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2.7. Решения собрания принимаются простым большинством голосов от числа присутствующих участников собрания граждан. Для подсчета голосов может быть создана счетная комиссия из числа участников собрания граждан.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2.8. Решения собрания оформляются в форме протокола.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Протокол собрания ведется секретарем собрания, составляется в количестве не менее 4 экземпляров, подписывается председателем и секретарем собрания.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2.9. В случае если на собрании не представилось возможным принять решение по всем вопросам повестки собрания, таковое может быть проведено повторно в порядке, установленном в пунктах 2.2. -2.8, либо в этом же порядке может быть проведена конференция.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собрании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color w:val="FF00FF"/>
          <w:sz w:val="28"/>
          <w:szCs w:val="28"/>
        </w:rPr>
        <w:t xml:space="preserve">  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3. Порядок установления границ ТОС и регистрации Устава ТОС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3.1. Границы территории, на которой осуществляется ТОС, устанавливаются решением Совета депутатов, одновременно с регистрацией устава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3.2. Для рассмотрения вопроса об установлении границ осуществления ТОС и регистрации устава ТОС в Совет депутатов председателем ТОС представляются следующие документы:</w:t>
      </w: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протокол собрания граждан по вопросу создания ТОС, содержащий сведения, указанные в п. 2.5. настоящего Положения;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- </w:t>
      </w:r>
      <w:r w:rsidRPr="009534A9">
        <w:rPr>
          <w:rFonts w:ascii="Times New Roman" w:hAnsi="Times New Roman"/>
          <w:bCs/>
          <w:sz w:val="28"/>
          <w:szCs w:val="28"/>
        </w:rPr>
        <w:t>лист регистрации участников собрания (конференции) с указанием их Ф.И.О., адреса проживания и дат рождения;</w:t>
      </w: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 xml:space="preserve">- материалы (документы), подтверждающие фото- и (или) </w:t>
      </w:r>
      <w:r>
        <w:rPr>
          <w:rFonts w:ascii="Times New Roman" w:hAnsi="Times New Roman" w:cs="Times New Roman"/>
          <w:sz w:val="28"/>
          <w:szCs w:val="28"/>
        </w:rPr>
        <w:t>видеофиксаци</w:t>
      </w:r>
      <w:r w:rsidRPr="009534A9">
        <w:rPr>
          <w:rFonts w:ascii="Times New Roman" w:hAnsi="Times New Roman" w:cs="Times New Roman"/>
          <w:sz w:val="28"/>
          <w:szCs w:val="28"/>
        </w:rPr>
        <w:t xml:space="preserve">ю проведения собрания граждан, осуществленной с </w:t>
      </w:r>
      <w:r w:rsidRPr="009534A9">
        <w:rPr>
          <w:rFonts w:ascii="Times New Roman" w:hAnsi="Times New Roman" w:cs="Times New Roman"/>
          <w:sz w:val="28"/>
          <w:szCs w:val="28"/>
        </w:rPr>
        <w:lastRenderedPageBreak/>
        <w:t>соблюдением положений статьи 152.1 Гражданского кодекса Российской Федерации;</w:t>
      </w:r>
    </w:p>
    <w:p w:rsidR="00B32C0A" w:rsidRPr="009534A9" w:rsidRDefault="00B32C0A" w:rsidP="00B32C0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34A9">
        <w:rPr>
          <w:rFonts w:ascii="Times New Roman" w:hAnsi="Times New Roman" w:cs="Times New Roman"/>
          <w:sz w:val="28"/>
          <w:szCs w:val="28"/>
        </w:rPr>
        <w:t>- устав ТОС, принятый на собрании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-</w:t>
      </w:r>
      <w:r w:rsidRPr="009534A9">
        <w:rPr>
          <w:rFonts w:ascii="Times New Roman" w:hAnsi="Times New Roman"/>
          <w:sz w:val="20"/>
          <w:szCs w:val="20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 xml:space="preserve">схема границ территории осуществления ТОС и описание </w:t>
      </w:r>
      <w:r w:rsidRPr="009534A9">
        <w:rPr>
          <w:rFonts w:ascii="Times New Roman" w:hAnsi="Times New Roman"/>
          <w:sz w:val="28"/>
          <w:szCs w:val="28"/>
          <w:shd w:val="clear" w:color="auto" w:fill="FFFFFF"/>
        </w:rPr>
        <w:t xml:space="preserve">границ территории осуществления ТОС </w:t>
      </w:r>
      <w:r w:rsidRPr="009534A9">
        <w:rPr>
          <w:rFonts w:ascii="Times New Roman" w:hAnsi="Times New Roman"/>
          <w:sz w:val="28"/>
          <w:szCs w:val="28"/>
        </w:rPr>
        <w:t>(далее - проекты схемы и описания границы ТОС).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3.3. Решение Совета депутатов</w:t>
      </w:r>
      <w:r w:rsidRPr="009534A9">
        <w:rPr>
          <w:rFonts w:ascii="Times New Roman" w:hAnsi="Times New Roman"/>
          <w:i/>
          <w:sz w:val="28"/>
          <w:szCs w:val="28"/>
        </w:rPr>
        <w:t xml:space="preserve"> </w:t>
      </w:r>
      <w:r w:rsidRPr="009534A9">
        <w:rPr>
          <w:rFonts w:ascii="Times New Roman" w:hAnsi="Times New Roman"/>
          <w:sz w:val="28"/>
          <w:szCs w:val="28"/>
        </w:rPr>
        <w:t>об установлении границ территории осуществления ТОС должно содержать схему и описание границ территории ТОС.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При этом: 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границы ТОС не могут выходить за пределы территории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границы ТОС не могут пересекать границы ранее учрежденного ТОС;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территория, на которой осуществляется ТОС, должны быть неразрывной.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Границы ТОС могут быть изменены в порядке, установленном настоящей статьей, при поступлении предложения об изменении границ территории осуществления ТОС от населения, оформленного протоколом собрания (конференции) граждан</w:t>
      </w:r>
      <w:r w:rsidRPr="009534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осуществляющих ТОС</w:t>
      </w:r>
      <w:r w:rsidRPr="009534A9">
        <w:rPr>
          <w:rFonts w:ascii="Times New Roman" w:hAnsi="Times New Roman"/>
          <w:sz w:val="28"/>
          <w:szCs w:val="28"/>
        </w:rPr>
        <w:t>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3.4 Основаниями для отказа в регистрации устава ТОС и установлении границ ТОС являются:</w:t>
      </w:r>
    </w:p>
    <w:p w:rsidR="00B32C0A" w:rsidRPr="009534A9" w:rsidRDefault="00B32C0A" w:rsidP="00B32C0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несоответствие устава ТОС Конституции Российской Федерации, нормативным правовым актам Российской Федерации, а также нормативным правовым актам Ленинградской области, Уставу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i/>
          <w:sz w:val="20"/>
          <w:szCs w:val="20"/>
        </w:rPr>
        <w:t>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принятие решения об утверждении устава ТОС и о границах ТОС неправомочным собранием (конференцией);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3) представление неполного перечня документов, необходимых для регистрации устава ТОС и установления границ ТОС;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4) содержание протокола собрания (конференции) граждан, не позволяет определить волеизъявление жителей по поставленным вопросам;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5) в представленных в Совет депутатов документах содержатся ложные, недостоверные сведения;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6) наименование ТОС полностью идентично наименованию ранее зарегистрированного ТОС в границах муниципального образования «</w:t>
      </w:r>
      <w:r w:rsidRPr="00FC0777">
        <w:rPr>
          <w:rFonts w:ascii="Times New Roman" w:hAnsi="Times New Roman"/>
          <w:sz w:val="28"/>
          <w:szCs w:val="28"/>
        </w:rPr>
        <w:t>Волошовское сельское поселение</w:t>
      </w:r>
      <w:r w:rsidRPr="009534A9">
        <w:rPr>
          <w:rFonts w:ascii="Times New Roman" w:hAnsi="Times New Roman"/>
          <w:sz w:val="28"/>
          <w:szCs w:val="28"/>
        </w:rPr>
        <w:t>»;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34A9">
        <w:rPr>
          <w:rFonts w:ascii="Times New Roman" w:hAnsi="Times New Roman"/>
          <w:sz w:val="28"/>
          <w:szCs w:val="28"/>
        </w:rPr>
        <w:t>Отказ в регистрации устава ТОС и установлении границ ТОС не является препятствием для повторной подачи документов о регистрации устава ТОС и установлении границ ТОС при условии устранения оснований, вызвавших отказ.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Изменения в устав ТОС, принятые на собрании (конференции) граждан ТОС, подлежат регистрации, путем принятия решения Советом депутатов.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i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lastRenderedPageBreak/>
        <w:t>3.5. Копия решения Совета депутатов об установлении границ территории осуществления ТОС и регистрации устава ТОС направляется в Администрацию для сведения и учета путем внесения</w:t>
      </w:r>
      <w:r w:rsidRPr="009534A9">
        <w:rPr>
          <w:rFonts w:ascii="Times New Roman" w:hAnsi="Times New Roman"/>
          <w:bCs/>
          <w:sz w:val="28"/>
          <w:szCs w:val="28"/>
        </w:rPr>
        <w:t xml:space="preserve"> соответствующей записи в журнал регистрации уставов ТОС, который ведется по форме согласно приложению 1.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bCs/>
          <w:sz w:val="28"/>
          <w:szCs w:val="28"/>
        </w:rPr>
        <w:t xml:space="preserve">3.6. </w:t>
      </w:r>
      <w:r w:rsidRPr="009534A9">
        <w:rPr>
          <w:rFonts w:ascii="Times New Roman" w:hAnsi="Times New Roman"/>
          <w:sz w:val="28"/>
          <w:szCs w:val="28"/>
        </w:rPr>
        <w:t>ТОС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организационно-правовой форме некоммерческой организации.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Статья 4. Экономические основы ТОС и порядок выделения средств из бюджета муниципального образования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4.1. ТОС осуществляется за счет за счет добровольных взносов и пожертвований граждан и организаций любых форм собственности, средств местного бюджета, а также других поступлений, не запрещенных законодательством.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4.2 ТОС, являющееся юридическим лицом, может иметь в собственности имущество, создаваемое или приобретаемое за счет собственных средств в соответствии с уставом ТОС.</w:t>
      </w:r>
    </w:p>
    <w:p w:rsidR="00B32C0A" w:rsidRPr="009534A9" w:rsidRDefault="00B32C0A" w:rsidP="00B32C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      4.3. ТОС для осуществления деятельности могут выделяться средства из бюджета муниципального образования в форме: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грантов в порядке, установленном муниципальными правовыми актами;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предоставления субсидий для ТОС, являющихся юридическим лицом.</w:t>
      </w:r>
    </w:p>
    <w:p w:rsidR="00B32C0A" w:rsidRPr="009534A9" w:rsidRDefault="00B32C0A" w:rsidP="00B32C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Финансирование ТОС в указанных формах осуществляется в соответствии с правовыми актами Администрации. </w:t>
      </w:r>
    </w:p>
    <w:p w:rsidR="00B32C0A" w:rsidRPr="009534A9" w:rsidRDefault="00B32C0A" w:rsidP="00B32C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  4.4. Средства из бюджета муниципального образования выделяются на деятельность ТОС при соблюдении следующих условий:</w:t>
      </w:r>
    </w:p>
    <w:p w:rsidR="00B32C0A" w:rsidRPr="009534A9" w:rsidRDefault="00B32C0A" w:rsidP="00B32C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1) ТОС осуществляет деятельность по реализации инициатив, направленных на решение вопросов местного значения;</w:t>
      </w:r>
    </w:p>
    <w:p w:rsidR="00B32C0A" w:rsidRPr="009534A9" w:rsidRDefault="00B32C0A" w:rsidP="00B32C0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>2) в бюджете муниципального образования на соответствующий финансовый год предусмотрены бюджетные ассигнования на финансирование деятельности ТОС.</w:t>
      </w:r>
    </w:p>
    <w:p w:rsidR="00B32C0A" w:rsidRPr="009534A9" w:rsidRDefault="00B32C0A" w:rsidP="00B32C0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34A9">
        <w:rPr>
          <w:rFonts w:ascii="Times New Roman" w:hAnsi="Times New Roman"/>
          <w:sz w:val="28"/>
          <w:szCs w:val="28"/>
        </w:rPr>
        <w:t xml:space="preserve">4.5. Контроль за расходованием ТОС средств, выделенных из бюджета муниципального образования, осуществляет Администрация. </w:t>
      </w:r>
    </w:p>
    <w:p w:rsidR="00B32C0A" w:rsidRDefault="00B32C0A" w:rsidP="00B32C0A">
      <w:pPr>
        <w:rPr>
          <w:sz w:val="28"/>
          <w:szCs w:val="28"/>
        </w:rPr>
        <w:sectPr w:rsidR="00B32C0A" w:rsidSect="00B32C0A">
          <w:pgSz w:w="11906" w:h="16838"/>
          <w:pgMar w:top="1418" w:right="1276" w:bottom="1134" w:left="1559" w:header="709" w:footer="709" w:gutter="0"/>
          <w:cols w:space="720"/>
        </w:sectPr>
      </w:pPr>
    </w:p>
    <w:p w:rsidR="00B32C0A" w:rsidRPr="00E3103C" w:rsidRDefault="00B32C0A" w:rsidP="00B32C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32C0A" w:rsidRPr="00E3103C" w:rsidRDefault="00B32C0A" w:rsidP="00B32C0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r w:rsidRPr="00E3103C">
        <w:rPr>
          <w:rFonts w:ascii="Times New Roman" w:hAnsi="Times New Roman"/>
        </w:rPr>
        <w:t>Приложение 1</w:t>
      </w:r>
    </w:p>
    <w:p w:rsidR="00B32C0A" w:rsidRPr="00E3103C" w:rsidRDefault="00B32C0A" w:rsidP="00B32C0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E3103C">
        <w:rPr>
          <w:rFonts w:ascii="Times New Roman" w:hAnsi="Times New Roman"/>
        </w:rPr>
        <w:t>к Положению о порядке организации и осуществления</w:t>
      </w:r>
    </w:p>
    <w:p w:rsidR="00B32C0A" w:rsidRPr="00E3103C" w:rsidRDefault="00B32C0A" w:rsidP="00B32C0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</w:rPr>
      </w:pPr>
      <w:r w:rsidRPr="00E3103C">
        <w:rPr>
          <w:rFonts w:ascii="Times New Roman" w:hAnsi="Times New Roman"/>
        </w:rPr>
        <w:t>территориального общественного самоуправления</w:t>
      </w:r>
    </w:p>
    <w:p w:rsidR="00B32C0A" w:rsidRPr="00E3103C" w:rsidRDefault="00B32C0A" w:rsidP="00B32C0A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/>
          <w:b/>
          <w:bCs/>
        </w:rPr>
      </w:pPr>
      <w:r w:rsidRPr="00E3103C">
        <w:rPr>
          <w:rFonts w:ascii="Times New Roman" w:hAnsi="Times New Roman"/>
        </w:rPr>
        <w:t>в МО «Волошовское сельское поселение»</w:t>
      </w:r>
    </w:p>
    <w:p w:rsidR="00B32C0A" w:rsidRPr="009534A9" w:rsidRDefault="00B32C0A" w:rsidP="00B32C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2C0A" w:rsidRPr="009534A9" w:rsidRDefault="00B32C0A" w:rsidP="00B32C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Форма журнала</w:t>
      </w:r>
    </w:p>
    <w:p w:rsidR="00B32C0A" w:rsidRPr="009534A9" w:rsidRDefault="00B32C0A" w:rsidP="00B32C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9534A9">
        <w:rPr>
          <w:rFonts w:ascii="Times New Roman" w:hAnsi="Times New Roman"/>
          <w:b/>
          <w:bCs/>
          <w:sz w:val="28"/>
          <w:szCs w:val="28"/>
        </w:rPr>
        <w:t>регистрации уставов территориального общественного самоуправления</w:t>
      </w:r>
    </w:p>
    <w:p w:rsidR="00B32C0A" w:rsidRPr="009534A9" w:rsidRDefault="00B32C0A" w:rsidP="00B32C0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161"/>
        <w:gridCol w:w="1985"/>
        <w:gridCol w:w="2126"/>
        <w:gridCol w:w="2126"/>
        <w:gridCol w:w="2268"/>
        <w:gridCol w:w="2552"/>
        <w:gridCol w:w="1843"/>
      </w:tblGrid>
      <w:tr w:rsidR="00B32C0A" w:rsidRPr="009534A9" w:rsidTr="001545C8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34A9">
              <w:rPr>
                <w:rFonts w:ascii="Times New Roman" w:hAnsi="Times New Roman"/>
              </w:rPr>
              <w:t>№ п/п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внесения записи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Регистрационный номер записи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территориального общественного самоуправления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Адрес (место нахождения) исполнительного органа территориального общественного самоуправления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Наименование документа,</w:t>
            </w:r>
          </w:p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поступившего на регистрацию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Дата получения заявителем, зарегистрированного документа, подпись заявителя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534A9">
              <w:rPr>
                <w:rFonts w:ascii="Times New Roman" w:hAnsi="Times New Roman"/>
              </w:rPr>
              <w:t>Подпись ответственного должностного лица</w:t>
            </w:r>
          </w:p>
        </w:tc>
      </w:tr>
      <w:tr w:rsidR="00B32C0A" w:rsidRPr="009534A9" w:rsidTr="001545C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2C0A" w:rsidRPr="009534A9" w:rsidTr="001545C8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C0A" w:rsidRPr="009534A9" w:rsidRDefault="00B32C0A" w:rsidP="00154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2C0A" w:rsidRDefault="00B32C0A" w:rsidP="00B32C0A">
      <w:pPr>
        <w:tabs>
          <w:tab w:val="left" w:pos="1090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7DEC" w:rsidRDefault="00317DEC"/>
    <w:sectPr w:rsidR="00317DEC" w:rsidSect="00E406BD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F4"/>
    <w:rsid w:val="00107620"/>
    <w:rsid w:val="00317DEC"/>
    <w:rsid w:val="00B32C0A"/>
    <w:rsid w:val="00CA63F4"/>
    <w:rsid w:val="00CB28A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B8BE"/>
  <w15:chartTrackingRefBased/>
  <w15:docId w15:val="{E12D5E37-0166-403D-9E23-84B220544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C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32C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B32C0A"/>
    <w:rPr>
      <w:rFonts w:ascii="Consolas" w:eastAsia="Calibri" w:hAnsi="Consolas" w:cs="Times New Roman"/>
      <w:sz w:val="21"/>
      <w:szCs w:val="21"/>
    </w:rPr>
  </w:style>
  <w:style w:type="paragraph" w:styleId="a5">
    <w:name w:val="Body Text Indent"/>
    <w:basedOn w:val="a"/>
    <w:link w:val="a6"/>
    <w:uiPriority w:val="99"/>
    <w:semiHidden/>
    <w:unhideWhenUsed/>
    <w:rsid w:val="00B32C0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2C0A"/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B32C0A"/>
    <w:rPr>
      <w:rFonts w:ascii="Arial" w:hAnsi="Arial" w:cs="Arial"/>
    </w:rPr>
  </w:style>
  <w:style w:type="paragraph" w:customStyle="1" w:styleId="ConsPlusNormal0">
    <w:name w:val="ConsPlusNormal"/>
    <w:link w:val="ConsPlusNormal"/>
    <w:rsid w:val="00B32C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2C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">
    <w:name w:val="Юрист 14"/>
    <w:basedOn w:val="a"/>
    <w:rsid w:val="00B32C0A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2019-03-18T11:31:00Z</dcterms:created>
  <dcterms:modified xsi:type="dcterms:W3CDTF">2019-04-01T07:00:00Z</dcterms:modified>
</cp:coreProperties>
</file>