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6E" w:rsidRDefault="00991615">
      <w:pPr>
        <w:pStyle w:val="a3"/>
        <w:spacing w:after="0"/>
        <w:contextualSpacing/>
        <w:jc w:val="center"/>
      </w:pPr>
      <w:r>
        <w:rPr>
          <w:b/>
          <w:sz w:val="28"/>
          <w:szCs w:val="28"/>
        </w:rPr>
        <w:t>Ленинградская область</w:t>
      </w:r>
    </w:p>
    <w:p w:rsidR="008E2B6E" w:rsidRDefault="00991615">
      <w:pPr>
        <w:pStyle w:val="a3"/>
        <w:spacing w:after="0"/>
        <w:contextualSpacing/>
        <w:jc w:val="center"/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8E2B6E" w:rsidRDefault="00991615">
      <w:pPr>
        <w:pStyle w:val="a3"/>
        <w:spacing w:after="0"/>
        <w:contextualSpacing/>
        <w:jc w:val="center"/>
      </w:pPr>
      <w:r>
        <w:rPr>
          <w:b/>
          <w:sz w:val="28"/>
        </w:rPr>
        <w:t xml:space="preserve">совет депутатов </w:t>
      </w:r>
      <w:proofErr w:type="spellStart"/>
      <w:r>
        <w:rPr>
          <w:b/>
          <w:sz w:val="28"/>
        </w:rPr>
        <w:t>Волошовского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8E2B6E" w:rsidRDefault="00991615">
      <w:pPr>
        <w:pStyle w:val="a3"/>
        <w:spacing w:after="0"/>
        <w:contextualSpacing/>
        <w:jc w:val="center"/>
      </w:pPr>
      <w:r>
        <w:rPr>
          <w:b/>
          <w:sz w:val="28"/>
        </w:rPr>
        <w:t>3-й созыв</w:t>
      </w:r>
    </w:p>
    <w:p w:rsidR="008E2B6E" w:rsidRDefault="008E2B6E">
      <w:pPr>
        <w:pStyle w:val="a3"/>
        <w:spacing w:after="0"/>
        <w:contextualSpacing/>
      </w:pPr>
    </w:p>
    <w:p w:rsidR="008E2B6E" w:rsidRDefault="00991615">
      <w:pPr>
        <w:pStyle w:val="a3"/>
        <w:jc w:val="center"/>
      </w:pPr>
      <w:r>
        <w:rPr>
          <w:b/>
          <w:sz w:val="28"/>
        </w:rPr>
        <w:t>РЕШЕНИЕ</w:t>
      </w:r>
    </w:p>
    <w:p w:rsidR="008E2B6E" w:rsidRDefault="008E2B6E">
      <w:pPr>
        <w:pStyle w:val="a3"/>
        <w:jc w:val="both"/>
      </w:pPr>
    </w:p>
    <w:p w:rsidR="008E2B6E" w:rsidRDefault="008E2B6E">
      <w:pPr>
        <w:pStyle w:val="a3"/>
        <w:ind w:right="535"/>
        <w:jc w:val="both"/>
      </w:pPr>
    </w:p>
    <w:p w:rsidR="008E2B6E" w:rsidRDefault="00991615">
      <w:pPr>
        <w:pStyle w:val="a3"/>
        <w:ind w:right="535"/>
        <w:jc w:val="both"/>
      </w:pPr>
      <w:r>
        <w:rPr>
          <w:b/>
        </w:rPr>
        <w:t>от «30</w:t>
      </w:r>
      <w:r w:rsidR="00634198">
        <w:rPr>
          <w:b/>
        </w:rPr>
        <w:t xml:space="preserve">» декабря 2015 года     </w:t>
      </w:r>
      <w:r>
        <w:rPr>
          <w:b/>
        </w:rPr>
        <w:t xml:space="preserve"> №</w:t>
      </w:r>
      <w:r w:rsidR="00411BDC">
        <w:rPr>
          <w:b/>
        </w:rPr>
        <w:t xml:space="preserve"> </w:t>
      </w:r>
      <w:r w:rsidR="00634198">
        <w:rPr>
          <w:b/>
        </w:rPr>
        <w:t>84</w:t>
      </w:r>
    </w:p>
    <w:p w:rsidR="008E2B6E" w:rsidRDefault="008E2B6E">
      <w:pPr>
        <w:pStyle w:val="a3"/>
      </w:pPr>
    </w:p>
    <w:p w:rsidR="008E2B6E" w:rsidRDefault="008E2B6E">
      <w:pPr>
        <w:pStyle w:val="a3"/>
      </w:pPr>
    </w:p>
    <w:p w:rsidR="008E2B6E" w:rsidRDefault="00991615" w:rsidP="00991615">
      <w:pPr>
        <w:pStyle w:val="a3"/>
        <w:spacing w:after="0"/>
      </w:pPr>
      <w:r>
        <w:rPr>
          <w:b/>
        </w:rPr>
        <w:t>Об установлении коэффициента обеспеченности объектами</w:t>
      </w:r>
    </w:p>
    <w:p w:rsidR="008E2B6E" w:rsidRDefault="00991615" w:rsidP="00991615">
      <w:pPr>
        <w:pStyle w:val="a3"/>
        <w:spacing w:after="0"/>
      </w:pPr>
      <w:r>
        <w:rPr>
          <w:b/>
        </w:rPr>
        <w:t xml:space="preserve">инфраструктуры для физических и юридических лиц по определению </w:t>
      </w:r>
    </w:p>
    <w:p w:rsidR="008E2B6E" w:rsidRDefault="00991615" w:rsidP="00991615">
      <w:pPr>
        <w:pStyle w:val="a3"/>
        <w:spacing w:after="0"/>
      </w:pPr>
      <w:r>
        <w:rPr>
          <w:b/>
        </w:rPr>
        <w:t>арендной платы за земельные участки с 2016 года на территории МО</w:t>
      </w:r>
    </w:p>
    <w:p w:rsidR="008E2B6E" w:rsidRDefault="00991615" w:rsidP="00991615">
      <w:pPr>
        <w:pStyle w:val="a3"/>
        <w:spacing w:after="0"/>
      </w:pPr>
      <w:r>
        <w:rPr>
          <w:b/>
        </w:rPr>
        <w:t>«</w:t>
      </w:r>
      <w:proofErr w:type="spellStart"/>
      <w:r>
        <w:rPr>
          <w:b/>
        </w:rPr>
        <w:t>Волошовское</w:t>
      </w:r>
      <w:proofErr w:type="spellEnd"/>
      <w:r>
        <w:rPr>
          <w:b/>
        </w:rPr>
        <w:t xml:space="preserve"> сельское поселение»</w:t>
      </w:r>
      <w:bookmarkStart w:id="0" w:name="_GoBack"/>
      <w:bookmarkEnd w:id="0"/>
      <w:r>
        <w:rPr>
          <w:b/>
        </w:rPr>
        <w:t>.</w:t>
      </w:r>
    </w:p>
    <w:p w:rsidR="008E2B6E" w:rsidRDefault="008E2B6E">
      <w:pPr>
        <w:pStyle w:val="a3"/>
      </w:pPr>
    </w:p>
    <w:p w:rsidR="008E2B6E" w:rsidRDefault="00991615">
      <w:pPr>
        <w:pStyle w:val="a3"/>
        <w:ind w:firstLine="567"/>
        <w:jc w:val="both"/>
      </w:pPr>
      <w:r>
        <w:t xml:space="preserve">В соответствии с Постановлением Правительства Ленинградской области от 29.12.2007 года № 353 «Порядок определения размера арендной платы, порядок, условия и сроки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 в Ленинградской области», утвердившим Порядок определения размера арендной платы за использование земельных участков, совет депутатов  </w:t>
      </w:r>
      <w:proofErr w:type="spellStart"/>
      <w:r>
        <w:t>Волошовского</w:t>
      </w:r>
      <w:proofErr w:type="spellEnd"/>
      <w:r>
        <w:t xml:space="preserve"> сельского поселения РЕШИЛ:</w:t>
      </w:r>
    </w:p>
    <w:p w:rsidR="008E2B6E" w:rsidRDefault="00991615">
      <w:pPr>
        <w:pStyle w:val="ab"/>
        <w:numPr>
          <w:ilvl w:val="0"/>
          <w:numId w:val="1"/>
        </w:numPr>
        <w:ind w:left="0"/>
        <w:jc w:val="both"/>
      </w:pPr>
      <w:r>
        <w:t>Установить коэффициент обеспеченности объектами инфраструктуры по определению арендной платы за земельные участки муниципального образования «</w:t>
      </w:r>
      <w:proofErr w:type="spellStart"/>
      <w:r>
        <w:t>Волошовского</w:t>
      </w:r>
      <w:proofErr w:type="spellEnd"/>
      <w:r>
        <w:t xml:space="preserve"> сельское поселение» на 2016 год для:</w:t>
      </w:r>
    </w:p>
    <w:p w:rsidR="008E2B6E" w:rsidRDefault="008E2B6E">
      <w:pPr>
        <w:pStyle w:val="ab"/>
        <w:ind w:left="927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91"/>
        <w:gridCol w:w="4111"/>
        <w:gridCol w:w="4219"/>
      </w:tblGrid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rPr>
                <w:b/>
              </w:rPr>
              <w:t>№</w:t>
            </w:r>
          </w:p>
          <w:p w:rsidR="008E2B6E" w:rsidRDefault="00991615" w:rsidP="00411BDC">
            <w:pPr>
              <w:pStyle w:val="a3"/>
              <w:spacing w:after="0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rPr>
                <w:b/>
              </w:rPr>
              <w:t>Наименование населенных пунктов</w:t>
            </w:r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rPr>
                <w:b/>
              </w:rPr>
              <w:t>Коэффициент обеспеченности объектами инфраструктуры на 2016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>Пос. Волошово</w:t>
            </w:r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2.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>Д. Островно</w:t>
            </w:r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3.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 xml:space="preserve">Д. </w:t>
            </w:r>
            <w:proofErr w:type="spellStart"/>
            <w:r>
              <w:t>Бередниково</w:t>
            </w:r>
            <w:proofErr w:type="spellEnd"/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4.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 xml:space="preserve">Д. Большие </w:t>
            </w:r>
            <w:proofErr w:type="spellStart"/>
            <w:r>
              <w:t>Сабицы</w:t>
            </w:r>
            <w:proofErr w:type="spellEnd"/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5.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proofErr w:type="spellStart"/>
            <w:r>
              <w:t>Д.Сяберо</w:t>
            </w:r>
            <w:proofErr w:type="spellEnd"/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6.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>Д. Белая Горка</w:t>
            </w:r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7.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>Д. Антоновка</w:t>
            </w:r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8.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 xml:space="preserve">Д. </w:t>
            </w:r>
            <w:proofErr w:type="spellStart"/>
            <w:r>
              <w:t>Затрубичье</w:t>
            </w:r>
            <w:proofErr w:type="spellEnd"/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9.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 xml:space="preserve">Д. </w:t>
            </w:r>
            <w:proofErr w:type="spellStart"/>
            <w:r>
              <w:t>Завердужье</w:t>
            </w:r>
            <w:proofErr w:type="spellEnd"/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10.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 xml:space="preserve">Д. </w:t>
            </w:r>
            <w:proofErr w:type="spellStart"/>
            <w:r>
              <w:t>Вердуга</w:t>
            </w:r>
            <w:proofErr w:type="spellEnd"/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11.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 xml:space="preserve">Д. Пустое </w:t>
            </w:r>
            <w:proofErr w:type="spellStart"/>
            <w:r>
              <w:t>Горнешно</w:t>
            </w:r>
            <w:proofErr w:type="spellEnd"/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12.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 xml:space="preserve">Д. Жилое </w:t>
            </w:r>
            <w:proofErr w:type="spellStart"/>
            <w:r>
              <w:t>Горнешно</w:t>
            </w:r>
            <w:proofErr w:type="spellEnd"/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13.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 xml:space="preserve">Д. </w:t>
            </w:r>
            <w:proofErr w:type="spellStart"/>
            <w:r>
              <w:t>Олешно</w:t>
            </w:r>
            <w:proofErr w:type="spellEnd"/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14.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>Д. Ложок</w:t>
            </w:r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lastRenderedPageBreak/>
              <w:t>15.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 xml:space="preserve">Д. </w:t>
            </w:r>
            <w:proofErr w:type="spellStart"/>
            <w:r>
              <w:t>Елемно</w:t>
            </w:r>
            <w:proofErr w:type="spellEnd"/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16.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 xml:space="preserve">Д. </w:t>
            </w:r>
            <w:proofErr w:type="spellStart"/>
            <w:r>
              <w:t>Заклинье</w:t>
            </w:r>
            <w:proofErr w:type="spellEnd"/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  <w:tr w:rsidR="008E2B6E" w:rsidTr="00991615">
        <w:tc>
          <w:tcPr>
            <w:tcW w:w="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17.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</w:pPr>
            <w:r>
              <w:t>Д. Усадище</w:t>
            </w:r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6E" w:rsidRDefault="00991615" w:rsidP="00411BDC">
            <w:pPr>
              <w:pStyle w:val="a3"/>
              <w:spacing w:after="0"/>
              <w:jc w:val="center"/>
            </w:pPr>
            <w:r>
              <w:t>1</w:t>
            </w:r>
          </w:p>
        </w:tc>
      </w:tr>
    </w:tbl>
    <w:p w:rsidR="008E2B6E" w:rsidRDefault="008E2B6E" w:rsidP="00411BDC">
      <w:pPr>
        <w:pStyle w:val="a3"/>
        <w:spacing w:after="0"/>
      </w:pPr>
    </w:p>
    <w:p w:rsidR="008E2B6E" w:rsidRDefault="00991615">
      <w:pPr>
        <w:pStyle w:val="ab"/>
        <w:numPr>
          <w:ilvl w:val="0"/>
          <w:numId w:val="1"/>
        </w:numPr>
        <w:ind w:left="0"/>
        <w:jc w:val="both"/>
      </w:pPr>
      <w:r>
        <w:t xml:space="preserve">Контроль над исполнением решения возложить на администрацию </w:t>
      </w:r>
      <w:proofErr w:type="spellStart"/>
      <w:r>
        <w:t>Волошовского</w:t>
      </w:r>
      <w:proofErr w:type="spellEnd"/>
      <w:r>
        <w:t xml:space="preserve"> сельского поселения.</w:t>
      </w:r>
    </w:p>
    <w:p w:rsidR="008E2B6E" w:rsidRDefault="00991615">
      <w:pPr>
        <w:pStyle w:val="ab"/>
        <w:numPr>
          <w:ilvl w:val="0"/>
          <w:numId w:val="1"/>
        </w:numPr>
        <w:ind w:left="0"/>
        <w:jc w:val="both"/>
      </w:pPr>
      <w:r>
        <w:t>Настоящее решение вступает в силу с момента принятия и распространяется на правоотношения, возникшие с 01 января 2016 года.</w:t>
      </w:r>
    </w:p>
    <w:p w:rsidR="008E2B6E" w:rsidRDefault="00991615">
      <w:pPr>
        <w:pStyle w:val="ab"/>
        <w:numPr>
          <w:ilvl w:val="0"/>
          <w:numId w:val="1"/>
        </w:numPr>
        <w:ind w:left="0"/>
        <w:jc w:val="both"/>
      </w:pPr>
      <w:r>
        <w:t>Настоящее решение подлежит официальному опубликованию в газете «</w:t>
      </w:r>
      <w:proofErr w:type="spellStart"/>
      <w:r>
        <w:t>Лужская</w:t>
      </w:r>
      <w:proofErr w:type="spellEnd"/>
      <w:r>
        <w:t xml:space="preserve"> правда» (приложение) и размещению на официальном сайте в сети Интернет.</w:t>
      </w:r>
    </w:p>
    <w:p w:rsidR="008E2B6E" w:rsidRDefault="008E2B6E">
      <w:pPr>
        <w:pStyle w:val="a3"/>
        <w:jc w:val="both"/>
      </w:pPr>
    </w:p>
    <w:p w:rsidR="008E2B6E" w:rsidRDefault="008E2B6E">
      <w:pPr>
        <w:pStyle w:val="a3"/>
      </w:pPr>
    </w:p>
    <w:p w:rsidR="008E2B6E" w:rsidRDefault="008E2B6E">
      <w:pPr>
        <w:pStyle w:val="a3"/>
      </w:pPr>
    </w:p>
    <w:p w:rsidR="008E2B6E" w:rsidRDefault="008E2B6E">
      <w:pPr>
        <w:pStyle w:val="a3"/>
      </w:pPr>
    </w:p>
    <w:p w:rsidR="008E2B6E" w:rsidRDefault="00991615" w:rsidP="00991615">
      <w:pPr>
        <w:pStyle w:val="a3"/>
        <w:spacing w:after="0"/>
      </w:pPr>
      <w:r>
        <w:t xml:space="preserve">Глава </w:t>
      </w:r>
      <w:proofErr w:type="spellStart"/>
      <w:r>
        <w:t>Волошовского</w:t>
      </w:r>
      <w:proofErr w:type="spellEnd"/>
      <w:r>
        <w:t xml:space="preserve"> сельского поселения,</w:t>
      </w:r>
    </w:p>
    <w:p w:rsidR="008E2B6E" w:rsidRDefault="00991615" w:rsidP="00991615">
      <w:pPr>
        <w:pStyle w:val="a3"/>
        <w:spacing w:after="0"/>
      </w:pPr>
      <w:r>
        <w:t>исполняющая полномочия председателя</w:t>
      </w:r>
    </w:p>
    <w:p w:rsidR="008E2B6E" w:rsidRDefault="00991615" w:rsidP="00991615">
      <w:pPr>
        <w:pStyle w:val="a3"/>
        <w:spacing w:after="0"/>
      </w:pPr>
      <w:r>
        <w:t>совета депутатов                                                                                               О.С. Кирилловых</w:t>
      </w:r>
    </w:p>
    <w:sectPr w:rsidR="008E2B6E" w:rsidSect="00B13BA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BBA"/>
    <w:multiLevelType w:val="multilevel"/>
    <w:tmpl w:val="847059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47B23196"/>
    <w:multiLevelType w:val="multilevel"/>
    <w:tmpl w:val="18DAA7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B6E"/>
    <w:rsid w:val="00411BDC"/>
    <w:rsid w:val="00634198"/>
    <w:rsid w:val="008E2B6E"/>
    <w:rsid w:val="00991615"/>
    <w:rsid w:val="00AC219F"/>
    <w:rsid w:val="00B1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3BA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rsid w:val="00B13B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3"/>
    <w:next w:val="a6"/>
    <w:rsid w:val="00B13BA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6">
    <w:name w:val="Body Text"/>
    <w:basedOn w:val="a3"/>
    <w:rsid w:val="00B13BAE"/>
    <w:pPr>
      <w:spacing w:after="120"/>
    </w:pPr>
  </w:style>
  <w:style w:type="paragraph" w:styleId="a7">
    <w:name w:val="List"/>
    <w:basedOn w:val="a6"/>
    <w:rsid w:val="00B13BAE"/>
    <w:rPr>
      <w:rFonts w:cs="Lohit Hindi"/>
    </w:rPr>
  </w:style>
  <w:style w:type="paragraph" w:styleId="a8">
    <w:name w:val="Title"/>
    <w:basedOn w:val="a3"/>
    <w:rsid w:val="00B13BAE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rsid w:val="00B13BAE"/>
    <w:pPr>
      <w:suppressLineNumbers/>
    </w:pPr>
    <w:rPr>
      <w:rFonts w:cs="Lohit Hindi"/>
    </w:rPr>
  </w:style>
  <w:style w:type="paragraph" w:styleId="aa">
    <w:name w:val="Balloon Text"/>
    <w:basedOn w:val="a3"/>
    <w:rsid w:val="00B13BAE"/>
    <w:rPr>
      <w:rFonts w:ascii="Tahoma" w:hAnsi="Tahoma" w:cs="Tahoma"/>
      <w:sz w:val="16"/>
      <w:szCs w:val="16"/>
    </w:rPr>
  </w:style>
  <w:style w:type="paragraph" w:styleId="ab">
    <w:name w:val="List Paragraph"/>
    <w:basedOn w:val="a3"/>
    <w:rsid w:val="00B13BAE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Glava</cp:lastModifiedBy>
  <cp:revision>17</cp:revision>
  <cp:lastPrinted>2015-12-30T12:32:00Z</cp:lastPrinted>
  <dcterms:created xsi:type="dcterms:W3CDTF">2015-03-12T07:31:00Z</dcterms:created>
  <dcterms:modified xsi:type="dcterms:W3CDTF">2015-12-30T12:32:00Z</dcterms:modified>
</cp:coreProperties>
</file>