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6" w:rsidRPr="00764B66" w:rsidRDefault="00764B66" w:rsidP="00764B66">
      <w:pPr>
        <w:spacing w:after="0" w:line="346" w:lineRule="atLeast"/>
        <w:outlineLvl w:val="2"/>
        <w:rPr>
          <w:rFonts w:ascii="inherit" w:eastAsia="Times New Roman" w:hAnsi="inherit" w:cs="Arial"/>
          <w:color w:val="282528"/>
          <w:sz w:val="32"/>
          <w:szCs w:val="32"/>
          <w:lang w:eastAsia="ru-RU"/>
        </w:rPr>
      </w:pPr>
      <w:r w:rsidRPr="00764B66">
        <w:rPr>
          <w:rFonts w:ascii="inherit" w:eastAsia="Times New Roman" w:hAnsi="inherit" w:cs="Arial"/>
          <w:color w:val="282528"/>
          <w:sz w:val="32"/>
          <w:szCs w:val="32"/>
          <w:lang w:eastAsia="ru-RU"/>
        </w:rPr>
        <w:t xml:space="preserve">Памятка населению по африканской чуме свиней </w:t>
      </w:r>
    </w:p>
    <w:p w:rsidR="00764B66" w:rsidRPr="00764B66" w:rsidRDefault="00764B66" w:rsidP="00764B66">
      <w:pPr>
        <w:spacing w:after="173" w:line="408" w:lineRule="atLeast"/>
        <w:jc w:val="center"/>
        <w:rPr>
          <w:rFonts w:ascii="Arial" w:eastAsia="Times New Roman" w:hAnsi="Arial" w:cs="Arial"/>
          <w:color w:val="58736E"/>
          <w:sz w:val="15"/>
          <w:szCs w:val="15"/>
          <w:lang w:eastAsia="ru-RU"/>
        </w:rPr>
      </w:pP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ВНИМАНИЮ</w:t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br/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владельцев личных подсобных хозяйств,</w:t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br/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граждан и всех заинтересованных лиц.</w:t>
      </w:r>
    </w:p>
    <w:p w:rsidR="00764B66" w:rsidRPr="00764B66" w:rsidRDefault="00764B66" w:rsidP="00764B66">
      <w:pPr>
        <w:spacing w:after="173" w:line="408" w:lineRule="atLeast"/>
        <w:jc w:val="center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ПАМЯТКА</w:t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br/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ПО ПРОФИЛАКТИКЕ</w:t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br/>
      </w:r>
      <w:r w:rsidRPr="00764B66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АФРИКАНСКОЙ ЧУМЫ СВИНЕЙ</w:t>
      </w:r>
    </w:p>
    <w:p w:rsidR="00764B66" w:rsidRPr="00764B66" w:rsidRDefault="00764B66" w:rsidP="00764B66">
      <w:pPr>
        <w:spacing w:after="173" w:line="408" w:lineRule="atLeast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Африканская чума свиней (АЧС) – особо опасная, заразная болезнь диких и домашних свиней, поражающая 100% свиней любого возраста и породы, гибель зараженных животных достигает 98-99%.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Вакцины и методов лечения заболевания не существует.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человека болезнь не опасна.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Возбудитель АЧС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val="en-GB" w:eastAsia="ru-RU"/>
        </w:rPr>
        <w:t> 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– вирус; </w:t>
      </w:r>
      <w:proofErr w:type="spellStart"/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высокоустойчив</w:t>
      </w:r>
      <w:proofErr w:type="spellEnd"/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 физическому и химическому воздействию, сохраняется в трупах свиней до 10 недель, навозе – до 5 месяцев и более, а в почве – в зависимости от сезона года от 4 до 5 месяцев; в замороженном мясе – до 6-10 лет; в копченой колбасе - до 4 месяцев.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Вирус полностью инактивируется термической обработкой (</w:t>
      </w:r>
      <w:proofErr w:type="spellStart"/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провариванием</w:t>
      </w:r>
      <w:proofErr w:type="spellEnd"/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proofErr w:type="gramStart"/>
      <w:r w:rsidRPr="00764B6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Источник инфекции –</w:t>
      </w:r>
      <w:r w:rsidRPr="00764B66">
        <w:rPr>
          <w:rFonts w:ascii="Arial" w:eastAsia="Times New Roman" w:hAnsi="Arial" w:cs="Arial"/>
          <w:b/>
          <w:bCs/>
          <w:color w:val="000000"/>
          <w:sz w:val="15"/>
          <w:lang w:val="en-GB" w:eastAsia="ru-RU"/>
        </w:rPr>
        <w:t> 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больные и павшие животные, трупы и продукты убоя животных (мясо, мясопродукты, кровь), помещения, подстилка, пастбища, места убоя больных свиней, пищевые и боенские отходы, одежда и обувь людей и т.п., а также больные дикие кабаны.</w:t>
      </w:r>
      <w:proofErr w:type="gramEnd"/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Механическим переносчиком вируса могут быть птицы, домашние и дикие животные, грызуны, насекомые-паразиты, бывшие в контакте с больными и павшими животными.</w:t>
      </w:r>
    </w:p>
    <w:p w:rsidR="00764B66" w:rsidRPr="00764B66" w:rsidRDefault="00764B66" w:rsidP="00764B66">
      <w:pPr>
        <w:spacing w:after="173" w:line="408" w:lineRule="atLeast"/>
        <w:jc w:val="center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МЕРОПРИЯТИЯ ПО ПРЕДУПРЕЖДЕНИЮ ЗАНОСА</w:t>
      </w:r>
      <w:r w:rsidRPr="00764B66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ВОЗБУДИТЕЛЯ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val="en-GB" w:eastAsia="ru-RU"/>
        </w:rPr>
        <w:t> </w:t>
      </w:r>
      <w:r w:rsidRPr="00764B66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АФРИКАНСКОЙ ЧУМЫ СВИНЕЙ</w:t>
      </w:r>
    </w:p>
    <w:p w:rsidR="00764B66" w:rsidRPr="00764B66" w:rsidRDefault="00764B66" w:rsidP="00A7305F">
      <w:pPr>
        <w:spacing w:after="173" w:line="408" w:lineRule="atLeast"/>
        <w:ind w:left="-426" w:firstLine="426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282528"/>
          <w:sz w:val="15"/>
          <w:szCs w:val="15"/>
          <w:u w:val="single"/>
          <w:lang w:eastAsia="ru-RU"/>
        </w:rPr>
        <w:t>В целях предотвращения заноса вируса африканской чумы свиней необходимо:</w:t>
      </w:r>
    </w:p>
    <w:p w:rsidR="00764B66" w:rsidRPr="00764B66" w:rsidRDefault="00764B66" w:rsidP="00764B66">
      <w:pPr>
        <w:numPr>
          <w:ilvl w:val="0"/>
          <w:numId w:val="2"/>
        </w:numPr>
        <w:spacing w:after="0" w:line="240" w:lineRule="auto"/>
        <w:ind w:left="288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Использовать пищевые отходы в корм животным только после их термического обеззараживания.</w:t>
      </w:r>
    </w:p>
    <w:p w:rsidR="00764B66" w:rsidRPr="00764B66" w:rsidRDefault="00764B66" w:rsidP="00764B66">
      <w:pPr>
        <w:numPr>
          <w:ilvl w:val="0"/>
          <w:numId w:val="3"/>
        </w:numPr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 приобретать свиней в местах несанкционированной торговли и без ветеринарных сопроводительных документов, подтверждающих благополучие места вывоза свиней.</w:t>
      </w:r>
    </w:p>
    <w:p w:rsidR="00764B66" w:rsidRPr="00764B66" w:rsidRDefault="00764B66" w:rsidP="00764B66">
      <w:pPr>
        <w:numPr>
          <w:ilvl w:val="0"/>
          <w:numId w:val="3"/>
        </w:numPr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 допускать свободного выгула свиней и контакта с другими животными, которые могут явиться источниками инфекции.</w:t>
      </w:r>
    </w:p>
    <w:p w:rsidR="00764B66" w:rsidRPr="00764B66" w:rsidRDefault="00764B66" w:rsidP="00764B66">
      <w:pPr>
        <w:numPr>
          <w:ilvl w:val="0"/>
          <w:numId w:val="3"/>
        </w:numPr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Соблюдать ветеринарно-санитарные правила при выращивании свиней, в том числе по режиму содержания, убою и порядку реализации животных.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val="en-GB" w:eastAsia="ru-RU"/>
        </w:rPr>
        <w:t> 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 выбрасывать трупы животных, отходы от их содержания и выработки на свалки, обочины дорог и другие, не определённые администрацией поселения места.</w:t>
      </w:r>
    </w:p>
    <w:p w:rsidR="00764B66" w:rsidRPr="00764B66" w:rsidRDefault="00764B66" w:rsidP="00764B66">
      <w:pPr>
        <w:numPr>
          <w:ilvl w:val="0"/>
          <w:numId w:val="3"/>
        </w:numPr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Обеспечить регулярное проведение дезинфекции и дезинсекции (обработку против внешних паразитов) мест содержания свиней, мест хранения и приготовления кормов.</w:t>
      </w:r>
    </w:p>
    <w:p w:rsidR="00764B66" w:rsidRPr="00764B66" w:rsidRDefault="00764B66" w:rsidP="00764B66">
      <w:pPr>
        <w:numPr>
          <w:ilvl w:val="0"/>
          <w:numId w:val="3"/>
        </w:numPr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Обеспечить регистрацию и полноценное обслуживание свиней ветеринарными специалистами.</w:t>
      </w:r>
    </w:p>
    <w:p w:rsidR="00764B66" w:rsidRPr="00764B66" w:rsidRDefault="00764B66" w:rsidP="00764B66">
      <w:pPr>
        <w:spacing w:after="173" w:line="408" w:lineRule="atLeast"/>
        <w:jc w:val="center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Выполнение Вами требований и рекомендаций позволит избежать заноса АЧС на территорию Ваших подворий, сохранить свиней от заболевания и предотвратит экономические убытки.</w:t>
      </w:r>
    </w:p>
    <w:p w:rsidR="00DC6E13" w:rsidRPr="00764B66" w:rsidRDefault="00764B66" w:rsidP="00764B66">
      <w:pPr>
        <w:spacing w:line="408" w:lineRule="atLeast"/>
        <w:ind w:left="1440"/>
        <w:jc w:val="center"/>
        <w:rPr>
          <w:rFonts w:ascii="Arial" w:eastAsia="Times New Roman" w:hAnsi="Arial" w:cs="Arial"/>
          <w:color w:val="282528"/>
          <w:sz w:val="15"/>
          <w:szCs w:val="15"/>
          <w:lang w:eastAsia="ru-RU"/>
        </w:rPr>
      </w:pP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ПОЯВЛЕНИЯ ЗАБОЛЕВАНИЯ СВИНЕЙ И ИХ ГИБЕЛИ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СЛЕДУЕТ НЕМЕДЛЕННО ОБРАЩАТЬСЯ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val="en-GB" w:eastAsia="ru-RU"/>
        </w:rPr>
        <w:t> 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РАЙОННУЮ ВЕТЕРИНАРНУЮ СЛУЖБУ</w:t>
      </w:r>
      <w:r w:rsidRPr="00764B66">
        <w:rPr>
          <w:rFonts w:ascii="Arial" w:eastAsia="Times New Roman" w:hAnsi="Arial" w:cs="Arial"/>
          <w:color w:val="000000"/>
          <w:sz w:val="15"/>
          <w:szCs w:val="15"/>
          <w:lang w:val="en-GB" w:eastAsia="ru-RU"/>
        </w:rPr>
        <w:t> 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ИЛИ</w:t>
      </w:r>
      <w:r w:rsidRPr="00764B66">
        <w:rPr>
          <w:rFonts w:ascii="Arial" w:eastAsia="Times New Roman" w:hAnsi="Arial" w:cs="Arial"/>
          <w:color w:val="282528"/>
          <w:sz w:val="15"/>
          <w:szCs w:val="15"/>
          <w:lang w:eastAsia="ru-RU"/>
        </w:rPr>
        <w:br/>
      </w:r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УПРАВЛЕНИЕ РОССЕЛЬХОЗНАДЗОРА ПО САНКТ-ПЕТЕРБУРГУ И ЛЕНИНГРАДСКОЙ ОБЛАСТИ </w:t>
      </w:r>
      <w:proofErr w:type="gramStart"/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</w:t>
      </w:r>
      <w:proofErr w:type="gramEnd"/>
      <w:r w:rsidRPr="00764B66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ТЕЛ.: 320-27-05</w:t>
      </w:r>
    </w:p>
    <w:sectPr w:rsidR="00DC6E13" w:rsidRPr="00764B66" w:rsidSect="00A730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268"/>
    <w:multiLevelType w:val="multilevel"/>
    <w:tmpl w:val="5DC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C3C22"/>
    <w:multiLevelType w:val="multilevel"/>
    <w:tmpl w:val="503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33FCD"/>
    <w:multiLevelType w:val="multilevel"/>
    <w:tmpl w:val="C96A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B66"/>
    <w:rsid w:val="006163B5"/>
    <w:rsid w:val="00764B66"/>
    <w:rsid w:val="00A7305F"/>
    <w:rsid w:val="00DC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66"/>
    <w:rPr>
      <w:b/>
      <w:bCs/>
    </w:rPr>
  </w:style>
  <w:style w:type="paragraph" w:styleId="a4">
    <w:name w:val="Normal (Web)"/>
    <w:basedOn w:val="a"/>
    <w:uiPriority w:val="99"/>
    <w:semiHidden/>
    <w:unhideWhenUsed/>
    <w:rsid w:val="00764B66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764B66"/>
  </w:style>
  <w:style w:type="paragraph" w:styleId="a5">
    <w:name w:val="Balloon Text"/>
    <w:basedOn w:val="a"/>
    <w:link w:val="a6"/>
    <w:uiPriority w:val="99"/>
    <w:semiHidden/>
    <w:unhideWhenUsed/>
    <w:rsid w:val="00A7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8290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89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013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>Administrahion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Evstafieva</dc:creator>
  <cp:keywords/>
  <dc:description/>
  <cp:lastModifiedBy>Evstafieva</cp:lastModifiedBy>
  <cp:revision>4</cp:revision>
  <cp:lastPrinted>2018-07-16T11:05:00Z</cp:lastPrinted>
  <dcterms:created xsi:type="dcterms:W3CDTF">2018-07-16T11:01:00Z</dcterms:created>
  <dcterms:modified xsi:type="dcterms:W3CDTF">2018-07-16T11:06:00Z</dcterms:modified>
</cp:coreProperties>
</file>