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D0" w:rsidRPr="006B48D0" w:rsidRDefault="006B48D0" w:rsidP="006B48D0">
      <w:pPr>
        <w:pStyle w:val="2"/>
        <w:spacing w:before="0" w:beforeAutospacing="0" w:after="0" w:afterAutospacing="0"/>
        <w:textAlignment w:val="baseline"/>
        <w:rPr>
          <w:b w:val="0"/>
          <w:bCs w:val="0"/>
          <w:sz w:val="28"/>
          <w:szCs w:val="28"/>
        </w:rPr>
      </w:pPr>
      <w:r w:rsidRPr="006B48D0">
        <w:rPr>
          <w:rStyle w:val="a3"/>
          <w:b/>
          <w:bCs/>
          <w:sz w:val="28"/>
          <w:szCs w:val="28"/>
        </w:rPr>
        <w:t>Рецидив преступлений и его последствия</w:t>
      </w:r>
    </w:p>
    <w:p w:rsidR="006B48D0" w:rsidRPr="006B48D0" w:rsidRDefault="006B48D0" w:rsidP="006B48D0">
      <w:pPr>
        <w:pStyle w:val="a4"/>
        <w:jc w:val="both"/>
        <w:rPr>
          <w:sz w:val="28"/>
          <w:szCs w:val="28"/>
        </w:rPr>
      </w:pPr>
      <w:r w:rsidRPr="006B48D0">
        <w:rPr>
          <w:sz w:val="28"/>
          <w:szCs w:val="28"/>
        </w:rPr>
        <w:t>В соответствии с действующим уголовным законом рецидивом преступлений признается совершение умышленного преступления лицом, имеющим судимость за ранее совершенное у</w:t>
      </w:r>
      <w:bookmarkStart w:id="0" w:name="_GoBack"/>
      <w:bookmarkEnd w:id="0"/>
      <w:r w:rsidRPr="006B48D0">
        <w:rPr>
          <w:sz w:val="28"/>
          <w:szCs w:val="28"/>
        </w:rPr>
        <w:t>мышленное преступление.</w:t>
      </w:r>
    </w:p>
    <w:p w:rsidR="006B48D0" w:rsidRPr="006B48D0" w:rsidRDefault="006B48D0" w:rsidP="006B48D0">
      <w:pPr>
        <w:pStyle w:val="a4"/>
        <w:jc w:val="both"/>
        <w:rPr>
          <w:sz w:val="28"/>
          <w:szCs w:val="28"/>
        </w:rPr>
      </w:pPr>
      <w:r w:rsidRPr="006B48D0">
        <w:rPr>
          <w:sz w:val="28"/>
          <w:szCs w:val="28"/>
        </w:rPr>
        <w:t>Однако не все предыдущие судимости образуют рецидив преступлений.</w:t>
      </w:r>
    </w:p>
    <w:p w:rsidR="006B48D0" w:rsidRPr="006B48D0" w:rsidRDefault="006B48D0" w:rsidP="006B48D0">
      <w:pPr>
        <w:pStyle w:val="a4"/>
        <w:jc w:val="both"/>
        <w:rPr>
          <w:sz w:val="28"/>
          <w:szCs w:val="28"/>
        </w:rPr>
      </w:pPr>
      <w:r w:rsidRPr="006B48D0">
        <w:rPr>
          <w:sz w:val="28"/>
          <w:szCs w:val="28"/>
        </w:rPr>
        <w:t>Согласно ст. 18 Уголовного кодекса Российской Федерации, при признании рецидива преступлений не учитываются:</w:t>
      </w:r>
    </w:p>
    <w:p w:rsidR="006B48D0" w:rsidRPr="006B48D0" w:rsidRDefault="006B48D0" w:rsidP="006B48D0">
      <w:pPr>
        <w:pStyle w:val="a4"/>
        <w:jc w:val="both"/>
        <w:rPr>
          <w:sz w:val="28"/>
          <w:szCs w:val="28"/>
        </w:rPr>
      </w:pPr>
      <w:r w:rsidRPr="006B48D0">
        <w:rPr>
          <w:sz w:val="28"/>
          <w:szCs w:val="28"/>
        </w:rPr>
        <w:t>судимости за умышленные преступления небольшой тяжести (максимальный размер наказания за такие преступления не превышает 3 лет лишения свободы);</w:t>
      </w:r>
    </w:p>
    <w:p w:rsidR="006B48D0" w:rsidRPr="006B48D0" w:rsidRDefault="006B48D0" w:rsidP="006B48D0">
      <w:pPr>
        <w:pStyle w:val="a4"/>
        <w:jc w:val="both"/>
        <w:rPr>
          <w:sz w:val="28"/>
          <w:szCs w:val="28"/>
        </w:rPr>
      </w:pPr>
      <w:r w:rsidRPr="006B48D0">
        <w:rPr>
          <w:sz w:val="28"/>
          <w:szCs w:val="28"/>
        </w:rPr>
        <w:t>судимости за преступления, совершенные лицом в возрасте до 18 лет;</w:t>
      </w:r>
    </w:p>
    <w:p w:rsidR="006B48D0" w:rsidRPr="006B48D0" w:rsidRDefault="006B48D0" w:rsidP="006B48D0">
      <w:pPr>
        <w:pStyle w:val="a4"/>
        <w:jc w:val="both"/>
        <w:rPr>
          <w:sz w:val="28"/>
          <w:szCs w:val="28"/>
        </w:rPr>
      </w:pPr>
      <w:r w:rsidRPr="006B48D0">
        <w:rPr>
          <w:sz w:val="28"/>
          <w:szCs w:val="28"/>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sidRPr="006B48D0">
        <w:rPr>
          <w:sz w:val="28"/>
          <w:szCs w:val="28"/>
        </w:rPr>
        <w:t>отменялись и лицо не направлялось</w:t>
      </w:r>
      <w:proofErr w:type="gramEnd"/>
      <w:r w:rsidRPr="006B48D0">
        <w:rPr>
          <w:sz w:val="28"/>
          <w:szCs w:val="28"/>
        </w:rPr>
        <w:t xml:space="preserve"> для отбывания наказания в места лишения свободы до момента вынесения судом нового приговора;</w:t>
      </w:r>
    </w:p>
    <w:p w:rsidR="006B48D0" w:rsidRPr="006B48D0" w:rsidRDefault="006B48D0" w:rsidP="006B48D0">
      <w:pPr>
        <w:pStyle w:val="a4"/>
        <w:jc w:val="both"/>
        <w:rPr>
          <w:sz w:val="28"/>
          <w:szCs w:val="28"/>
        </w:rPr>
      </w:pPr>
      <w:r w:rsidRPr="006B48D0">
        <w:rPr>
          <w:sz w:val="28"/>
          <w:szCs w:val="28"/>
        </w:rPr>
        <w:t xml:space="preserve">судимости, снятые или погашенные в порядке, установленном Уголовным кодексом Российской Федерации (для каждой категории преступлений предусмотрен период погашения судимости: например, за совершение тяжкого преступления (к примеру, ч. 2 ст. 228 УК РФ - незаконное хранение наркотиков в крупном </w:t>
      </w:r>
      <w:proofErr w:type="gramStart"/>
      <w:r w:rsidRPr="006B48D0">
        <w:rPr>
          <w:sz w:val="28"/>
          <w:szCs w:val="28"/>
        </w:rPr>
        <w:t xml:space="preserve">размере) </w:t>
      </w:r>
      <w:proofErr w:type="gramEnd"/>
      <w:r w:rsidRPr="006B48D0">
        <w:rPr>
          <w:sz w:val="28"/>
          <w:szCs w:val="28"/>
        </w:rPr>
        <w:t xml:space="preserve">судимость погашается по истечении 8 лет после освобождения из мест лишения свободы, а за совершение особо тяжкого преступления (например, убийство) - по истечении </w:t>
      </w:r>
      <w:proofErr w:type="gramStart"/>
      <w:r w:rsidRPr="006B48D0">
        <w:rPr>
          <w:sz w:val="28"/>
          <w:szCs w:val="28"/>
        </w:rPr>
        <w:t>10 лет).</w:t>
      </w:r>
      <w:proofErr w:type="gramEnd"/>
    </w:p>
    <w:p w:rsidR="006B48D0" w:rsidRPr="006B48D0" w:rsidRDefault="006B48D0" w:rsidP="006B48D0">
      <w:pPr>
        <w:pStyle w:val="a4"/>
        <w:jc w:val="both"/>
        <w:rPr>
          <w:sz w:val="28"/>
          <w:szCs w:val="28"/>
        </w:rPr>
      </w:pPr>
      <w:r w:rsidRPr="006B48D0">
        <w:rPr>
          <w:sz w:val="28"/>
          <w:szCs w:val="28"/>
        </w:rPr>
        <w:t>Законодательно разграничиваются несколько видов рецидивов преступлений: «простой», опасный и особо опасный.</w:t>
      </w:r>
    </w:p>
    <w:p w:rsidR="006B48D0" w:rsidRPr="006B48D0" w:rsidRDefault="006B48D0" w:rsidP="006B48D0">
      <w:pPr>
        <w:pStyle w:val="a4"/>
        <w:jc w:val="both"/>
        <w:rPr>
          <w:sz w:val="28"/>
          <w:szCs w:val="28"/>
        </w:rPr>
      </w:pPr>
      <w:r w:rsidRPr="006B48D0">
        <w:rPr>
          <w:sz w:val="28"/>
          <w:szCs w:val="28"/>
        </w:rPr>
        <w:t xml:space="preserve">Рецидив преступлений признается опасным в случаях, когда лицо совершает тяжкое преступление, за которое оно </w:t>
      </w:r>
      <w:proofErr w:type="gramStart"/>
      <w:r w:rsidRPr="006B48D0">
        <w:rPr>
          <w:sz w:val="28"/>
          <w:szCs w:val="28"/>
        </w:rPr>
        <w:t>осуждается к</w:t>
      </w:r>
      <w:proofErr w:type="gramEnd"/>
      <w:r w:rsidRPr="006B48D0">
        <w:rPr>
          <w:sz w:val="28"/>
          <w:szCs w:val="28"/>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 или ранее осуждалось за тяжкое или особо тяжкое преступление к реальному лишению свободы.</w:t>
      </w:r>
    </w:p>
    <w:p w:rsidR="006B48D0" w:rsidRPr="006B48D0" w:rsidRDefault="006B48D0" w:rsidP="006B48D0">
      <w:pPr>
        <w:pStyle w:val="a4"/>
        <w:jc w:val="both"/>
        <w:rPr>
          <w:sz w:val="28"/>
          <w:szCs w:val="28"/>
        </w:rPr>
      </w:pPr>
      <w:proofErr w:type="gramStart"/>
      <w:r w:rsidRPr="006B48D0">
        <w:rPr>
          <w:sz w:val="28"/>
          <w:szCs w:val="28"/>
        </w:rPr>
        <w:t xml:space="preserve">Особо опасный рецидив имеет место в случае совершения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 или при совершении лицом особо тяжкого </w:t>
      </w:r>
      <w:r w:rsidRPr="006B48D0">
        <w:rPr>
          <w:sz w:val="28"/>
          <w:szCs w:val="28"/>
        </w:rPr>
        <w:lastRenderedPageBreak/>
        <w:t>преступления, если ранее оно два раза было осуждено за тяжкое преступление или ранее осуждалось за особо тяжкое преступление.</w:t>
      </w:r>
      <w:proofErr w:type="gramEnd"/>
    </w:p>
    <w:p w:rsidR="006B48D0" w:rsidRPr="006B48D0" w:rsidRDefault="006B48D0" w:rsidP="006B48D0">
      <w:pPr>
        <w:pStyle w:val="a4"/>
        <w:jc w:val="both"/>
        <w:rPr>
          <w:sz w:val="28"/>
          <w:szCs w:val="28"/>
        </w:rPr>
      </w:pPr>
      <w:r w:rsidRPr="006B48D0">
        <w:rPr>
          <w:sz w:val="28"/>
          <w:szCs w:val="28"/>
        </w:rPr>
        <w:t>Рецидив преступлений влечет за собой определенные неблагоприятные последствия, особенно, если он является опасным или особо опасным.</w:t>
      </w:r>
    </w:p>
    <w:p w:rsidR="006B48D0" w:rsidRPr="006B48D0" w:rsidRDefault="006B48D0" w:rsidP="006B48D0">
      <w:pPr>
        <w:pStyle w:val="a4"/>
        <w:jc w:val="both"/>
        <w:rPr>
          <w:sz w:val="28"/>
          <w:szCs w:val="28"/>
        </w:rPr>
      </w:pPr>
      <w:r w:rsidRPr="006B48D0">
        <w:rPr>
          <w:sz w:val="28"/>
          <w:szCs w:val="28"/>
        </w:rPr>
        <w:t>Во-первых, рецидив преступлений в обязательном порядке признается обстоятельством, отягчающим наказание, влекущим назначение более строгого наказания. Так, если ранее судимый подсудимый совершил преступление, за которое предусмотрены несколько видов наказания (штраф, обязательные работы, лишение свободы), то ему должно быть назначено самое строгое из них (лишение свободы).</w:t>
      </w:r>
    </w:p>
    <w:p w:rsidR="006B48D0" w:rsidRPr="006B48D0" w:rsidRDefault="006B48D0" w:rsidP="006B48D0">
      <w:pPr>
        <w:pStyle w:val="a4"/>
        <w:jc w:val="both"/>
        <w:rPr>
          <w:sz w:val="28"/>
          <w:szCs w:val="28"/>
        </w:rPr>
      </w:pPr>
      <w:r w:rsidRPr="006B48D0">
        <w:rPr>
          <w:sz w:val="28"/>
          <w:szCs w:val="28"/>
        </w:rPr>
        <w:t>При этом размер лишения свободы при рецидиве преступлений не может быть менее 1/3 части максимального срока наказания, предусмотренного за это преступление. Например, если санкцией уголовной статьи за преступление предусмотрено до 3 лет лишения свободы, то подсудимому должно быть назначено не менее 1 года лишения свободы (1/3 от 3 лет = 1 год).</w:t>
      </w:r>
    </w:p>
    <w:p w:rsidR="006B48D0" w:rsidRPr="006B48D0" w:rsidRDefault="006B48D0" w:rsidP="006B48D0">
      <w:pPr>
        <w:pStyle w:val="a4"/>
        <w:jc w:val="both"/>
        <w:rPr>
          <w:sz w:val="28"/>
          <w:szCs w:val="28"/>
        </w:rPr>
      </w:pPr>
      <w:r w:rsidRPr="006B48D0">
        <w:rPr>
          <w:sz w:val="28"/>
          <w:szCs w:val="28"/>
        </w:rPr>
        <w:t>Во-вторых, если в действиях виновного имеется опасный или особо опасный рецидив преступлений, то к нему не может быть применено условное осуждение.</w:t>
      </w:r>
    </w:p>
    <w:p w:rsidR="006B48D0" w:rsidRPr="006B48D0" w:rsidRDefault="006B48D0" w:rsidP="006B48D0">
      <w:pPr>
        <w:pStyle w:val="a4"/>
        <w:jc w:val="both"/>
        <w:rPr>
          <w:sz w:val="28"/>
          <w:szCs w:val="28"/>
        </w:rPr>
      </w:pPr>
      <w:r w:rsidRPr="006B48D0">
        <w:rPr>
          <w:sz w:val="28"/>
          <w:szCs w:val="28"/>
        </w:rPr>
        <w:t>При этом к таким лицам применяется более строгий режим исправительного учреждения, куда осужденный направляется для отбывания наказания. Так, при рецидиве преступлений и опасном рецидиве преступлений лица, ранее отбывавшие лишение свободы, подлежат направлению в исправительную колонию строгого режима. При особо опасном рецидиве преступлений назначается колония особого режима.</w:t>
      </w:r>
    </w:p>
    <w:p w:rsidR="00B252E9" w:rsidRDefault="00B252E9"/>
    <w:sectPr w:rsidR="00B25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D2"/>
    <w:rsid w:val="006B48D0"/>
    <w:rsid w:val="00B252E9"/>
    <w:rsid w:val="00EF1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48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48D0"/>
    <w:rPr>
      <w:rFonts w:ascii="Times New Roman" w:eastAsia="Times New Roman" w:hAnsi="Times New Roman" w:cs="Times New Roman"/>
      <w:b/>
      <w:bCs/>
      <w:sz w:val="36"/>
      <w:szCs w:val="36"/>
      <w:lang w:eastAsia="ru-RU"/>
    </w:rPr>
  </w:style>
  <w:style w:type="character" w:styleId="a3">
    <w:name w:val="Strong"/>
    <w:basedOn w:val="a0"/>
    <w:uiPriority w:val="22"/>
    <w:qFormat/>
    <w:rsid w:val="006B48D0"/>
    <w:rPr>
      <w:b/>
      <w:bCs/>
    </w:rPr>
  </w:style>
  <w:style w:type="paragraph" w:styleId="a4">
    <w:name w:val="Normal (Web)"/>
    <w:basedOn w:val="a"/>
    <w:uiPriority w:val="99"/>
    <w:semiHidden/>
    <w:unhideWhenUsed/>
    <w:rsid w:val="006B4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48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48D0"/>
    <w:rPr>
      <w:rFonts w:ascii="Times New Roman" w:eastAsia="Times New Roman" w:hAnsi="Times New Roman" w:cs="Times New Roman"/>
      <w:b/>
      <w:bCs/>
      <w:sz w:val="36"/>
      <w:szCs w:val="36"/>
      <w:lang w:eastAsia="ru-RU"/>
    </w:rPr>
  </w:style>
  <w:style w:type="character" w:styleId="a3">
    <w:name w:val="Strong"/>
    <w:basedOn w:val="a0"/>
    <w:uiPriority w:val="22"/>
    <w:qFormat/>
    <w:rsid w:val="006B48D0"/>
    <w:rPr>
      <w:b/>
      <w:bCs/>
    </w:rPr>
  </w:style>
  <w:style w:type="paragraph" w:styleId="a4">
    <w:name w:val="Normal (Web)"/>
    <w:basedOn w:val="a"/>
    <w:uiPriority w:val="99"/>
    <w:semiHidden/>
    <w:unhideWhenUsed/>
    <w:rsid w:val="006B4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5123">
      <w:bodyDiv w:val="1"/>
      <w:marLeft w:val="0"/>
      <w:marRight w:val="0"/>
      <w:marTop w:val="0"/>
      <w:marBottom w:val="0"/>
      <w:divBdr>
        <w:top w:val="none" w:sz="0" w:space="0" w:color="auto"/>
        <w:left w:val="none" w:sz="0" w:space="0" w:color="auto"/>
        <w:bottom w:val="none" w:sz="0" w:space="0" w:color="auto"/>
        <w:right w:val="none" w:sz="0" w:space="0" w:color="auto"/>
      </w:divBdr>
    </w:div>
    <w:div w:id="19801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3105</Characters>
  <Application>Microsoft Office Word</Application>
  <DocSecurity>0</DocSecurity>
  <Lines>25</Lines>
  <Paragraphs>7</Paragraphs>
  <ScaleCrop>false</ScaleCrop>
  <Company>SPecialiST RePack</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2019-03-05T08:18:00Z</dcterms:created>
  <dcterms:modified xsi:type="dcterms:W3CDTF">2019-03-05T08:19:00Z</dcterms:modified>
</cp:coreProperties>
</file>