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76" w:rsidRPr="008A3798" w:rsidRDefault="00FF4576" w:rsidP="00FF4576">
      <w:pPr>
        <w:pStyle w:val="1"/>
        <w:shd w:val="clear" w:color="auto" w:fill="FFFFFF"/>
        <w:spacing w:before="0" w:beforeAutospacing="0" w:after="0" w:afterAutospacing="0"/>
        <w:jc w:val="center"/>
        <w:rPr>
          <w:bCs w:val="0"/>
          <w:color w:val="000000"/>
          <w:sz w:val="28"/>
          <w:szCs w:val="28"/>
        </w:rPr>
      </w:pPr>
      <w:r w:rsidRPr="008A3798">
        <w:rPr>
          <w:color w:val="000000"/>
          <w:sz w:val="28"/>
          <w:szCs w:val="28"/>
        </w:rPr>
        <w:t xml:space="preserve">Внесены </w:t>
      </w:r>
      <w:r w:rsidRPr="008A3798">
        <w:rPr>
          <w:bCs w:val="0"/>
          <w:color w:val="000000"/>
          <w:sz w:val="28"/>
          <w:szCs w:val="28"/>
        </w:rPr>
        <w:t> законодательные изменения в требования, предъявляемые к участникам закупки на оказание услуг по перевозке организованных групп детей</w:t>
      </w:r>
    </w:p>
    <w:p w:rsidR="00FF4576" w:rsidRDefault="00FF4576" w:rsidP="00FF4576">
      <w:pPr>
        <w:pStyle w:val="a3"/>
        <w:shd w:val="clear" w:color="auto" w:fill="FFFFFF"/>
        <w:spacing w:before="0" w:beforeAutospacing="0" w:after="0" w:afterAutospacing="0"/>
        <w:ind w:right="30"/>
        <w:jc w:val="both"/>
        <w:rPr>
          <w:color w:val="000000"/>
          <w:sz w:val="28"/>
          <w:szCs w:val="28"/>
        </w:rPr>
      </w:pPr>
      <w:r w:rsidRPr="007F1889">
        <w:rPr>
          <w:color w:val="000000"/>
          <w:sz w:val="28"/>
          <w:szCs w:val="28"/>
        </w:rPr>
        <w:br/>
        <w:t xml:space="preserve">      </w:t>
      </w:r>
      <w:proofErr w:type="gramStart"/>
      <w:r w:rsidRPr="007F1889">
        <w:rPr>
          <w:color w:val="000000"/>
          <w:sz w:val="28"/>
          <w:szCs w:val="28"/>
        </w:rPr>
        <w:t>Постановлением Правительства РФ от 15.06.2019 № 772 внесены изменения в Приложение № 1 к постановлению Правительства Российской Федерации от 04.02.2015 № 99, устанавливающее дополнительные требования к участникам закупки отдельных видов товаров, работ, услуг, которые по причине их технической и (или) технологической сложности, инновационного, высокотехнологического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документы, подтверждающие</w:t>
      </w:r>
      <w:proofErr w:type="gramEnd"/>
      <w:r w:rsidRPr="007F1889">
        <w:rPr>
          <w:color w:val="000000"/>
          <w:sz w:val="28"/>
          <w:szCs w:val="28"/>
        </w:rPr>
        <w:t xml:space="preserve"> соответствие участников закупки указанным дополнительным требованиям.</w:t>
      </w:r>
    </w:p>
    <w:p w:rsidR="00FF4576" w:rsidRPr="007F1889" w:rsidRDefault="00FF4576" w:rsidP="00FF4576">
      <w:pPr>
        <w:pStyle w:val="a3"/>
        <w:shd w:val="clear" w:color="auto" w:fill="FFFFFF"/>
        <w:spacing w:before="0" w:beforeAutospacing="0" w:after="0" w:afterAutospacing="0"/>
        <w:ind w:right="30" w:firstLine="708"/>
        <w:jc w:val="both"/>
        <w:rPr>
          <w:color w:val="000000"/>
          <w:sz w:val="28"/>
          <w:szCs w:val="28"/>
        </w:rPr>
      </w:pPr>
      <w:r w:rsidRPr="007F1889">
        <w:rPr>
          <w:color w:val="000000"/>
          <w:sz w:val="28"/>
          <w:szCs w:val="28"/>
        </w:rPr>
        <w:t>Так, согласно вступившим в силу изменениям в указанную группу товаров, работ, услуг включены услуги по организованной перевозке групп детей автобусами.</w:t>
      </w:r>
    </w:p>
    <w:p w:rsidR="00FF4576" w:rsidRPr="007F1889" w:rsidRDefault="00FF4576" w:rsidP="00FF4576">
      <w:pPr>
        <w:pStyle w:val="a3"/>
        <w:shd w:val="clear" w:color="auto" w:fill="FFFFFF"/>
        <w:spacing w:before="0" w:beforeAutospacing="0" w:after="0" w:afterAutospacing="0"/>
        <w:ind w:right="30"/>
        <w:jc w:val="both"/>
        <w:rPr>
          <w:color w:val="000000"/>
          <w:sz w:val="28"/>
          <w:szCs w:val="28"/>
        </w:rPr>
      </w:pPr>
      <w:r w:rsidRPr="007F1889">
        <w:rPr>
          <w:color w:val="000000"/>
          <w:sz w:val="28"/>
          <w:szCs w:val="28"/>
        </w:rPr>
        <w:t xml:space="preserve">      </w:t>
      </w:r>
      <w:r>
        <w:rPr>
          <w:color w:val="000000"/>
          <w:sz w:val="28"/>
          <w:szCs w:val="28"/>
        </w:rPr>
        <w:tab/>
      </w:r>
      <w:r w:rsidRPr="007F1889">
        <w:rPr>
          <w:color w:val="000000"/>
          <w:sz w:val="28"/>
          <w:szCs w:val="28"/>
        </w:rPr>
        <w:t xml:space="preserve">В качестве дополнительных требований к участникам закупки на оказание услуг по перевозке организованных групп детей установлено обязательное наличие на праве собственности или на ином законном основании автобусов, с года выпуска которых прошло не более 10 лет, которые соответствуют по назначению и </w:t>
      </w:r>
      <w:proofErr w:type="gramStart"/>
      <w:r w:rsidRPr="007F1889">
        <w:rPr>
          <w:color w:val="000000"/>
          <w:sz w:val="28"/>
          <w:szCs w:val="28"/>
        </w:rPr>
        <w:t>конструкции</w:t>
      </w:r>
      <w:proofErr w:type="gramEnd"/>
      <w:r w:rsidRPr="007F1889">
        <w:rPr>
          <w:color w:val="000000"/>
          <w:sz w:val="28"/>
          <w:szCs w:val="28"/>
        </w:rPr>
        <w:t xml:space="preserve"> техническим требованиям к осуществляемым перевозкам пассажиров, допущены в установленном порядке к участию в дорожном движении и оснащены </w:t>
      </w:r>
      <w:proofErr w:type="spellStart"/>
      <w:r w:rsidRPr="007F1889">
        <w:rPr>
          <w:color w:val="000000"/>
          <w:sz w:val="28"/>
          <w:szCs w:val="28"/>
        </w:rPr>
        <w:t>тахографами</w:t>
      </w:r>
      <w:proofErr w:type="spellEnd"/>
      <w:r w:rsidRPr="007F1889">
        <w:rPr>
          <w:color w:val="000000"/>
          <w:sz w:val="28"/>
          <w:szCs w:val="28"/>
        </w:rPr>
        <w:t>, а также аппаратурой спутниковой навигации ГЛОНАСС или ГЛОНАСС/GPS.</w:t>
      </w:r>
    </w:p>
    <w:p w:rsidR="00FF4576" w:rsidRPr="007F1889" w:rsidRDefault="00FF4576" w:rsidP="00FF4576">
      <w:pPr>
        <w:pStyle w:val="a3"/>
        <w:shd w:val="clear" w:color="auto" w:fill="FFFFFF"/>
        <w:spacing w:before="0" w:beforeAutospacing="0" w:after="0" w:afterAutospacing="0"/>
        <w:ind w:right="30"/>
        <w:jc w:val="both"/>
        <w:rPr>
          <w:color w:val="000000"/>
          <w:sz w:val="28"/>
          <w:szCs w:val="28"/>
        </w:rPr>
      </w:pPr>
      <w:r w:rsidRPr="007F1889">
        <w:rPr>
          <w:color w:val="000000"/>
          <w:sz w:val="28"/>
          <w:szCs w:val="28"/>
        </w:rPr>
        <w:t xml:space="preserve">      Соответствие участников закупки дополнительным требованиям предусматривает наличие документов, подтверждающих государственную регистрацию таких транспортных средств; 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 копии диагностических карт, подтверждающих допуск таких транспортных средств к участию в дорожном движении; 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 копии </w:t>
      </w:r>
      <w:proofErr w:type="gramStart"/>
      <w:r w:rsidRPr="007F1889">
        <w:rPr>
          <w:color w:val="000000"/>
          <w:sz w:val="28"/>
          <w:szCs w:val="28"/>
        </w:rPr>
        <w:t>договоров обязательного страхования гражданской ответственности владельцев транспортных средств</w:t>
      </w:r>
      <w:proofErr w:type="gramEnd"/>
      <w:r w:rsidRPr="007F1889">
        <w:rPr>
          <w:color w:val="000000"/>
          <w:sz w:val="28"/>
          <w:szCs w:val="28"/>
        </w:rPr>
        <w:t>.</w:t>
      </w:r>
    </w:p>
    <w:p w:rsidR="00FF4576" w:rsidRPr="007F1889" w:rsidRDefault="00FF4576" w:rsidP="00FF4576">
      <w:pPr>
        <w:pStyle w:val="a3"/>
        <w:shd w:val="clear" w:color="auto" w:fill="FFFFFF"/>
        <w:spacing w:before="0" w:beforeAutospacing="0" w:after="0" w:afterAutospacing="0"/>
        <w:ind w:right="30"/>
        <w:jc w:val="both"/>
        <w:rPr>
          <w:color w:val="000000"/>
          <w:sz w:val="28"/>
          <w:szCs w:val="28"/>
        </w:rPr>
      </w:pPr>
      <w:r w:rsidRPr="007F1889">
        <w:rPr>
          <w:color w:val="000000"/>
          <w:sz w:val="28"/>
          <w:szCs w:val="28"/>
        </w:rPr>
        <w:t>        Также уточнено, что дополнительные требования к году выпуска автобусов не применяются до 30 июня 2020 года.</w:t>
      </w:r>
    </w:p>
    <w:p w:rsidR="00FF4576" w:rsidRPr="007F1889" w:rsidRDefault="00FF4576" w:rsidP="00FF4576">
      <w:pPr>
        <w:pStyle w:val="1"/>
        <w:shd w:val="clear" w:color="auto" w:fill="FFFFFF"/>
        <w:spacing w:before="0" w:beforeAutospacing="0" w:after="0" w:afterAutospacing="0"/>
        <w:jc w:val="both"/>
        <w:rPr>
          <w:b w:val="0"/>
          <w:bCs w:val="0"/>
          <w:color w:val="000000"/>
          <w:sz w:val="28"/>
          <w:szCs w:val="28"/>
        </w:rPr>
      </w:pPr>
    </w:p>
    <w:p w:rsidR="00FF4576" w:rsidRPr="00932A1B" w:rsidRDefault="00FF4576" w:rsidP="00FF4576">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FF4576" w:rsidRPr="007F1889" w:rsidRDefault="00FF4576" w:rsidP="00FF4576">
      <w:pPr>
        <w:pStyle w:val="1"/>
        <w:shd w:val="clear" w:color="auto" w:fill="FFFFFF"/>
        <w:spacing w:before="0" w:beforeAutospacing="0" w:after="0" w:afterAutospacing="0"/>
        <w:jc w:val="both"/>
        <w:rPr>
          <w:b w:val="0"/>
          <w:bCs w:val="0"/>
          <w:color w:val="000000"/>
          <w:sz w:val="28"/>
          <w:szCs w:val="28"/>
        </w:rPr>
      </w:pPr>
    </w:p>
    <w:p w:rsidR="00FF4576" w:rsidRPr="00473C62" w:rsidRDefault="00FF4576" w:rsidP="00FF4576">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lastRenderedPageBreak/>
        <w:t>Внесены изменения в закон о лицензировании</w:t>
      </w:r>
    </w:p>
    <w:p w:rsidR="00FF4576" w:rsidRPr="00473C62" w:rsidRDefault="00FF4576" w:rsidP="00FF4576">
      <w:pPr>
        <w:spacing w:after="0" w:line="240" w:lineRule="auto"/>
        <w:jc w:val="both"/>
        <w:rPr>
          <w:rFonts w:ascii="Times New Roman" w:eastAsia="Times New Roman" w:hAnsi="Times New Roman" w:cs="Times New Roman"/>
          <w:color w:val="337FBD"/>
          <w:sz w:val="28"/>
          <w:szCs w:val="28"/>
          <w:lang w:eastAsia="ru-RU"/>
        </w:rPr>
      </w:pPr>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В силу действующего законодательства лицензированию подлежат установленные Федеральным законом «О лицензировании отдельных видов деятельности» виды деятельности.</w:t>
      </w:r>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В соответствии со статьей 18 Федерального закона «О лицензировании отдельных видов деятельности» лицензия подлежит переоформлению в установленных случаях к ним относятся: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w:t>
      </w:r>
      <w:proofErr w:type="gramEnd"/>
      <w:r w:rsidRPr="00473C62">
        <w:rPr>
          <w:rFonts w:ascii="Times New Roman" w:eastAsia="Times New Roman" w:hAnsi="Times New Roman" w:cs="Times New Roman"/>
          <w:color w:val="000000"/>
          <w:sz w:val="28"/>
          <w:szCs w:val="28"/>
          <w:lang w:eastAsia="ru-RU"/>
        </w:rPr>
        <w:t xml:space="preserve">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переоформления лицензии определена этим нормативным правовым актом. </w:t>
      </w:r>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Федеральным законом от 27.12.2019 № 492-ФЗ установлено, что положением о лицензировании конкретного вида деятельности могут устанавливаться виды работ, услуг, составляющих лицензируемый вид деятельности, выполнение, оказание которых не по адресу места осуществления лицензируемого вида деятельности, указанному в лицензии, не требуют переоформления лицензии.</w:t>
      </w:r>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По смыслу действующей редакции Федерального закона «О лицензировании отдельных видов деятельности» осуществлять лицензируемый вид деятельности по адресу, не указанному в лицензии, до переоформления лицензии не допускается.</w:t>
      </w:r>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Также нововведениями установлено, что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выполнение, оказание которых не требуют переоформления лицензии,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w:t>
      </w:r>
      <w:proofErr w:type="gramEnd"/>
      <w:r w:rsidRPr="00473C62">
        <w:rPr>
          <w:rFonts w:ascii="Times New Roman" w:eastAsia="Times New Roman" w:hAnsi="Times New Roman" w:cs="Times New Roman"/>
          <w:color w:val="000000"/>
          <w:sz w:val="28"/>
          <w:szCs w:val="28"/>
          <w:lang w:eastAsia="ru-RU"/>
        </w:rPr>
        <w:t xml:space="preserve"> при осуществлении лицензируемого вида деятельности по этому адресу.</w:t>
      </w:r>
    </w:p>
    <w:p w:rsidR="00FF4576"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Федеральный закон вступил в силу 28.03.2020.</w:t>
      </w:r>
    </w:p>
    <w:p w:rsidR="00FF4576" w:rsidRPr="00932A1B" w:rsidRDefault="00FF4576" w:rsidP="00FF4576">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p>
    <w:p w:rsidR="00FF4576" w:rsidRPr="00473C62" w:rsidRDefault="00FF4576" w:rsidP="00FF4576">
      <w:pPr>
        <w:spacing w:after="0"/>
        <w:rPr>
          <w:rFonts w:ascii="Times New Roman" w:hAnsi="Times New Roman" w:cs="Times New Roman"/>
          <w:sz w:val="28"/>
          <w:szCs w:val="28"/>
        </w:rPr>
      </w:pPr>
    </w:p>
    <w:p w:rsidR="00FF4576" w:rsidRDefault="00FF4576" w:rsidP="00FF4576">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lastRenderedPageBreak/>
        <w:t>Уточнен порядок предоставления мер социальной поддержки </w:t>
      </w:r>
    </w:p>
    <w:p w:rsidR="00FF4576" w:rsidRDefault="00FF4576" w:rsidP="00FF4576">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руководителям и заместителям руководителей образовательных</w:t>
      </w:r>
    </w:p>
    <w:p w:rsidR="00FF4576" w:rsidRPr="00473C62" w:rsidRDefault="00FF4576" w:rsidP="00FF4576">
      <w:pPr>
        <w:spacing w:after="0" w:line="240" w:lineRule="auto"/>
        <w:jc w:val="center"/>
        <w:rPr>
          <w:rFonts w:ascii="Times New Roman" w:eastAsia="Times New Roman" w:hAnsi="Times New Roman" w:cs="Times New Roman"/>
          <w:b/>
          <w:color w:val="000000" w:themeColor="text1"/>
          <w:sz w:val="28"/>
          <w:szCs w:val="28"/>
          <w:lang w:eastAsia="ru-RU"/>
        </w:rPr>
      </w:pPr>
      <w:r w:rsidRPr="00473C62">
        <w:rPr>
          <w:rFonts w:ascii="Times New Roman" w:eastAsia="Times New Roman" w:hAnsi="Times New Roman" w:cs="Times New Roman"/>
          <w:b/>
          <w:color w:val="000000" w:themeColor="text1"/>
          <w:sz w:val="28"/>
          <w:szCs w:val="28"/>
          <w:lang w:eastAsia="ru-RU"/>
        </w:rPr>
        <w:t> организаций и их структурных подразделений</w:t>
      </w:r>
    </w:p>
    <w:p w:rsidR="00FF4576" w:rsidRPr="00473C62" w:rsidRDefault="00FF4576" w:rsidP="00FF4576">
      <w:pPr>
        <w:spacing w:after="0" w:line="240" w:lineRule="auto"/>
        <w:jc w:val="center"/>
        <w:rPr>
          <w:rFonts w:ascii="Times New Roman" w:eastAsia="Times New Roman" w:hAnsi="Times New Roman" w:cs="Times New Roman"/>
          <w:color w:val="337FBD"/>
          <w:sz w:val="28"/>
          <w:szCs w:val="28"/>
          <w:lang w:eastAsia="ru-RU"/>
        </w:rPr>
      </w:pPr>
    </w:p>
    <w:p w:rsidR="00FF4576"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r w:rsidRPr="00473C62">
        <w:rPr>
          <w:rFonts w:ascii="Times New Roman" w:eastAsia="Times New Roman" w:hAnsi="Times New Roman" w:cs="Times New Roman"/>
          <w:color w:val="000000"/>
          <w:sz w:val="28"/>
          <w:szCs w:val="28"/>
          <w:lang w:eastAsia="ru-RU"/>
        </w:rPr>
        <w:t>Федеральным законом от 01.03.2020 № 45-ФЗ внесены изменения в статьи 51-52 Федерального закона «Об образовании в Российской Федерации». Законом предусмотрено, что права и социальные гарантии, предусмотренные для педагогических работников пунктами 3 и 5 части 5 статьи 47 данного Федерального закона, распространяются и предоставляются руководителям образовательных организаций.</w:t>
      </w:r>
    </w:p>
    <w:p w:rsidR="00FF4576"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 xml:space="preserve">Согласно внесенных изменение гарантии предоставляются руководителям образовательных организаций, проживающим и работающим в сельских населенных пунктах, рабочих поселках (поселках городского типа), которые имеют право на предоставление мер социальной поддержки, предусмотренных для педагогических работников частью 8 статьи 47 Федерального закона «Об образовании в РФ». </w:t>
      </w:r>
      <w:proofErr w:type="gramEnd"/>
    </w:p>
    <w:p w:rsidR="00FF4576" w:rsidRPr="00473C62" w:rsidRDefault="00FF4576" w:rsidP="00FF4576">
      <w:pPr>
        <w:spacing w:after="0" w:line="240" w:lineRule="auto"/>
        <w:ind w:firstLine="708"/>
        <w:jc w:val="both"/>
        <w:rPr>
          <w:rFonts w:ascii="Times New Roman" w:eastAsia="Times New Roman" w:hAnsi="Times New Roman" w:cs="Times New Roman"/>
          <w:color w:val="000000"/>
          <w:sz w:val="28"/>
          <w:szCs w:val="28"/>
          <w:lang w:eastAsia="ru-RU"/>
        </w:rPr>
      </w:pPr>
      <w:proofErr w:type="gramStart"/>
      <w:r w:rsidRPr="00473C62">
        <w:rPr>
          <w:rFonts w:ascii="Times New Roman" w:eastAsia="Times New Roman" w:hAnsi="Times New Roman" w:cs="Times New Roman"/>
          <w:color w:val="000000"/>
          <w:sz w:val="28"/>
          <w:szCs w:val="28"/>
          <w:lang w:eastAsia="ru-RU"/>
        </w:rPr>
        <w:t>Установлено, что размер, условия и порядок возмещения расходов, связанных с предоставлением компенсации расходов на оплату жилых помещений, отопления и освещения проживающим и работающим в сельских населенных пунктах, рабочих поселках (поселках городского типа) руководителям федеральных государственных образовательных организаций (их структурных подразделений), а также их заместителям устанавливаются Правительством РФ, а руководителям образовательных организаций субъектов РФ, их заместителям, руководителям муниципальных образовательных организаций, их</w:t>
      </w:r>
      <w:proofErr w:type="gramEnd"/>
      <w:r w:rsidRPr="00473C62">
        <w:rPr>
          <w:rFonts w:ascii="Times New Roman" w:eastAsia="Times New Roman" w:hAnsi="Times New Roman" w:cs="Times New Roman"/>
          <w:color w:val="000000"/>
          <w:sz w:val="28"/>
          <w:szCs w:val="28"/>
          <w:lang w:eastAsia="ru-RU"/>
        </w:rPr>
        <w:t xml:space="preserve"> заместителям, руководителям структурных подразделений указанных образовательных организаций и их заместителям - законодательством субъектов РФ.</w:t>
      </w:r>
    </w:p>
    <w:p w:rsidR="00FF4576" w:rsidRPr="00932A1B" w:rsidRDefault="00FF4576" w:rsidP="00FF4576">
      <w:pPr>
        <w:spacing w:before="100" w:beforeAutospacing="1" w:after="100" w:afterAutospacing="1"/>
        <w:jc w:val="right"/>
        <w:rPr>
          <w:rFonts w:ascii="Times New Roman" w:hAnsi="Times New Roman" w:cs="Times New Roman"/>
          <w:i/>
          <w:sz w:val="28"/>
          <w:szCs w:val="28"/>
        </w:rPr>
      </w:pPr>
      <w:r w:rsidRPr="00932A1B">
        <w:rPr>
          <w:rFonts w:ascii="Times New Roman" w:hAnsi="Times New Roman" w:cs="Times New Roman"/>
          <w:i/>
          <w:sz w:val="28"/>
          <w:szCs w:val="28"/>
        </w:rPr>
        <w:t xml:space="preserve">Подготовлено </w:t>
      </w:r>
      <w:proofErr w:type="spellStart"/>
      <w:r w:rsidRPr="00932A1B">
        <w:rPr>
          <w:rFonts w:ascii="Times New Roman" w:hAnsi="Times New Roman" w:cs="Times New Roman"/>
          <w:i/>
          <w:sz w:val="28"/>
          <w:szCs w:val="28"/>
        </w:rPr>
        <w:t>Лужской</w:t>
      </w:r>
      <w:proofErr w:type="spellEnd"/>
      <w:r w:rsidRPr="00932A1B">
        <w:rPr>
          <w:rFonts w:ascii="Times New Roman" w:hAnsi="Times New Roman" w:cs="Times New Roman"/>
          <w:i/>
          <w:sz w:val="28"/>
          <w:szCs w:val="28"/>
        </w:rPr>
        <w:t xml:space="preserve"> городской прокуратурой, 2020 год.</w:t>
      </w:r>
    </w:p>
    <w:p w:rsidR="00F550EA" w:rsidRDefault="00F550EA">
      <w:bookmarkStart w:id="0" w:name="_GoBack"/>
      <w:bookmarkEnd w:id="0"/>
    </w:p>
    <w:sectPr w:rsidR="00F55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45F"/>
    <w:rsid w:val="006E645F"/>
    <w:rsid w:val="00F550EA"/>
    <w:rsid w:val="00FF4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76"/>
  </w:style>
  <w:style w:type="paragraph" w:styleId="1">
    <w:name w:val="heading 1"/>
    <w:basedOn w:val="a"/>
    <w:link w:val="10"/>
    <w:uiPriority w:val="9"/>
    <w:qFormat/>
    <w:rsid w:val="00FF4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57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F45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76"/>
  </w:style>
  <w:style w:type="paragraph" w:styleId="1">
    <w:name w:val="heading 1"/>
    <w:basedOn w:val="a"/>
    <w:link w:val="10"/>
    <w:uiPriority w:val="9"/>
    <w:qFormat/>
    <w:rsid w:val="00FF45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4576"/>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F45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5524</Characters>
  <Application>Microsoft Office Word</Application>
  <DocSecurity>0</DocSecurity>
  <Lines>46</Lines>
  <Paragraphs>12</Paragraphs>
  <ScaleCrop>false</ScaleCrop>
  <Company>diakov.net</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2020-04-07T11:49:00Z</dcterms:created>
  <dcterms:modified xsi:type="dcterms:W3CDTF">2020-04-07T11:51:00Z</dcterms:modified>
</cp:coreProperties>
</file>